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EBE" w:rsidRDefault="00843EBE" w:rsidP="00843EBE">
      <w:pPr>
        <w:spacing w:after="0"/>
        <w:rPr>
          <w:b/>
          <w:sz w:val="28"/>
        </w:rPr>
      </w:pPr>
    </w:p>
    <w:p w:rsidR="00EE0C9B" w:rsidRDefault="00CA32B9" w:rsidP="00EE0C9B">
      <w:pPr>
        <w:tabs>
          <w:tab w:val="left" w:pos="5610"/>
        </w:tabs>
        <w:jc w:val="center"/>
        <w:rPr>
          <w:b/>
          <w:lang w:val="es-MX"/>
        </w:rPr>
      </w:pPr>
      <w:r>
        <w:rPr>
          <w:b/>
          <w:lang w:val="es-MX"/>
        </w:rPr>
        <w:t>DOCUMENTO DE APOYO PARA</w:t>
      </w:r>
      <w:r w:rsidRPr="00843EBE">
        <w:rPr>
          <w:b/>
          <w:lang w:val="es-MX"/>
        </w:rPr>
        <w:t xml:space="preserve"> LA ELABORACIÓN DE UN</w:t>
      </w:r>
    </w:p>
    <w:p w:rsidR="00CA32B9" w:rsidRPr="00EE0C9B" w:rsidRDefault="00CA32B9" w:rsidP="00EE0C9B">
      <w:pPr>
        <w:tabs>
          <w:tab w:val="left" w:pos="5610"/>
        </w:tabs>
        <w:jc w:val="center"/>
        <w:rPr>
          <w:b/>
          <w:sz w:val="28"/>
          <w:szCs w:val="28"/>
          <w:lang w:val="es-MX"/>
        </w:rPr>
      </w:pPr>
      <w:r w:rsidRPr="00EE0C9B">
        <w:rPr>
          <w:b/>
          <w:sz w:val="28"/>
          <w:szCs w:val="28"/>
          <w:lang w:val="es-MX"/>
        </w:rPr>
        <w:t>PROGRAMA DE USO EFICIENTE DEL AGUA</w:t>
      </w:r>
    </w:p>
    <w:p w:rsidR="004C180A" w:rsidRDefault="004C180A" w:rsidP="004C180A">
      <w:pPr>
        <w:spacing w:after="0"/>
        <w:jc w:val="center"/>
        <w:rPr>
          <w:b/>
          <w:sz w:val="24"/>
        </w:rPr>
      </w:pPr>
    </w:p>
    <w:p w:rsidR="00EE0C9B" w:rsidRDefault="00EE0C9B" w:rsidP="00EE0C9B">
      <w:pPr>
        <w:jc w:val="both"/>
        <w:rPr>
          <w:lang w:val="es-MX"/>
        </w:rPr>
      </w:pPr>
      <w:r w:rsidRPr="00997F7D">
        <w:rPr>
          <w:lang w:val="es-MX"/>
        </w:rPr>
        <w:t>Este material es una guía orientadora pa</w:t>
      </w:r>
      <w:r>
        <w:rPr>
          <w:lang w:val="es-MX"/>
        </w:rPr>
        <w:t xml:space="preserve">ra desarrollar </w:t>
      </w:r>
      <w:r w:rsidR="006A49FD">
        <w:rPr>
          <w:lang w:val="es-MX"/>
        </w:rPr>
        <w:t xml:space="preserve">un </w:t>
      </w:r>
      <w:r w:rsidRPr="00686556">
        <w:rPr>
          <w:b/>
          <w:lang w:val="es-MX"/>
        </w:rPr>
        <w:t>Programa de Uso Eficiente del Agua</w:t>
      </w:r>
      <w:r w:rsidRPr="00EE0C9B">
        <w:rPr>
          <w:lang w:val="es-MX"/>
        </w:rPr>
        <w:t xml:space="preserve"> </w:t>
      </w:r>
      <w:r w:rsidRPr="00997F7D">
        <w:rPr>
          <w:lang w:val="es-MX"/>
        </w:rPr>
        <w:t xml:space="preserve">en el establecimiento educacional. Este documento </w:t>
      </w:r>
      <w:r>
        <w:rPr>
          <w:lang w:val="es-MX"/>
        </w:rPr>
        <w:t xml:space="preserve">debe ser presentado como medio de verificación para el </w:t>
      </w:r>
      <w:r w:rsidRPr="00773E38">
        <w:rPr>
          <w:b/>
          <w:lang w:val="es-MX"/>
        </w:rPr>
        <w:t xml:space="preserve">Contenido: </w:t>
      </w:r>
      <w:r w:rsidR="00087D6F">
        <w:rPr>
          <w:b/>
          <w:lang w:val="es-MX"/>
        </w:rPr>
        <w:t>USO EFICIENTE DEL AGUA</w:t>
      </w:r>
      <w:r w:rsidRPr="00997F7D">
        <w:rPr>
          <w:lang w:val="es-MX"/>
        </w:rPr>
        <w:t xml:space="preserve"> de la Matriz Ambiental del SNCAE, </w:t>
      </w:r>
      <w:r>
        <w:rPr>
          <w:lang w:val="es-MX"/>
        </w:rPr>
        <w:t xml:space="preserve">en caso de aspirar a obtener </w:t>
      </w:r>
      <w:r w:rsidRPr="00997F7D">
        <w:rPr>
          <w:lang w:val="es-MX"/>
        </w:rPr>
        <w:t>2 puntos</w:t>
      </w:r>
      <w:r>
        <w:rPr>
          <w:lang w:val="es-MX"/>
        </w:rPr>
        <w:t xml:space="preserve"> en el indicador correspondiente. </w:t>
      </w:r>
    </w:p>
    <w:p w:rsidR="0030543D" w:rsidRDefault="0030543D" w:rsidP="0030543D">
      <w:pPr>
        <w:jc w:val="both"/>
        <w:rPr>
          <w:lang w:val="es-MX"/>
        </w:rPr>
      </w:pPr>
      <w:r w:rsidRPr="00621BBE">
        <w:rPr>
          <w:b/>
          <w:lang w:val="es-MX"/>
        </w:rPr>
        <w:t>IMPORTANTE:</w:t>
      </w:r>
      <w:r>
        <w:rPr>
          <w:lang w:val="es-MX"/>
        </w:rPr>
        <w:t xml:space="preserve"> la participación de los estudiantes en todo el proceso de elaboración y ejecución del Programa es crucial, y debiese ser considerado como una herramienta pedagógica, donde los estudiantes puedan hacer un real aporte en todas las etapas del </w:t>
      </w:r>
      <w:r w:rsidR="000731C5">
        <w:rPr>
          <w:lang w:val="es-MX"/>
        </w:rPr>
        <w:t>mismo</w:t>
      </w:r>
      <w:r>
        <w:rPr>
          <w:lang w:val="es-MX"/>
        </w:rPr>
        <w:t>. Asimismo, se debe considerar la realidad local, logrando una contextualización y trabajo con la comunidad circundante, para de esta forma lograr un proceso de aprendizaje más significativo.</w:t>
      </w:r>
    </w:p>
    <w:p w:rsidR="00EE0C9B" w:rsidRDefault="00017D29" w:rsidP="00EE0C9B">
      <w:pPr>
        <w:jc w:val="both"/>
        <w:rPr>
          <w:b/>
        </w:rPr>
      </w:pPr>
      <w:r>
        <w:rPr>
          <w:noProof/>
        </w:rPr>
        <mc:AlternateContent>
          <mc:Choice Requires="wps">
            <w:drawing>
              <wp:anchor distT="0" distB="0" distL="114300" distR="114300" simplePos="0" relativeHeight="251663360" behindDoc="0" locked="0" layoutInCell="1" allowOverlap="1">
                <wp:simplePos x="0" y="0"/>
                <wp:positionH relativeFrom="column">
                  <wp:posOffset>363827</wp:posOffset>
                </wp:positionH>
                <wp:positionV relativeFrom="paragraph">
                  <wp:posOffset>492512</wp:posOffset>
                </wp:positionV>
                <wp:extent cx="547702" cy="2527935"/>
                <wp:effectExtent l="19050" t="19050" r="43180" b="43815"/>
                <wp:wrapNone/>
                <wp:docPr id="7" name="7 Flecha arriba y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702" cy="2527935"/>
                        </a:xfrm>
                        <a:prstGeom prst="upDownArrow">
                          <a:avLst>
                            <a:gd name="adj1" fmla="val 55557"/>
                            <a:gd name="adj2" fmla="val 49561"/>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0581F" w:rsidRPr="00B02590" w:rsidRDefault="0090581F" w:rsidP="00EE0C9B">
                            <w:pPr>
                              <w:spacing w:line="240" w:lineRule="auto"/>
                              <w:jc w:val="center"/>
                              <w:rPr>
                                <w:b/>
                                <w:color w:val="FFFFFF" w:themeColor="background1"/>
                                <w:sz w:val="16"/>
                                <w:szCs w:val="16"/>
                                <w:lang w:val="es-MX"/>
                              </w:rPr>
                            </w:pPr>
                            <w:r w:rsidRPr="00B02590">
                              <w:rPr>
                                <w:b/>
                                <w:color w:val="FFFFFF" w:themeColor="background1"/>
                                <w:sz w:val="16"/>
                                <w:szCs w:val="16"/>
                                <w:lang w:val="es-MX"/>
                              </w:rPr>
                              <w:t>Sensibilización y formación ambiental</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7 Flecha arriba y abajo" o:spid="_x0000_s1026" type="#_x0000_t70" style="position:absolute;left:0;text-align:left;margin-left:28.65pt;margin-top:38.8pt;width:43.15pt;height:19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" adj="4800,2319" fillcolor="#9bbb59 [3206]" strokecolor="#4e6128 [1606]" strokeweight="2pt">
                <v:path arrowok="t"/>
                <v:textbox style="layout-flow:vertical;mso-layout-flow-alt:bottom-to-top">
                  <w:txbxContent>
                    <w:p w:rsidR="0090581F" w:rsidRPr="00B02590" w:rsidRDefault="0090581F" w:rsidP="00EE0C9B">
                      <w:pPr>
                        <w:spacing w:line="240" w:lineRule="auto"/>
                        <w:jc w:val="center"/>
                        <w:rPr>
                          <w:b/>
                          <w:color w:val="FFFFFF" w:themeColor="background1"/>
                          <w:sz w:val="16"/>
                          <w:szCs w:val="16"/>
                          <w:lang w:val="es-MX"/>
                        </w:rPr>
                      </w:pPr>
                      <w:r w:rsidRPr="00B02590">
                        <w:rPr>
                          <w:b/>
                          <w:color w:val="FFFFFF" w:themeColor="background1"/>
                          <w:sz w:val="16"/>
                          <w:szCs w:val="16"/>
                          <w:lang w:val="es-MX"/>
                        </w:rPr>
                        <w:t>Sensibilización y formación ambiental</w:t>
                      </w:r>
                    </w:p>
                  </w:txbxContent>
                </v:textbox>
              </v:shape>
            </w:pict>
          </mc:Fallback>
        </mc:AlternateContent>
      </w:r>
      <w:r w:rsidR="00EE0C9B">
        <w:t xml:space="preserve">Un </w:t>
      </w:r>
      <w:r w:rsidR="00EE0C9B" w:rsidRPr="00686556">
        <w:rPr>
          <w:b/>
          <w:lang w:val="es-MX"/>
        </w:rPr>
        <w:t>Programa de Uso Eficiente del Agua</w:t>
      </w:r>
      <w:r w:rsidR="00EE0C9B" w:rsidRPr="00EE0C9B">
        <w:rPr>
          <w:lang w:val="es-MX"/>
        </w:rPr>
        <w:t xml:space="preserve"> </w:t>
      </w:r>
      <w:r w:rsidR="00EE0C9B">
        <w:t xml:space="preserve">en un establecimiento educacional debe incluir las siguientes </w:t>
      </w:r>
      <w:r w:rsidR="00EE0C9B">
        <w:rPr>
          <w:b/>
        </w:rPr>
        <w:t>etapas</w:t>
      </w:r>
      <w:r w:rsidR="00EE0C9B" w:rsidRPr="00E04E13">
        <w:rPr>
          <w:b/>
        </w:rPr>
        <w:t>:</w:t>
      </w:r>
    </w:p>
    <w:p w:rsidR="00EE0C9B" w:rsidRDefault="00EE0C9B" w:rsidP="00F30C4D">
      <w:pPr>
        <w:ind w:left="708"/>
        <w:jc w:val="right"/>
        <w:rPr>
          <w:lang w:val="es-MX"/>
        </w:rPr>
      </w:pPr>
      <w:r>
        <w:rPr>
          <w:noProof/>
        </w:rPr>
        <w:drawing>
          <wp:inline distT="0" distB="0" distL="0" distR="0">
            <wp:extent cx="4964209" cy="2520564"/>
            <wp:effectExtent l="0" t="0" r="27305" b="0"/>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A4AFE" w:rsidRDefault="0030543D" w:rsidP="002452AE">
      <w:pPr>
        <w:jc w:val="both"/>
        <w:rPr>
          <w:b/>
        </w:rPr>
      </w:pPr>
      <w:r>
        <w:rPr>
          <w:noProof/>
        </w:rPr>
        <w:lastRenderedPageBreak/>
        <w:drawing>
          <wp:anchor distT="0" distB="0" distL="114300" distR="114300" simplePos="0" relativeHeight="251664384" behindDoc="0" locked="0" layoutInCell="1" allowOverlap="1">
            <wp:simplePos x="0" y="0"/>
            <wp:positionH relativeFrom="column">
              <wp:posOffset>13970</wp:posOffset>
            </wp:positionH>
            <wp:positionV relativeFrom="paragraph">
              <wp:posOffset>327025</wp:posOffset>
            </wp:positionV>
            <wp:extent cx="5939155" cy="1788795"/>
            <wp:effectExtent l="0" t="0" r="23495" b="1905"/>
            <wp:wrapSquare wrapText="bothSides"/>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0A4AFE" w:rsidRDefault="000A4AFE" w:rsidP="002452AE">
      <w:pPr>
        <w:jc w:val="both"/>
        <w:rPr>
          <w:b/>
        </w:rPr>
      </w:pPr>
    </w:p>
    <w:p w:rsidR="000B2E0C" w:rsidRDefault="000B2E0C" w:rsidP="002452AE">
      <w:pPr>
        <w:jc w:val="both"/>
        <w:rPr>
          <w:b/>
        </w:rPr>
      </w:pPr>
      <w:r w:rsidRPr="00A64F36">
        <w:rPr>
          <w:b/>
        </w:rPr>
        <w:t xml:space="preserve">A </w:t>
      </w:r>
      <w:proofErr w:type="gramStart"/>
      <w:r w:rsidRPr="00A64F36">
        <w:rPr>
          <w:b/>
        </w:rPr>
        <w:t>CONTINUACIÓN</w:t>
      </w:r>
      <w:proofErr w:type="gramEnd"/>
      <w:r w:rsidRPr="00A64F36">
        <w:rPr>
          <w:b/>
        </w:rPr>
        <w:t xml:space="preserve"> SE DESCRIBEN LAS ETAPAS </w:t>
      </w:r>
      <w:r>
        <w:rPr>
          <w:b/>
        </w:rPr>
        <w:t>SUGERIDAS</w:t>
      </w:r>
      <w:r w:rsidRPr="00A64F36">
        <w:rPr>
          <w:b/>
        </w:rPr>
        <w:t xml:space="preserve"> PARA DESARROLLAR UN ADECUADO Y COHERENTE PROGRAMA DE </w:t>
      </w:r>
      <w:r>
        <w:rPr>
          <w:b/>
        </w:rPr>
        <w:t>USO EFICIENTE DEL AGUA</w:t>
      </w:r>
      <w:r w:rsidRPr="00A64F36">
        <w:rPr>
          <w:b/>
        </w:rPr>
        <w:t>:</w:t>
      </w:r>
    </w:p>
    <w:p w:rsidR="002452AE" w:rsidRDefault="002452AE" w:rsidP="002452AE">
      <w:pPr>
        <w:jc w:val="both"/>
        <w:rPr>
          <w:b/>
        </w:rPr>
      </w:pPr>
      <w:r>
        <w:rPr>
          <w:noProof/>
        </w:rPr>
        <w:drawing>
          <wp:inline distT="0" distB="0" distL="0" distR="0">
            <wp:extent cx="5612130" cy="3855309"/>
            <wp:effectExtent l="38100" t="0" r="45720" b="0"/>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2452AE" w:rsidRPr="0085712B" w:rsidRDefault="002452AE" w:rsidP="002452AE">
      <w:pPr>
        <w:jc w:val="both"/>
        <w:rPr>
          <w:b/>
        </w:rPr>
      </w:pPr>
      <w:r>
        <w:rPr>
          <w:noProof/>
        </w:rPr>
        <w:lastRenderedPageBreak/>
        <w:drawing>
          <wp:inline distT="0" distB="0" distL="0" distR="0">
            <wp:extent cx="5612130" cy="4139514"/>
            <wp:effectExtent l="38100" t="0" r="64770" b="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2452AE" w:rsidRDefault="002452AE" w:rsidP="002452AE">
      <w:pPr>
        <w:jc w:val="both"/>
        <w:rPr>
          <w:b/>
        </w:rPr>
      </w:pPr>
      <w:r>
        <w:rPr>
          <w:noProof/>
        </w:rPr>
        <w:drawing>
          <wp:inline distT="0" distB="0" distL="0" distR="0">
            <wp:extent cx="5612130" cy="2743200"/>
            <wp:effectExtent l="38100" t="0" r="45720" b="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2452AE" w:rsidRDefault="002452AE" w:rsidP="002452AE">
      <w:pPr>
        <w:jc w:val="both"/>
        <w:rPr>
          <w:b/>
        </w:rPr>
      </w:pPr>
    </w:p>
    <w:p w:rsidR="008F598E" w:rsidRDefault="002452AE" w:rsidP="002452AE">
      <w:pPr>
        <w:spacing w:after="0" w:line="240" w:lineRule="auto"/>
        <w:jc w:val="both"/>
        <w:rPr>
          <w:b/>
          <w:u w:val="single"/>
        </w:rPr>
      </w:pPr>
      <w:r>
        <w:rPr>
          <w:noProof/>
        </w:rPr>
        <w:drawing>
          <wp:inline distT="0" distB="0" distL="0" distR="0">
            <wp:extent cx="5581816" cy="6575729"/>
            <wp:effectExtent l="38100" t="0" r="38100" b="0"/>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E65371" w:rsidRDefault="00E65371" w:rsidP="008F598E">
      <w:pPr>
        <w:spacing w:after="0" w:line="240" w:lineRule="auto"/>
        <w:jc w:val="both"/>
        <w:rPr>
          <w:b/>
          <w:u w:val="single"/>
        </w:rPr>
      </w:pPr>
    </w:p>
    <w:p w:rsidR="0086744F" w:rsidRPr="007F6051" w:rsidRDefault="0086744F" w:rsidP="0086744F">
      <w:pPr>
        <w:jc w:val="both"/>
        <w:rPr>
          <w:b/>
          <w:lang w:val="es-MX"/>
        </w:rPr>
      </w:pPr>
      <w:r w:rsidRPr="007F6051">
        <w:rPr>
          <w:b/>
          <w:lang w:val="es-MX"/>
        </w:rPr>
        <w:lastRenderedPageBreak/>
        <w:t xml:space="preserve">ALGUNOS ASPECTOS CLAVES PARA EL DISEÑO Y EJECUCIÓN DEL PROGRAMA DE </w:t>
      </w:r>
      <w:r>
        <w:rPr>
          <w:b/>
          <w:lang w:val="es-MX"/>
        </w:rPr>
        <w:t>USO EFICIENTE DEL AGUA</w:t>
      </w:r>
    </w:p>
    <w:p w:rsidR="0005385C" w:rsidRPr="00057069" w:rsidRDefault="0005385C" w:rsidP="0005385C">
      <w:pPr>
        <w:jc w:val="both"/>
      </w:pPr>
      <w:r w:rsidRPr="00057069">
        <w:t xml:space="preserve">Cualquier propuesta, proyecto o iniciativa que se haga con el objetivo de disminuir el consumo de agua o </w:t>
      </w:r>
      <w:r w:rsidR="00F70CDA">
        <w:t xml:space="preserve">hacer un </w:t>
      </w:r>
      <w:r w:rsidR="00087D6F">
        <w:t>uso de manera eficiente</w:t>
      </w:r>
      <w:r w:rsidRPr="00057069">
        <w:t>, sin emb</w:t>
      </w:r>
      <w:r>
        <w:t>argo, para ser considerado un “P</w:t>
      </w:r>
      <w:r w:rsidRPr="00057069">
        <w:t xml:space="preserve">rograma de </w:t>
      </w:r>
      <w:r>
        <w:t>Uso Eficiente del Agua</w:t>
      </w:r>
      <w:r w:rsidRPr="00057069">
        <w:t>” deben ser a</w:t>
      </w:r>
      <w:r>
        <w:t xml:space="preserve">cciones sostenidas en el tiempo y </w:t>
      </w:r>
      <w:proofErr w:type="gramStart"/>
      <w:r>
        <w:t>que</w:t>
      </w:r>
      <w:proofErr w:type="gramEnd"/>
      <w:r>
        <w:t xml:space="preserve"> en lo posible, puedan ser medidas y cuantificables. </w:t>
      </w:r>
    </w:p>
    <w:p w:rsidR="001B5353" w:rsidRDefault="001B5353" w:rsidP="001B5353">
      <w:pPr>
        <w:jc w:val="both"/>
        <w:rPr>
          <w:lang w:val="es-MX"/>
        </w:rPr>
      </w:pPr>
      <w:r>
        <w:rPr>
          <w:lang w:val="es-MX"/>
        </w:rPr>
        <w:t>Un Programa de Uso Eficiente del Agua</w:t>
      </w:r>
      <w:r w:rsidR="0090581F">
        <w:rPr>
          <w:lang w:val="es-MX"/>
        </w:rPr>
        <w:t xml:space="preserve"> </w:t>
      </w:r>
      <w:r w:rsidRPr="00EF3214">
        <w:rPr>
          <w:b/>
          <w:lang w:val="es-MX"/>
        </w:rPr>
        <w:t xml:space="preserve">debe ser pertinente </w:t>
      </w:r>
      <w:r>
        <w:rPr>
          <w:lang w:val="es-MX"/>
        </w:rPr>
        <w:t xml:space="preserve">con la realidad del establecimiento y </w:t>
      </w:r>
      <w:r w:rsidRPr="00EF3214">
        <w:rPr>
          <w:b/>
          <w:lang w:val="es-MX"/>
        </w:rPr>
        <w:t xml:space="preserve">debe contemplar </w:t>
      </w:r>
      <w:r w:rsidRPr="001A3078">
        <w:rPr>
          <w:b/>
          <w:lang w:val="es-MX"/>
        </w:rPr>
        <w:t>metas, objetivos y acciones</w:t>
      </w:r>
      <w:r>
        <w:rPr>
          <w:lang w:val="es-MX"/>
        </w:rPr>
        <w:t xml:space="preserve"> que permitan una </w:t>
      </w:r>
      <w:r w:rsidRPr="001A3078">
        <w:rPr>
          <w:b/>
          <w:lang w:val="es-MX"/>
        </w:rPr>
        <w:t xml:space="preserve">adecuada gestión del recurso </w:t>
      </w:r>
      <w:r>
        <w:rPr>
          <w:b/>
          <w:lang w:val="es-MX"/>
        </w:rPr>
        <w:t>hídrico</w:t>
      </w:r>
      <w:r>
        <w:rPr>
          <w:lang w:val="es-MX"/>
        </w:rPr>
        <w:t xml:space="preserve">, incorporando además medidas que apunten a sensibilizar y formar a la comunidad educativa a través de un trabajo curricular – pedagógico, contemplando también en las medidas un trabajo con la comunidad circundante al establecimiento educacional. </w:t>
      </w:r>
    </w:p>
    <w:p w:rsidR="001B5353" w:rsidRDefault="001B5353" w:rsidP="001B5353">
      <w:pPr>
        <w:jc w:val="both"/>
        <w:rPr>
          <w:lang w:val="es-MX"/>
        </w:rPr>
      </w:pPr>
      <w:r w:rsidRPr="001A3078">
        <w:rPr>
          <w:b/>
          <w:lang w:val="es-MX"/>
        </w:rPr>
        <w:t xml:space="preserve">Antes de </w:t>
      </w:r>
      <w:r w:rsidRPr="00596DA9">
        <w:rPr>
          <w:b/>
          <w:u w:val="single"/>
          <w:lang w:val="es-MX"/>
        </w:rPr>
        <w:t>diseñar</w:t>
      </w:r>
      <w:r w:rsidRPr="001A3078">
        <w:rPr>
          <w:b/>
          <w:lang w:val="es-MX"/>
        </w:rPr>
        <w:t xml:space="preserve"> </w:t>
      </w:r>
      <w:r w:rsidRPr="00256DF7">
        <w:rPr>
          <w:lang w:val="es-MX"/>
        </w:rPr>
        <w:t>un Programa</w:t>
      </w:r>
      <w:r w:rsidR="00256DF7">
        <w:rPr>
          <w:b/>
          <w:lang w:val="es-MX"/>
        </w:rPr>
        <w:t xml:space="preserve"> </w:t>
      </w:r>
      <w:r>
        <w:rPr>
          <w:lang w:val="es-MX"/>
        </w:rPr>
        <w:t>de Uso Eficiente del Agua</w:t>
      </w:r>
      <w:r w:rsidR="00256DF7">
        <w:rPr>
          <w:lang w:val="es-MX"/>
        </w:rPr>
        <w:t xml:space="preserve"> </w:t>
      </w:r>
      <w:r w:rsidRPr="001A3078">
        <w:rPr>
          <w:lang w:val="es-MX"/>
        </w:rPr>
        <w:t xml:space="preserve">(etapa 2), </w:t>
      </w:r>
      <w:r w:rsidRPr="00F815C5">
        <w:rPr>
          <w:b/>
          <w:lang w:val="es-MX"/>
        </w:rPr>
        <w:t xml:space="preserve">se debe tener claridad del </w:t>
      </w:r>
      <w:r w:rsidRPr="00596DA9">
        <w:rPr>
          <w:b/>
          <w:u w:val="single"/>
          <w:lang w:val="es-MX"/>
        </w:rPr>
        <w:t>diagnóstico</w:t>
      </w:r>
      <w:r w:rsidR="00256DF7">
        <w:rPr>
          <w:b/>
          <w:u w:val="single"/>
          <w:lang w:val="es-MX"/>
        </w:rPr>
        <w:t xml:space="preserve"> </w:t>
      </w:r>
      <w:r>
        <w:rPr>
          <w:b/>
          <w:lang w:val="es-MX"/>
        </w:rPr>
        <w:t xml:space="preserve">hídrico </w:t>
      </w:r>
      <w:r>
        <w:rPr>
          <w:lang w:val="es-MX"/>
        </w:rPr>
        <w:t>(etapa 1), por lo que es indispensable levantar i</w:t>
      </w:r>
      <w:r w:rsidRPr="001A3078">
        <w:rPr>
          <w:lang w:val="es-MX"/>
        </w:rPr>
        <w:t xml:space="preserve">nformación </w:t>
      </w:r>
      <w:r>
        <w:rPr>
          <w:lang w:val="es-MX"/>
        </w:rPr>
        <w:t xml:space="preserve">en relación al uso del agua y tipo de instalaciones que tiene </w:t>
      </w:r>
      <w:r w:rsidRPr="001A3078">
        <w:rPr>
          <w:lang w:val="es-MX"/>
        </w:rPr>
        <w:t>el establecimiento</w:t>
      </w:r>
      <w:r>
        <w:rPr>
          <w:lang w:val="es-MX"/>
        </w:rPr>
        <w:t>.</w:t>
      </w:r>
    </w:p>
    <w:p w:rsidR="001B5353" w:rsidRPr="00EB050E" w:rsidRDefault="001B5353" w:rsidP="001B5353">
      <w:pPr>
        <w:jc w:val="both"/>
        <w:rPr>
          <w:lang w:val="es-MX"/>
        </w:rPr>
      </w:pPr>
      <w:r>
        <w:rPr>
          <w:lang w:val="es-MX"/>
        </w:rPr>
        <w:t xml:space="preserve">A </w:t>
      </w:r>
      <w:proofErr w:type="gramStart"/>
      <w:r>
        <w:rPr>
          <w:lang w:val="es-MX"/>
        </w:rPr>
        <w:t>continuación</w:t>
      </w:r>
      <w:proofErr w:type="gramEnd"/>
      <w:r>
        <w:rPr>
          <w:lang w:val="es-MX"/>
        </w:rPr>
        <w:t xml:space="preserve"> se presentan 3 anexos, que buscan facilitar las etapas de diagnóstico y diseño del </w:t>
      </w:r>
      <w:r w:rsidRPr="00EB050E">
        <w:rPr>
          <w:lang w:val="es-MX"/>
        </w:rPr>
        <w:t>Programa:</w:t>
      </w:r>
    </w:p>
    <w:p w:rsidR="00EA4F61" w:rsidRPr="00EB050E" w:rsidRDefault="00EA4F61" w:rsidP="00EA4F61">
      <w:pPr>
        <w:pStyle w:val="Prrafodelista"/>
        <w:numPr>
          <w:ilvl w:val="0"/>
          <w:numId w:val="9"/>
        </w:numPr>
        <w:spacing w:after="160" w:line="300" w:lineRule="auto"/>
        <w:jc w:val="both"/>
        <w:rPr>
          <w:lang w:val="es-MX"/>
        </w:rPr>
      </w:pPr>
      <w:r w:rsidRPr="00EB050E">
        <w:rPr>
          <w:b/>
          <w:lang w:val="es-MX"/>
        </w:rPr>
        <w:t>Anexo 1:</w:t>
      </w:r>
      <w:r w:rsidR="00256DF7" w:rsidRPr="00EB050E">
        <w:rPr>
          <w:b/>
          <w:lang w:val="es-MX"/>
        </w:rPr>
        <w:t xml:space="preserve"> </w:t>
      </w:r>
      <w:r w:rsidR="00ED0A53" w:rsidRPr="00EB050E">
        <w:rPr>
          <w:b/>
          <w:lang w:val="es-MX"/>
        </w:rPr>
        <w:t xml:space="preserve">“Orientaciones para el desarrollo de un diagnóstico del uso del agua” </w:t>
      </w:r>
      <w:r w:rsidRPr="00EB050E">
        <w:rPr>
          <w:lang w:val="es-MX"/>
        </w:rPr>
        <w:t xml:space="preserve">-&gt; Apoyo para la etapa de “Diagnóstico </w:t>
      </w:r>
      <w:r w:rsidR="00ED0A53" w:rsidRPr="00EB050E">
        <w:rPr>
          <w:lang w:val="es-MX"/>
        </w:rPr>
        <w:t>de eficiencia hídrica</w:t>
      </w:r>
      <w:r w:rsidRPr="00EB050E">
        <w:rPr>
          <w:lang w:val="es-MX"/>
        </w:rPr>
        <w:t>”.</w:t>
      </w:r>
    </w:p>
    <w:p w:rsidR="00EA4F61" w:rsidRPr="00EB050E" w:rsidRDefault="00EA4F61" w:rsidP="00EA4F61">
      <w:pPr>
        <w:pStyle w:val="Prrafodelista"/>
        <w:numPr>
          <w:ilvl w:val="0"/>
          <w:numId w:val="9"/>
        </w:numPr>
        <w:spacing w:after="160" w:line="300" w:lineRule="auto"/>
        <w:jc w:val="both"/>
        <w:rPr>
          <w:lang w:val="es-MX"/>
        </w:rPr>
      </w:pPr>
      <w:r w:rsidRPr="00EB050E">
        <w:rPr>
          <w:b/>
          <w:lang w:val="es-MX"/>
        </w:rPr>
        <w:t xml:space="preserve">Anexo 2: Ficha para el diseño del Programa de </w:t>
      </w:r>
      <w:r w:rsidR="003B39D9" w:rsidRPr="00EB050E">
        <w:rPr>
          <w:b/>
          <w:lang w:val="es-MX"/>
        </w:rPr>
        <w:t>Uso Eficiente del Agua</w:t>
      </w:r>
      <w:r w:rsidRPr="00EB050E">
        <w:rPr>
          <w:b/>
          <w:lang w:val="es-MX"/>
        </w:rPr>
        <w:t xml:space="preserve">, que incorpora un formato tipo para confeccionar un cronograma </w:t>
      </w:r>
      <w:r w:rsidRPr="00EB050E">
        <w:rPr>
          <w:lang w:val="es-MX"/>
        </w:rPr>
        <w:t xml:space="preserve">-&gt; Apoyo para la etapa de “Diseño del Programa de </w:t>
      </w:r>
      <w:r w:rsidR="003B39D9" w:rsidRPr="00EB050E">
        <w:rPr>
          <w:lang w:val="es-MX"/>
        </w:rPr>
        <w:t>Uso Eficiente del Agua</w:t>
      </w:r>
      <w:r w:rsidRPr="00EB050E">
        <w:rPr>
          <w:lang w:val="es-MX"/>
        </w:rPr>
        <w:t xml:space="preserve">”. </w:t>
      </w:r>
    </w:p>
    <w:p w:rsidR="00EA4F61" w:rsidRPr="00EB050E" w:rsidRDefault="00EA4F61" w:rsidP="00EA4F61">
      <w:pPr>
        <w:pStyle w:val="Prrafodelista"/>
        <w:numPr>
          <w:ilvl w:val="0"/>
          <w:numId w:val="9"/>
        </w:numPr>
        <w:spacing w:after="160" w:line="300" w:lineRule="auto"/>
        <w:jc w:val="both"/>
        <w:rPr>
          <w:lang w:val="es-MX"/>
        </w:rPr>
      </w:pPr>
      <w:r w:rsidRPr="00EB050E">
        <w:rPr>
          <w:b/>
          <w:lang w:val="es-MX"/>
        </w:rPr>
        <w:t xml:space="preserve">Anexo 3: </w:t>
      </w:r>
      <w:r w:rsidR="003B39D9" w:rsidRPr="00EB050E">
        <w:rPr>
          <w:b/>
          <w:lang w:val="es-MX"/>
        </w:rPr>
        <w:t>Orientaciones</w:t>
      </w:r>
      <w:r w:rsidR="00EB050E" w:rsidRPr="00EB050E">
        <w:rPr>
          <w:b/>
          <w:lang w:val="es-MX"/>
        </w:rPr>
        <w:t xml:space="preserve"> para</w:t>
      </w:r>
      <w:r w:rsidRPr="00EB050E">
        <w:rPr>
          <w:b/>
          <w:lang w:val="es-MX"/>
        </w:rPr>
        <w:t xml:space="preserve"> posibles medidas de </w:t>
      </w:r>
      <w:r w:rsidR="003B39D9" w:rsidRPr="00EB050E">
        <w:rPr>
          <w:b/>
          <w:lang w:val="es-MX"/>
        </w:rPr>
        <w:t>uso eficiente del agua</w:t>
      </w:r>
      <w:r w:rsidRPr="00EB050E">
        <w:rPr>
          <w:b/>
          <w:lang w:val="es-MX"/>
        </w:rPr>
        <w:t xml:space="preserve"> </w:t>
      </w:r>
      <w:r w:rsidRPr="00EB050E">
        <w:rPr>
          <w:lang w:val="es-MX"/>
        </w:rPr>
        <w:t xml:space="preserve">-&gt; Apoyo para la etapa de “Diseño del Programa </w:t>
      </w:r>
      <w:r w:rsidR="003B39D9" w:rsidRPr="00EB050E">
        <w:rPr>
          <w:lang w:val="es-MX"/>
        </w:rPr>
        <w:t>de Uso Eficiente del Agua</w:t>
      </w:r>
      <w:r w:rsidRPr="00EB050E">
        <w:rPr>
          <w:lang w:val="es-MX"/>
        </w:rPr>
        <w:t xml:space="preserve">”. </w:t>
      </w:r>
    </w:p>
    <w:p w:rsidR="001B5353" w:rsidRDefault="001B5353" w:rsidP="001B5353">
      <w:pPr>
        <w:jc w:val="both"/>
        <w:rPr>
          <w:lang w:val="es-MX"/>
        </w:rPr>
      </w:pPr>
      <w:r>
        <w:rPr>
          <w:lang w:val="es-MX"/>
        </w:rPr>
        <w:t xml:space="preserve">La </w:t>
      </w:r>
      <w:r w:rsidRPr="00C71D92">
        <w:rPr>
          <w:b/>
          <w:lang w:val="es-MX"/>
        </w:rPr>
        <w:t>sensibilización y formación ambiental es clave y transversal a todas las etapas</w:t>
      </w:r>
      <w:r>
        <w:rPr>
          <w:lang w:val="es-MX"/>
        </w:rPr>
        <w:t xml:space="preserve">, es decir, que se debe desarrollar a lo largo de todo el proceso de diagnóstico, diseño y ejecución del Programa, sin perjuicio de </w:t>
      </w:r>
      <w:proofErr w:type="gramStart"/>
      <w:r>
        <w:rPr>
          <w:lang w:val="es-MX"/>
        </w:rPr>
        <w:t>que</w:t>
      </w:r>
      <w:proofErr w:type="gramEnd"/>
      <w:r>
        <w:rPr>
          <w:lang w:val="es-MX"/>
        </w:rPr>
        <w:t xml:space="preserve"> además, debe ser una línea de acción clara dentro del Programa de </w:t>
      </w:r>
      <w:r w:rsidR="00EA4F61">
        <w:rPr>
          <w:lang w:val="es-MX"/>
        </w:rPr>
        <w:t>Uso Eficiente del Agua</w:t>
      </w:r>
      <w:r>
        <w:rPr>
          <w:lang w:val="es-MX"/>
        </w:rPr>
        <w:t xml:space="preserve"> que desarrolle el establecimiento. Finalmente, el mayor desafío y objetivo último que se quiere alcanzar, es el cambio de conducta ante el consumo y uso del recurso </w:t>
      </w:r>
      <w:r w:rsidR="00EA4F61">
        <w:rPr>
          <w:lang w:val="es-MX"/>
        </w:rPr>
        <w:t>agua</w:t>
      </w:r>
      <w:r>
        <w:rPr>
          <w:lang w:val="es-MX"/>
        </w:rPr>
        <w:t xml:space="preserve">, por </w:t>
      </w:r>
      <w:proofErr w:type="gramStart"/>
      <w:r>
        <w:rPr>
          <w:lang w:val="es-MX"/>
        </w:rPr>
        <w:t>tanto</w:t>
      </w:r>
      <w:proofErr w:type="gramEnd"/>
      <w:r>
        <w:rPr>
          <w:lang w:val="es-MX"/>
        </w:rPr>
        <w:t xml:space="preserve"> la generación de actitudes y aptitudes que podamos desarrollar en la comunidad educativa en general y comunidad circundante, es primordial para generar acciones concretas, tanto individuales como colectivas. </w:t>
      </w:r>
    </w:p>
    <w:p w:rsidR="001B5353" w:rsidRDefault="001B5353" w:rsidP="001B5353">
      <w:pPr>
        <w:jc w:val="both"/>
        <w:rPr>
          <w:lang w:val="es-MX"/>
        </w:rPr>
      </w:pPr>
      <w:r>
        <w:rPr>
          <w:lang w:val="es-MX"/>
        </w:rPr>
        <w:t xml:space="preserve">El </w:t>
      </w:r>
      <w:r w:rsidRPr="00AB3B5C">
        <w:rPr>
          <w:b/>
          <w:lang w:val="es-MX"/>
        </w:rPr>
        <w:t xml:space="preserve">diseño </w:t>
      </w:r>
      <w:r w:rsidRPr="00532F3E">
        <w:rPr>
          <w:lang w:val="es-MX"/>
        </w:rPr>
        <w:t>del Programa</w:t>
      </w:r>
      <w:r>
        <w:rPr>
          <w:lang w:val="es-MX"/>
        </w:rPr>
        <w:t xml:space="preserve">, </w:t>
      </w:r>
      <w:r w:rsidRPr="00AB3B5C">
        <w:rPr>
          <w:b/>
          <w:lang w:val="es-MX"/>
        </w:rPr>
        <w:t>debe considerar objetivos claros y aplicables</w:t>
      </w:r>
      <w:r>
        <w:rPr>
          <w:lang w:val="es-MX"/>
        </w:rPr>
        <w:t xml:space="preserve"> a la realidad del establecimiento educacional o centro educativo, </w:t>
      </w:r>
      <w:r w:rsidRPr="00AB3B5C">
        <w:rPr>
          <w:b/>
          <w:lang w:val="es-MX"/>
        </w:rPr>
        <w:t>además de actividades y metas en el corto, mediano y largo</w:t>
      </w:r>
      <w:r w:rsidR="00256DF7">
        <w:rPr>
          <w:b/>
          <w:lang w:val="es-MX"/>
        </w:rPr>
        <w:t xml:space="preserve"> </w:t>
      </w:r>
      <w:r w:rsidRPr="00AB3B5C">
        <w:rPr>
          <w:b/>
          <w:lang w:val="es-MX"/>
        </w:rPr>
        <w:t>plazo</w:t>
      </w:r>
      <w:r>
        <w:rPr>
          <w:lang w:val="es-MX"/>
        </w:rPr>
        <w:t xml:space="preserve">, </w:t>
      </w:r>
      <w:r>
        <w:rPr>
          <w:lang w:val="es-MX"/>
        </w:rPr>
        <w:lastRenderedPageBreak/>
        <w:t xml:space="preserve">puesto que este se refiere a un esfuerzo sistemático. También es importante identificar los resultados tanto cuantitativos como cualitativos del trabajo realizado en la temática, de este modo, será factible que las mejoras que sean realizadas por establecimiento o centro educativo sean escalables. </w:t>
      </w:r>
    </w:p>
    <w:p w:rsidR="008B0C73" w:rsidRDefault="008B0C73" w:rsidP="008B0C73">
      <w:pPr>
        <w:jc w:val="both"/>
        <w:rPr>
          <w:lang w:val="es-MX"/>
        </w:rPr>
      </w:pPr>
      <w:r>
        <w:rPr>
          <w:lang w:val="es-MX"/>
        </w:rPr>
        <w:t xml:space="preserve">La </w:t>
      </w:r>
      <w:r w:rsidRPr="00F52E67">
        <w:rPr>
          <w:b/>
          <w:lang w:val="es-MX"/>
        </w:rPr>
        <w:t>ejecución del Programa</w:t>
      </w:r>
      <w:r>
        <w:rPr>
          <w:lang w:val="es-MX"/>
        </w:rPr>
        <w:t xml:space="preserve">, es la etapa de implementación de medidas. Para cada una de las iniciativas que sean ejecutadas por el establecimiento educacional o centro educativo, es necesario acompañarlas de </w:t>
      </w:r>
      <w:r w:rsidRPr="00F52E67">
        <w:rPr>
          <w:b/>
          <w:lang w:val="es-MX"/>
        </w:rPr>
        <w:t>evidencias</w:t>
      </w:r>
      <w:r>
        <w:rPr>
          <w:lang w:val="es-MX"/>
        </w:rPr>
        <w:t xml:space="preserve">, las que pueden ser boletas de consumo, gráficos comparativos que evidencien la reducción del consumo, registro fotográfico, entre otros. </w:t>
      </w:r>
    </w:p>
    <w:p w:rsidR="001B5353" w:rsidRDefault="001B5353">
      <w:pPr>
        <w:rPr>
          <w:b/>
          <w:u w:val="single"/>
        </w:rPr>
      </w:pPr>
      <w:r>
        <w:rPr>
          <w:b/>
          <w:u w:val="single"/>
        </w:rPr>
        <w:br w:type="page"/>
      </w:r>
    </w:p>
    <w:p w:rsidR="000C1177" w:rsidRDefault="000C1177" w:rsidP="000C1177">
      <w:pPr>
        <w:jc w:val="center"/>
        <w:rPr>
          <w:b/>
          <w:sz w:val="24"/>
          <w:szCs w:val="24"/>
          <w:lang w:val="es-MX"/>
        </w:rPr>
      </w:pPr>
      <w:r w:rsidRPr="00CE0F4E">
        <w:rPr>
          <w:b/>
          <w:sz w:val="24"/>
          <w:szCs w:val="24"/>
          <w:lang w:val="es-MX"/>
        </w:rPr>
        <w:lastRenderedPageBreak/>
        <w:t xml:space="preserve">ANEXO 1. </w:t>
      </w:r>
      <w:r w:rsidR="00215B10">
        <w:rPr>
          <w:b/>
          <w:sz w:val="24"/>
          <w:szCs w:val="24"/>
          <w:lang w:val="es-MX"/>
        </w:rPr>
        <w:t>ORIENTACIONES</w:t>
      </w:r>
      <w:r w:rsidR="00D14C4E">
        <w:rPr>
          <w:b/>
          <w:sz w:val="24"/>
          <w:szCs w:val="24"/>
          <w:lang w:val="es-MX"/>
        </w:rPr>
        <w:t xml:space="preserve"> </w:t>
      </w:r>
      <w:r>
        <w:rPr>
          <w:b/>
          <w:sz w:val="24"/>
          <w:szCs w:val="24"/>
          <w:lang w:val="es-MX"/>
        </w:rPr>
        <w:t>PARA EL DESARROLLO DE UN DIAGNÓSTICO DEL USO DEL AGUA</w:t>
      </w:r>
    </w:p>
    <w:p w:rsidR="000C1177" w:rsidRPr="003F2FE8" w:rsidRDefault="000C1177" w:rsidP="000C1177">
      <w:pPr>
        <w:jc w:val="both"/>
        <w:rPr>
          <w:lang w:val="es-MX"/>
        </w:rPr>
      </w:pPr>
      <w:r w:rsidRPr="00EF2F22">
        <w:rPr>
          <w:lang w:val="es-MX"/>
        </w:rPr>
        <w:t xml:space="preserve">Este anexo facilita el desarrollo de un diagnóstico </w:t>
      </w:r>
      <w:r>
        <w:rPr>
          <w:lang w:val="es-MX"/>
        </w:rPr>
        <w:t>del uso del agua</w:t>
      </w:r>
      <w:r w:rsidRPr="00EF2F22">
        <w:rPr>
          <w:lang w:val="es-MX"/>
        </w:rPr>
        <w:t xml:space="preserve">, que corresponde a la primera etapa que debe desarrollar un establecimiento educacional. La información recogida en estos formularios, </w:t>
      </w:r>
      <w:r w:rsidRPr="003F2FE8">
        <w:rPr>
          <w:lang w:val="es-MX"/>
        </w:rPr>
        <w:t xml:space="preserve">sirven de información base para la posterior confección del Programa de Uso Eficiente del Agua. </w:t>
      </w:r>
    </w:p>
    <w:p w:rsidR="003F2FE8" w:rsidRPr="000E2E6B" w:rsidRDefault="003F2FE8" w:rsidP="0030543D">
      <w:pPr>
        <w:rPr>
          <w:b/>
          <w:lang w:val="es-MX"/>
        </w:rPr>
      </w:pPr>
      <w:r w:rsidRPr="000E2E6B">
        <w:rPr>
          <w:b/>
          <w:lang w:val="es-MX"/>
        </w:rPr>
        <w:t>Las preguntas que debemos lograr responder son:</w:t>
      </w:r>
    </w:p>
    <w:p w:rsidR="00082579" w:rsidRDefault="00082579" w:rsidP="003F2FE8">
      <w:pPr>
        <w:pStyle w:val="Prrafodelista"/>
        <w:numPr>
          <w:ilvl w:val="0"/>
          <w:numId w:val="10"/>
        </w:numPr>
        <w:rPr>
          <w:lang w:val="es-MX"/>
        </w:rPr>
      </w:pPr>
      <w:r>
        <w:rPr>
          <w:lang w:val="es-MX"/>
        </w:rPr>
        <w:t>¿Cuánta agua gastamos?</w:t>
      </w:r>
    </w:p>
    <w:p w:rsidR="000C1177" w:rsidRDefault="00082579" w:rsidP="003F2FE8">
      <w:pPr>
        <w:pStyle w:val="Prrafodelista"/>
        <w:numPr>
          <w:ilvl w:val="0"/>
          <w:numId w:val="10"/>
        </w:numPr>
        <w:rPr>
          <w:lang w:val="es-MX"/>
        </w:rPr>
      </w:pPr>
      <w:r>
        <w:rPr>
          <w:lang w:val="es-MX"/>
        </w:rPr>
        <w:t>¿</w:t>
      </w:r>
      <w:r w:rsidR="00F728F6">
        <w:rPr>
          <w:lang w:val="es-MX"/>
        </w:rPr>
        <w:t>En qué estado está la red de agua potable</w:t>
      </w:r>
      <w:r>
        <w:rPr>
          <w:lang w:val="es-MX"/>
        </w:rPr>
        <w:t>?</w:t>
      </w:r>
      <w:r w:rsidR="00F56315">
        <w:rPr>
          <w:lang w:val="es-MX"/>
        </w:rPr>
        <w:t xml:space="preserve"> ¿Dónde se pierde mayor cantidad de agua?</w:t>
      </w:r>
    </w:p>
    <w:p w:rsidR="009E16A1" w:rsidRPr="009E16A1" w:rsidRDefault="00F56315" w:rsidP="009E16A1">
      <w:pPr>
        <w:pStyle w:val="Prrafodelista"/>
        <w:numPr>
          <w:ilvl w:val="0"/>
          <w:numId w:val="10"/>
        </w:numPr>
        <w:rPr>
          <w:lang w:val="es-MX"/>
        </w:rPr>
      </w:pPr>
      <w:r>
        <w:rPr>
          <w:lang w:val="es-MX"/>
        </w:rPr>
        <w:t>¿Dónde se gasta mayor cantidad de</w:t>
      </w:r>
      <w:r w:rsidR="009E16A1" w:rsidRPr="009E16A1">
        <w:rPr>
          <w:lang w:val="es-MX"/>
        </w:rPr>
        <w:t xml:space="preserve"> agua? (patio, jardines, cocina, baños, otros)</w:t>
      </w:r>
    </w:p>
    <w:p w:rsidR="009E16A1" w:rsidRPr="009E16A1" w:rsidRDefault="009E16A1" w:rsidP="009E16A1">
      <w:pPr>
        <w:pStyle w:val="Prrafodelista"/>
        <w:numPr>
          <w:ilvl w:val="0"/>
          <w:numId w:val="10"/>
        </w:numPr>
        <w:rPr>
          <w:lang w:val="es-MX"/>
        </w:rPr>
      </w:pPr>
      <w:r w:rsidRPr="009E16A1">
        <w:rPr>
          <w:lang w:val="es-MX"/>
        </w:rPr>
        <w:t>¿Dónde podríamos generar ahorros de agua?</w:t>
      </w:r>
    </w:p>
    <w:p w:rsidR="009E16A1" w:rsidRPr="003F2FE8" w:rsidRDefault="009E16A1" w:rsidP="009E16A1">
      <w:pPr>
        <w:pStyle w:val="Prrafodelista"/>
        <w:numPr>
          <w:ilvl w:val="0"/>
          <w:numId w:val="10"/>
        </w:numPr>
        <w:rPr>
          <w:lang w:val="es-MX"/>
        </w:rPr>
      </w:pPr>
      <w:r w:rsidRPr="009E16A1">
        <w:rPr>
          <w:lang w:val="es-MX"/>
        </w:rPr>
        <w:t xml:space="preserve">¿Tenemos riesgos de contaminación de agua en nuestro </w:t>
      </w:r>
      <w:r w:rsidR="00A95B4F">
        <w:rPr>
          <w:lang w:val="es-MX"/>
        </w:rPr>
        <w:t>establecimiento educacional</w:t>
      </w:r>
      <w:r w:rsidRPr="009E16A1">
        <w:rPr>
          <w:lang w:val="es-MX"/>
        </w:rPr>
        <w:t>?</w:t>
      </w:r>
    </w:p>
    <w:p w:rsidR="00F56315" w:rsidRDefault="00F56315" w:rsidP="00082579">
      <w:pPr>
        <w:spacing w:after="0" w:line="240" w:lineRule="auto"/>
        <w:jc w:val="both"/>
      </w:pPr>
    </w:p>
    <w:tbl>
      <w:tblPr>
        <w:tblW w:w="9508" w:type="dxa"/>
        <w:tblInd w:w="60" w:type="dxa"/>
        <w:tblCellMar>
          <w:left w:w="70" w:type="dxa"/>
          <w:right w:w="70" w:type="dxa"/>
        </w:tblCellMar>
        <w:tblLook w:val="04A0" w:firstRow="1" w:lastRow="0" w:firstColumn="1" w:lastColumn="0" w:noHBand="0" w:noVBand="1"/>
      </w:tblPr>
      <w:tblGrid>
        <w:gridCol w:w="4354"/>
        <w:gridCol w:w="5154"/>
      </w:tblGrid>
      <w:tr w:rsidR="00D14C4E" w:rsidRPr="008C302E" w:rsidTr="008701D9">
        <w:trPr>
          <w:trHeight w:val="288"/>
        </w:trPr>
        <w:tc>
          <w:tcPr>
            <w:tcW w:w="950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D14C4E" w:rsidRPr="008C302E" w:rsidRDefault="00D14C4E" w:rsidP="008701D9">
            <w:pPr>
              <w:spacing w:after="0" w:line="240" w:lineRule="auto"/>
              <w:jc w:val="center"/>
              <w:rPr>
                <w:b/>
                <w:lang w:val="es-MX"/>
              </w:rPr>
            </w:pPr>
            <w:r w:rsidRPr="008C302E">
              <w:rPr>
                <w:b/>
                <w:lang w:val="es-MX"/>
              </w:rPr>
              <w:t>IDENTIFICACIÓN DEL RECINTO</w:t>
            </w:r>
          </w:p>
        </w:tc>
      </w:tr>
      <w:tr w:rsidR="00D14C4E" w:rsidRPr="008C302E" w:rsidTr="008701D9">
        <w:trPr>
          <w:trHeight w:val="288"/>
        </w:trPr>
        <w:tc>
          <w:tcPr>
            <w:tcW w:w="4354" w:type="dxa"/>
            <w:tcBorders>
              <w:top w:val="nil"/>
              <w:left w:val="single" w:sz="8" w:space="0" w:color="auto"/>
              <w:bottom w:val="single" w:sz="8" w:space="0" w:color="auto"/>
              <w:right w:val="single" w:sz="8" w:space="0" w:color="auto"/>
            </w:tcBorders>
            <w:shd w:val="clear" w:color="000000" w:fill="D9D9D9"/>
            <w:noWrap/>
            <w:vAlign w:val="bottom"/>
            <w:hideMark/>
          </w:tcPr>
          <w:p w:rsidR="00D14C4E" w:rsidRPr="008C302E" w:rsidRDefault="00D14C4E" w:rsidP="008701D9">
            <w:pPr>
              <w:spacing w:after="0" w:line="240" w:lineRule="auto"/>
              <w:rPr>
                <w:b/>
                <w:lang w:val="es-MX"/>
              </w:rPr>
            </w:pPr>
            <w:r w:rsidRPr="008C302E">
              <w:rPr>
                <w:b/>
                <w:lang w:val="es-MX"/>
              </w:rPr>
              <w:t>Nombre establecimiento</w:t>
            </w:r>
            <w:r w:rsidR="00744434">
              <w:rPr>
                <w:b/>
                <w:lang w:val="es-MX"/>
              </w:rPr>
              <w:t xml:space="preserve"> educacional</w:t>
            </w:r>
          </w:p>
        </w:tc>
        <w:tc>
          <w:tcPr>
            <w:tcW w:w="5154" w:type="dxa"/>
            <w:tcBorders>
              <w:top w:val="single" w:sz="8" w:space="0" w:color="auto"/>
              <w:left w:val="nil"/>
              <w:bottom w:val="single" w:sz="8" w:space="0" w:color="auto"/>
              <w:right w:val="single" w:sz="8" w:space="0" w:color="000000"/>
            </w:tcBorders>
            <w:shd w:val="clear" w:color="auto" w:fill="auto"/>
            <w:noWrap/>
            <w:vAlign w:val="bottom"/>
            <w:hideMark/>
          </w:tcPr>
          <w:p w:rsidR="00D14C4E" w:rsidRPr="008C302E" w:rsidRDefault="00D14C4E" w:rsidP="008701D9">
            <w:pPr>
              <w:spacing w:after="0" w:line="240" w:lineRule="auto"/>
              <w:rPr>
                <w:lang w:val="es-MX"/>
              </w:rPr>
            </w:pPr>
            <w:r w:rsidRPr="008C302E">
              <w:rPr>
                <w:lang w:val="es-MX"/>
              </w:rPr>
              <w:t> </w:t>
            </w:r>
            <w:r w:rsidR="00841A41">
              <w:rPr>
                <w:lang w:val="es-MX"/>
              </w:rPr>
              <w:t xml:space="preserve">Luis Cruz Martínez </w:t>
            </w:r>
          </w:p>
        </w:tc>
      </w:tr>
      <w:tr w:rsidR="00D14C4E" w:rsidRPr="008C302E" w:rsidTr="008701D9">
        <w:trPr>
          <w:trHeight w:val="288"/>
        </w:trPr>
        <w:tc>
          <w:tcPr>
            <w:tcW w:w="4354" w:type="dxa"/>
            <w:tcBorders>
              <w:top w:val="nil"/>
              <w:left w:val="single" w:sz="8" w:space="0" w:color="auto"/>
              <w:bottom w:val="single" w:sz="8" w:space="0" w:color="auto"/>
              <w:right w:val="single" w:sz="8" w:space="0" w:color="auto"/>
            </w:tcBorders>
            <w:shd w:val="clear" w:color="000000" w:fill="D9D9D9"/>
            <w:noWrap/>
            <w:vAlign w:val="bottom"/>
            <w:hideMark/>
          </w:tcPr>
          <w:p w:rsidR="00D14C4E" w:rsidRPr="008C302E" w:rsidRDefault="00D14C4E" w:rsidP="000E2E6B">
            <w:pPr>
              <w:spacing w:after="0" w:line="240" w:lineRule="auto"/>
              <w:rPr>
                <w:b/>
                <w:lang w:val="es-MX"/>
              </w:rPr>
            </w:pPr>
            <w:r w:rsidRPr="008C302E">
              <w:rPr>
                <w:b/>
                <w:lang w:val="es-MX"/>
              </w:rPr>
              <w:t xml:space="preserve">RBD o </w:t>
            </w:r>
            <w:r w:rsidR="000E2E6B">
              <w:rPr>
                <w:b/>
                <w:lang w:val="es-MX"/>
              </w:rPr>
              <w:t>Código</w:t>
            </w:r>
            <w:r w:rsidRPr="008C302E">
              <w:rPr>
                <w:b/>
                <w:lang w:val="es-MX"/>
              </w:rPr>
              <w:t xml:space="preserve"> JUNJI</w:t>
            </w:r>
            <w:r w:rsidR="000E2E6B">
              <w:rPr>
                <w:b/>
                <w:lang w:val="es-MX"/>
              </w:rPr>
              <w:t xml:space="preserve"> / INTEGRA</w:t>
            </w:r>
          </w:p>
        </w:tc>
        <w:tc>
          <w:tcPr>
            <w:tcW w:w="5154" w:type="dxa"/>
            <w:tcBorders>
              <w:top w:val="single" w:sz="8" w:space="0" w:color="auto"/>
              <w:left w:val="nil"/>
              <w:bottom w:val="single" w:sz="8" w:space="0" w:color="auto"/>
              <w:right w:val="single" w:sz="8" w:space="0" w:color="000000"/>
            </w:tcBorders>
            <w:shd w:val="clear" w:color="auto" w:fill="auto"/>
            <w:noWrap/>
            <w:vAlign w:val="bottom"/>
            <w:hideMark/>
          </w:tcPr>
          <w:p w:rsidR="00D14C4E" w:rsidRPr="008C302E" w:rsidRDefault="00D14C4E" w:rsidP="008701D9">
            <w:pPr>
              <w:spacing w:after="0" w:line="240" w:lineRule="auto"/>
              <w:rPr>
                <w:lang w:val="es-MX"/>
              </w:rPr>
            </w:pPr>
            <w:r w:rsidRPr="008C302E">
              <w:rPr>
                <w:lang w:val="es-MX"/>
              </w:rPr>
              <w:t> </w:t>
            </w:r>
            <w:r w:rsidR="00841A41">
              <w:rPr>
                <w:lang w:val="es-MX"/>
              </w:rPr>
              <w:t>11199-6</w:t>
            </w:r>
          </w:p>
        </w:tc>
      </w:tr>
      <w:tr w:rsidR="00D14C4E" w:rsidRPr="008C302E" w:rsidTr="008701D9">
        <w:trPr>
          <w:trHeight w:val="288"/>
        </w:trPr>
        <w:tc>
          <w:tcPr>
            <w:tcW w:w="4354" w:type="dxa"/>
            <w:tcBorders>
              <w:top w:val="nil"/>
              <w:left w:val="single" w:sz="8" w:space="0" w:color="auto"/>
              <w:bottom w:val="single" w:sz="8" w:space="0" w:color="auto"/>
              <w:right w:val="single" w:sz="8" w:space="0" w:color="auto"/>
            </w:tcBorders>
            <w:shd w:val="clear" w:color="000000" w:fill="D9D9D9"/>
            <w:noWrap/>
            <w:vAlign w:val="bottom"/>
            <w:hideMark/>
          </w:tcPr>
          <w:p w:rsidR="00D14C4E" w:rsidRPr="008C302E" w:rsidRDefault="00F736C8" w:rsidP="008701D9">
            <w:pPr>
              <w:spacing w:after="0" w:line="240" w:lineRule="auto"/>
              <w:rPr>
                <w:b/>
                <w:lang w:val="es-MX"/>
              </w:rPr>
            </w:pPr>
            <w:r w:rsidRPr="008C302E">
              <w:rPr>
                <w:b/>
                <w:lang w:val="es-MX"/>
              </w:rPr>
              <w:t>Comuna</w:t>
            </w:r>
          </w:p>
        </w:tc>
        <w:tc>
          <w:tcPr>
            <w:tcW w:w="5154" w:type="dxa"/>
            <w:tcBorders>
              <w:top w:val="single" w:sz="8" w:space="0" w:color="auto"/>
              <w:left w:val="nil"/>
              <w:bottom w:val="single" w:sz="8" w:space="0" w:color="auto"/>
              <w:right w:val="single" w:sz="8" w:space="0" w:color="000000"/>
            </w:tcBorders>
            <w:shd w:val="clear" w:color="auto" w:fill="auto"/>
            <w:noWrap/>
            <w:vAlign w:val="bottom"/>
            <w:hideMark/>
          </w:tcPr>
          <w:p w:rsidR="00D14C4E" w:rsidRPr="008C302E" w:rsidRDefault="00D14C4E" w:rsidP="008701D9">
            <w:pPr>
              <w:spacing w:after="0" w:line="240" w:lineRule="auto"/>
              <w:rPr>
                <w:lang w:val="es-MX"/>
              </w:rPr>
            </w:pPr>
            <w:r w:rsidRPr="008C302E">
              <w:rPr>
                <w:lang w:val="es-MX"/>
              </w:rPr>
              <w:t> </w:t>
            </w:r>
            <w:r w:rsidR="00841A41">
              <w:rPr>
                <w:lang w:val="es-MX"/>
              </w:rPr>
              <w:t>La Ligua</w:t>
            </w:r>
          </w:p>
        </w:tc>
      </w:tr>
      <w:tr w:rsidR="00D14C4E" w:rsidRPr="008C302E" w:rsidTr="008701D9">
        <w:trPr>
          <w:trHeight w:val="288"/>
        </w:trPr>
        <w:tc>
          <w:tcPr>
            <w:tcW w:w="4354" w:type="dxa"/>
            <w:tcBorders>
              <w:top w:val="nil"/>
              <w:left w:val="single" w:sz="8" w:space="0" w:color="auto"/>
              <w:bottom w:val="single" w:sz="8" w:space="0" w:color="auto"/>
              <w:right w:val="single" w:sz="8" w:space="0" w:color="auto"/>
            </w:tcBorders>
            <w:shd w:val="clear" w:color="000000" w:fill="D9D9D9"/>
            <w:noWrap/>
            <w:vAlign w:val="bottom"/>
            <w:hideMark/>
          </w:tcPr>
          <w:p w:rsidR="00D14C4E" w:rsidRPr="008C302E" w:rsidRDefault="00F736C8" w:rsidP="008701D9">
            <w:pPr>
              <w:spacing w:after="0" w:line="240" w:lineRule="auto"/>
              <w:rPr>
                <w:b/>
                <w:lang w:val="es-MX"/>
              </w:rPr>
            </w:pPr>
            <w:r>
              <w:rPr>
                <w:b/>
                <w:lang w:val="es-MX"/>
              </w:rPr>
              <w:t>Región</w:t>
            </w:r>
          </w:p>
        </w:tc>
        <w:tc>
          <w:tcPr>
            <w:tcW w:w="5154" w:type="dxa"/>
            <w:tcBorders>
              <w:top w:val="single" w:sz="8" w:space="0" w:color="auto"/>
              <w:left w:val="nil"/>
              <w:bottom w:val="single" w:sz="8" w:space="0" w:color="auto"/>
              <w:right w:val="single" w:sz="8" w:space="0" w:color="000000"/>
            </w:tcBorders>
            <w:shd w:val="clear" w:color="auto" w:fill="auto"/>
            <w:noWrap/>
            <w:vAlign w:val="bottom"/>
            <w:hideMark/>
          </w:tcPr>
          <w:p w:rsidR="00D14C4E" w:rsidRPr="008C302E" w:rsidRDefault="00D14C4E" w:rsidP="008701D9">
            <w:pPr>
              <w:spacing w:after="0" w:line="240" w:lineRule="auto"/>
              <w:rPr>
                <w:lang w:val="es-MX"/>
              </w:rPr>
            </w:pPr>
            <w:r w:rsidRPr="008C302E">
              <w:rPr>
                <w:lang w:val="es-MX"/>
              </w:rPr>
              <w:t> </w:t>
            </w:r>
            <w:r w:rsidR="00841A41">
              <w:rPr>
                <w:lang w:val="es-MX"/>
              </w:rPr>
              <w:t>Valparaíso</w:t>
            </w:r>
          </w:p>
        </w:tc>
      </w:tr>
      <w:tr w:rsidR="00D14C4E" w:rsidRPr="008C302E" w:rsidTr="008701D9">
        <w:trPr>
          <w:trHeight w:val="288"/>
        </w:trPr>
        <w:tc>
          <w:tcPr>
            <w:tcW w:w="4354" w:type="dxa"/>
            <w:tcBorders>
              <w:top w:val="nil"/>
              <w:left w:val="single" w:sz="8" w:space="0" w:color="auto"/>
              <w:bottom w:val="single" w:sz="8" w:space="0" w:color="auto"/>
              <w:right w:val="single" w:sz="8" w:space="0" w:color="auto"/>
            </w:tcBorders>
            <w:shd w:val="clear" w:color="000000" w:fill="D9D9D9"/>
            <w:noWrap/>
            <w:vAlign w:val="bottom"/>
            <w:hideMark/>
          </w:tcPr>
          <w:p w:rsidR="00D14C4E" w:rsidRPr="008C302E" w:rsidRDefault="00D14C4E" w:rsidP="000E2E6B">
            <w:pPr>
              <w:spacing w:after="0" w:line="240" w:lineRule="auto"/>
              <w:rPr>
                <w:b/>
                <w:lang w:val="es-MX"/>
              </w:rPr>
            </w:pPr>
            <w:r w:rsidRPr="008C302E">
              <w:rPr>
                <w:b/>
                <w:lang w:val="es-MX"/>
              </w:rPr>
              <w:t xml:space="preserve">Nombre encargado </w:t>
            </w:r>
          </w:p>
        </w:tc>
        <w:tc>
          <w:tcPr>
            <w:tcW w:w="5154" w:type="dxa"/>
            <w:tcBorders>
              <w:top w:val="single" w:sz="8" w:space="0" w:color="auto"/>
              <w:left w:val="nil"/>
              <w:bottom w:val="single" w:sz="8" w:space="0" w:color="auto"/>
              <w:right w:val="single" w:sz="8" w:space="0" w:color="000000"/>
            </w:tcBorders>
            <w:shd w:val="clear" w:color="auto" w:fill="auto"/>
            <w:noWrap/>
            <w:vAlign w:val="bottom"/>
            <w:hideMark/>
          </w:tcPr>
          <w:p w:rsidR="00D14C4E" w:rsidRPr="008C302E" w:rsidRDefault="00D14C4E" w:rsidP="008701D9">
            <w:pPr>
              <w:spacing w:after="0" w:line="240" w:lineRule="auto"/>
              <w:rPr>
                <w:lang w:val="es-MX"/>
              </w:rPr>
            </w:pPr>
            <w:r w:rsidRPr="008C302E">
              <w:rPr>
                <w:lang w:val="es-MX"/>
              </w:rPr>
              <w:t> </w:t>
            </w:r>
            <w:r w:rsidR="00841A41">
              <w:rPr>
                <w:lang w:val="es-MX"/>
              </w:rPr>
              <w:t>Daniela Cruz</w:t>
            </w:r>
          </w:p>
        </w:tc>
      </w:tr>
    </w:tbl>
    <w:p w:rsidR="00D14C4E" w:rsidRDefault="00D14C4E" w:rsidP="00D14C4E">
      <w:pPr>
        <w:jc w:val="both"/>
        <w:rPr>
          <w:lang w:val="es-MX"/>
        </w:rPr>
      </w:pPr>
    </w:p>
    <w:p w:rsidR="00FD3A6C" w:rsidRPr="00FD3A6C" w:rsidRDefault="00FD3A6C" w:rsidP="00FD3A6C">
      <w:pPr>
        <w:rPr>
          <w:b/>
          <w:lang w:val="es-MX"/>
        </w:rPr>
      </w:pPr>
      <w:r w:rsidRPr="00FD3A6C">
        <w:rPr>
          <w:b/>
          <w:lang w:val="es-MX"/>
        </w:rPr>
        <w:t>¿CUÁNTA AGUA GASTAMOS?</w:t>
      </w:r>
    </w:p>
    <w:p w:rsidR="00D14C4E" w:rsidRDefault="00D14C4E" w:rsidP="00D14C4E">
      <w:pPr>
        <w:spacing w:after="0" w:line="240" w:lineRule="auto"/>
        <w:jc w:val="both"/>
      </w:pPr>
      <w:r>
        <w:t>Para conocer la cantidad de agua que gasta el establecimiento educacional, l</w:t>
      </w:r>
      <w:r w:rsidRPr="00057069">
        <w:t xml:space="preserve">o óptimo </w:t>
      </w:r>
      <w:r w:rsidR="00F736C8">
        <w:t>es</w:t>
      </w:r>
      <w:r>
        <w:t xml:space="preserve"> poder analizar al menos </w:t>
      </w:r>
      <w:r w:rsidRPr="00057069">
        <w:t xml:space="preserve">las </w:t>
      </w:r>
      <w:r w:rsidR="00F736C8" w:rsidRPr="00057069">
        <w:t xml:space="preserve">últimas </w:t>
      </w:r>
      <w:r w:rsidRPr="00057069">
        <w:t>12 boletas</w:t>
      </w:r>
      <w:r>
        <w:t xml:space="preserve"> para </w:t>
      </w:r>
      <w:r w:rsidR="00F736C8">
        <w:t>así hacer un análisis mensual</w:t>
      </w:r>
      <w:r w:rsidR="0015296D">
        <w:t xml:space="preserve"> y h</w:t>
      </w:r>
      <w:r w:rsidR="0015296D" w:rsidRPr="00057069">
        <w:t>acer un cuadro comparativo del gasto de agua por mes. Con ello, se podrá saber cuáles son los meses de más consumo y el pro</w:t>
      </w:r>
      <w:r w:rsidR="0015296D">
        <w:t xml:space="preserve">medio anual </w:t>
      </w:r>
      <w:r w:rsidR="00F736C8">
        <w:t>-&gt; r</w:t>
      </w:r>
      <w:r>
        <w:t xml:space="preserve">eferencia para la revisión de la boleta de agua: </w:t>
      </w:r>
      <w:hyperlink r:id="rId38" w:history="1">
        <w:r>
          <w:rPr>
            <w:rStyle w:val="Hipervnculo"/>
          </w:rPr>
          <w:t>http://www.siss.gob.cl/586/w3-article-4229.html</w:t>
        </w:r>
      </w:hyperlink>
      <w:r>
        <w:t xml:space="preserve"> </w:t>
      </w:r>
    </w:p>
    <w:p w:rsidR="00D14C4E" w:rsidRDefault="00D14C4E" w:rsidP="00D14C4E">
      <w:pPr>
        <w:spacing w:after="0" w:line="240" w:lineRule="auto"/>
        <w:jc w:val="both"/>
      </w:pPr>
    </w:p>
    <w:p w:rsidR="00D2242C" w:rsidRDefault="000A1365" w:rsidP="000A1365">
      <w:pPr>
        <w:spacing w:after="0" w:line="240" w:lineRule="auto"/>
        <w:jc w:val="both"/>
      </w:pPr>
      <w:r>
        <w:t>Si fuera posible</w:t>
      </w:r>
      <w:r w:rsidR="000E2E6B">
        <w:t>,</w:t>
      </w:r>
      <w:r>
        <w:t xml:space="preserve"> se sugiere que se contraste el consumo actual con el de años anteriores, para lograr un</w:t>
      </w:r>
      <w:r w:rsidR="00D2242C">
        <w:t xml:space="preserve"> estudio del consumo histórico y comparar además los</w:t>
      </w:r>
      <w:r>
        <w:t xml:space="preserve"> datos de meses equivalentes, lo que permitirá tener un análisis más completo del consumo de agua de la comunidad educativa.</w:t>
      </w:r>
    </w:p>
    <w:p w:rsidR="00D2242C" w:rsidRDefault="00D2242C" w:rsidP="00D2242C">
      <w:pPr>
        <w:spacing w:after="0" w:line="240" w:lineRule="auto"/>
        <w:jc w:val="both"/>
      </w:pPr>
    </w:p>
    <w:tbl>
      <w:tblPr>
        <w:tblW w:w="9371" w:type="dxa"/>
        <w:tblInd w:w="55" w:type="dxa"/>
        <w:tblCellMar>
          <w:left w:w="70" w:type="dxa"/>
          <w:right w:w="70" w:type="dxa"/>
        </w:tblCellMar>
        <w:tblLook w:val="04A0" w:firstRow="1" w:lastRow="0" w:firstColumn="1" w:lastColumn="0" w:noHBand="0" w:noVBand="1"/>
      </w:tblPr>
      <w:tblGrid>
        <w:gridCol w:w="2567"/>
        <w:gridCol w:w="567"/>
        <w:gridCol w:w="567"/>
        <w:gridCol w:w="567"/>
        <w:gridCol w:w="567"/>
        <w:gridCol w:w="567"/>
        <w:gridCol w:w="567"/>
        <w:gridCol w:w="567"/>
        <w:gridCol w:w="567"/>
        <w:gridCol w:w="567"/>
        <w:gridCol w:w="567"/>
        <w:gridCol w:w="567"/>
        <w:gridCol w:w="567"/>
      </w:tblGrid>
      <w:tr w:rsidR="0015296D" w:rsidRPr="00212EE8" w:rsidTr="0015296D">
        <w:trPr>
          <w:trHeight w:val="335"/>
        </w:trPr>
        <w:tc>
          <w:tcPr>
            <w:tcW w:w="9371" w:type="dxa"/>
            <w:gridSpan w:val="13"/>
            <w:tcBorders>
              <w:top w:val="single" w:sz="4" w:space="0" w:color="auto"/>
              <w:left w:val="single" w:sz="8" w:space="0" w:color="auto"/>
              <w:bottom w:val="nil"/>
              <w:right w:val="single" w:sz="8" w:space="0" w:color="000000"/>
            </w:tcBorders>
            <w:shd w:val="clear" w:color="auto" w:fill="D9D9D9" w:themeFill="background1" w:themeFillShade="D9"/>
            <w:noWrap/>
            <w:vAlign w:val="center"/>
            <w:hideMark/>
          </w:tcPr>
          <w:p w:rsidR="0015296D" w:rsidRPr="00212EE8" w:rsidRDefault="0015296D" w:rsidP="0015296D">
            <w:pPr>
              <w:spacing w:after="0" w:line="240" w:lineRule="auto"/>
              <w:jc w:val="center"/>
              <w:rPr>
                <w:b/>
                <w:sz w:val="18"/>
              </w:rPr>
            </w:pPr>
            <w:r w:rsidRPr="002614A1">
              <w:rPr>
                <w:b/>
              </w:rPr>
              <w:t xml:space="preserve">FICHA DE MEDICIÓN DE GASTOS DE AGUA </w:t>
            </w:r>
            <w:r>
              <w:rPr>
                <w:b/>
              </w:rPr>
              <w:t>ANUAL</w:t>
            </w:r>
            <w:r w:rsidR="00895B2D">
              <w:rPr>
                <w:b/>
              </w:rPr>
              <w:t>,</w:t>
            </w:r>
            <w:r w:rsidR="00F06BF2">
              <w:rPr>
                <w:b/>
              </w:rPr>
              <w:t xml:space="preserve"> A TRAVÉS DE BOLETAS DE CONSUMO</w:t>
            </w:r>
          </w:p>
        </w:tc>
      </w:tr>
      <w:tr w:rsidR="00D14C4E" w:rsidRPr="0015296D" w:rsidTr="0015296D">
        <w:trPr>
          <w:trHeight w:val="335"/>
        </w:trPr>
        <w:tc>
          <w:tcPr>
            <w:tcW w:w="2567" w:type="dxa"/>
            <w:vMerge w:val="restart"/>
            <w:tcBorders>
              <w:top w:val="single" w:sz="4" w:space="0" w:color="auto"/>
              <w:left w:val="single" w:sz="8" w:space="0" w:color="auto"/>
              <w:bottom w:val="nil"/>
              <w:right w:val="single" w:sz="8" w:space="0" w:color="000000"/>
            </w:tcBorders>
            <w:shd w:val="clear" w:color="auto" w:fill="D9D9D9" w:themeFill="background1" w:themeFillShade="D9"/>
            <w:noWrap/>
            <w:vAlign w:val="center"/>
            <w:hideMark/>
          </w:tcPr>
          <w:p w:rsidR="00D14C4E" w:rsidRPr="0015296D" w:rsidRDefault="00D14C4E" w:rsidP="008701D9">
            <w:pPr>
              <w:spacing w:after="0" w:line="240" w:lineRule="auto"/>
              <w:jc w:val="center"/>
              <w:rPr>
                <w:b/>
                <w:sz w:val="20"/>
                <w:szCs w:val="20"/>
              </w:rPr>
            </w:pPr>
            <w:r w:rsidRPr="0015296D">
              <w:rPr>
                <w:b/>
                <w:sz w:val="20"/>
                <w:szCs w:val="20"/>
              </w:rPr>
              <w:t>Consumo de agua</w:t>
            </w:r>
          </w:p>
        </w:tc>
        <w:tc>
          <w:tcPr>
            <w:tcW w:w="6804" w:type="dxa"/>
            <w:gridSpan w:val="12"/>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D14C4E" w:rsidRPr="0015296D" w:rsidRDefault="00D14C4E" w:rsidP="008701D9">
            <w:pPr>
              <w:spacing w:after="0" w:line="240" w:lineRule="auto"/>
              <w:jc w:val="center"/>
              <w:rPr>
                <w:b/>
                <w:sz w:val="20"/>
                <w:szCs w:val="20"/>
              </w:rPr>
            </w:pPr>
            <w:r w:rsidRPr="0015296D">
              <w:rPr>
                <w:b/>
                <w:sz w:val="20"/>
                <w:szCs w:val="20"/>
              </w:rPr>
              <w:t>Mes</w:t>
            </w:r>
          </w:p>
        </w:tc>
      </w:tr>
      <w:tr w:rsidR="0015296D" w:rsidRPr="0015296D" w:rsidTr="0015296D">
        <w:trPr>
          <w:trHeight w:val="351"/>
        </w:trPr>
        <w:tc>
          <w:tcPr>
            <w:tcW w:w="2567" w:type="dxa"/>
            <w:vMerge/>
            <w:tcBorders>
              <w:top w:val="nil"/>
              <w:left w:val="single" w:sz="8" w:space="0" w:color="auto"/>
              <w:bottom w:val="nil"/>
              <w:right w:val="single" w:sz="8" w:space="0" w:color="auto"/>
            </w:tcBorders>
            <w:shd w:val="clear" w:color="auto" w:fill="D9D9D9" w:themeFill="background1" w:themeFillShade="D9"/>
            <w:vAlign w:val="center"/>
            <w:hideMark/>
          </w:tcPr>
          <w:p w:rsidR="00D14C4E" w:rsidRPr="0015296D" w:rsidRDefault="00D14C4E" w:rsidP="008701D9">
            <w:pPr>
              <w:spacing w:after="0" w:line="240" w:lineRule="auto"/>
              <w:rPr>
                <w:b/>
                <w:sz w:val="20"/>
                <w:szCs w:val="20"/>
              </w:rPr>
            </w:pPr>
          </w:p>
        </w:tc>
        <w:tc>
          <w:tcPr>
            <w:tcW w:w="567" w:type="dxa"/>
            <w:tcBorders>
              <w:top w:val="nil"/>
              <w:left w:val="nil"/>
              <w:bottom w:val="single" w:sz="8" w:space="0" w:color="auto"/>
              <w:right w:val="nil"/>
            </w:tcBorders>
            <w:shd w:val="clear" w:color="auto" w:fill="D9D9D9" w:themeFill="background1" w:themeFillShade="D9"/>
            <w:noWrap/>
            <w:vAlign w:val="center"/>
            <w:hideMark/>
          </w:tcPr>
          <w:p w:rsidR="00D14C4E" w:rsidRPr="0015296D" w:rsidRDefault="00D14C4E" w:rsidP="008701D9">
            <w:pPr>
              <w:spacing w:after="0" w:line="240" w:lineRule="auto"/>
              <w:jc w:val="center"/>
              <w:rPr>
                <w:b/>
                <w:sz w:val="20"/>
                <w:szCs w:val="20"/>
              </w:rPr>
            </w:pPr>
            <w:r w:rsidRPr="0015296D">
              <w:rPr>
                <w:b/>
                <w:sz w:val="20"/>
                <w:szCs w:val="20"/>
              </w:rPr>
              <w:t>1</w:t>
            </w:r>
          </w:p>
        </w:tc>
        <w:tc>
          <w:tcPr>
            <w:tcW w:w="567" w:type="dxa"/>
            <w:tcBorders>
              <w:top w:val="nil"/>
              <w:left w:val="nil"/>
              <w:bottom w:val="single" w:sz="8" w:space="0" w:color="auto"/>
              <w:right w:val="nil"/>
            </w:tcBorders>
            <w:shd w:val="clear" w:color="auto" w:fill="D9D9D9" w:themeFill="background1" w:themeFillShade="D9"/>
            <w:noWrap/>
            <w:vAlign w:val="center"/>
            <w:hideMark/>
          </w:tcPr>
          <w:p w:rsidR="00D14C4E" w:rsidRPr="0015296D" w:rsidRDefault="00D14C4E" w:rsidP="008701D9">
            <w:pPr>
              <w:spacing w:after="0" w:line="240" w:lineRule="auto"/>
              <w:jc w:val="center"/>
              <w:rPr>
                <w:b/>
                <w:sz w:val="20"/>
                <w:szCs w:val="20"/>
              </w:rPr>
            </w:pPr>
            <w:r w:rsidRPr="0015296D">
              <w:rPr>
                <w:b/>
                <w:sz w:val="20"/>
                <w:szCs w:val="20"/>
              </w:rPr>
              <w:t>2</w:t>
            </w:r>
          </w:p>
        </w:tc>
        <w:tc>
          <w:tcPr>
            <w:tcW w:w="567" w:type="dxa"/>
            <w:tcBorders>
              <w:top w:val="nil"/>
              <w:left w:val="nil"/>
              <w:bottom w:val="single" w:sz="8" w:space="0" w:color="auto"/>
              <w:right w:val="nil"/>
            </w:tcBorders>
            <w:shd w:val="clear" w:color="auto" w:fill="D9D9D9" w:themeFill="background1" w:themeFillShade="D9"/>
            <w:noWrap/>
            <w:vAlign w:val="center"/>
            <w:hideMark/>
          </w:tcPr>
          <w:p w:rsidR="00D14C4E" w:rsidRPr="0015296D" w:rsidRDefault="00D14C4E" w:rsidP="008701D9">
            <w:pPr>
              <w:spacing w:after="0" w:line="240" w:lineRule="auto"/>
              <w:jc w:val="center"/>
              <w:rPr>
                <w:b/>
                <w:sz w:val="20"/>
                <w:szCs w:val="20"/>
              </w:rPr>
            </w:pPr>
            <w:r w:rsidRPr="0015296D">
              <w:rPr>
                <w:b/>
                <w:sz w:val="20"/>
                <w:szCs w:val="20"/>
              </w:rPr>
              <w:t>3</w:t>
            </w:r>
          </w:p>
        </w:tc>
        <w:tc>
          <w:tcPr>
            <w:tcW w:w="567" w:type="dxa"/>
            <w:tcBorders>
              <w:top w:val="nil"/>
              <w:left w:val="nil"/>
              <w:bottom w:val="single" w:sz="8" w:space="0" w:color="auto"/>
              <w:right w:val="nil"/>
            </w:tcBorders>
            <w:shd w:val="clear" w:color="auto" w:fill="D9D9D9" w:themeFill="background1" w:themeFillShade="D9"/>
            <w:noWrap/>
            <w:vAlign w:val="center"/>
            <w:hideMark/>
          </w:tcPr>
          <w:p w:rsidR="00D14C4E" w:rsidRPr="0015296D" w:rsidRDefault="00D14C4E" w:rsidP="008701D9">
            <w:pPr>
              <w:spacing w:after="0" w:line="240" w:lineRule="auto"/>
              <w:jc w:val="center"/>
              <w:rPr>
                <w:b/>
                <w:sz w:val="20"/>
                <w:szCs w:val="20"/>
              </w:rPr>
            </w:pPr>
            <w:r w:rsidRPr="0015296D">
              <w:rPr>
                <w:b/>
                <w:sz w:val="20"/>
                <w:szCs w:val="20"/>
              </w:rPr>
              <w:t>4</w:t>
            </w:r>
          </w:p>
        </w:tc>
        <w:tc>
          <w:tcPr>
            <w:tcW w:w="567" w:type="dxa"/>
            <w:tcBorders>
              <w:top w:val="nil"/>
              <w:left w:val="nil"/>
              <w:bottom w:val="single" w:sz="8" w:space="0" w:color="auto"/>
              <w:right w:val="nil"/>
            </w:tcBorders>
            <w:shd w:val="clear" w:color="auto" w:fill="D9D9D9" w:themeFill="background1" w:themeFillShade="D9"/>
            <w:noWrap/>
            <w:vAlign w:val="center"/>
            <w:hideMark/>
          </w:tcPr>
          <w:p w:rsidR="00D14C4E" w:rsidRPr="0015296D" w:rsidRDefault="00D14C4E" w:rsidP="008701D9">
            <w:pPr>
              <w:spacing w:after="0" w:line="240" w:lineRule="auto"/>
              <w:jc w:val="center"/>
              <w:rPr>
                <w:b/>
                <w:sz w:val="20"/>
                <w:szCs w:val="20"/>
              </w:rPr>
            </w:pPr>
            <w:r w:rsidRPr="0015296D">
              <w:rPr>
                <w:b/>
                <w:sz w:val="20"/>
                <w:szCs w:val="20"/>
              </w:rPr>
              <w:t>5</w:t>
            </w:r>
          </w:p>
        </w:tc>
        <w:tc>
          <w:tcPr>
            <w:tcW w:w="567" w:type="dxa"/>
            <w:tcBorders>
              <w:top w:val="nil"/>
              <w:left w:val="nil"/>
              <w:bottom w:val="single" w:sz="8" w:space="0" w:color="auto"/>
              <w:right w:val="nil"/>
            </w:tcBorders>
            <w:shd w:val="clear" w:color="auto" w:fill="D9D9D9" w:themeFill="background1" w:themeFillShade="D9"/>
            <w:noWrap/>
            <w:vAlign w:val="center"/>
            <w:hideMark/>
          </w:tcPr>
          <w:p w:rsidR="00D14C4E" w:rsidRPr="0015296D" w:rsidRDefault="00D14C4E" w:rsidP="008701D9">
            <w:pPr>
              <w:spacing w:after="0" w:line="240" w:lineRule="auto"/>
              <w:jc w:val="center"/>
              <w:rPr>
                <w:b/>
                <w:sz w:val="20"/>
                <w:szCs w:val="20"/>
              </w:rPr>
            </w:pPr>
            <w:r w:rsidRPr="0015296D">
              <w:rPr>
                <w:b/>
                <w:sz w:val="20"/>
                <w:szCs w:val="20"/>
              </w:rPr>
              <w:t>6</w:t>
            </w:r>
          </w:p>
        </w:tc>
        <w:tc>
          <w:tcPr>
            <w:tcW w:w="567" w:type="dxa"/>
            <w:tcBorders>
              <w:top w:val="nil"/>
              <w:left w:val="nil"/>
              <w:bottom w:val="single" w:sz="8" w:space="0" w:color="auto"/>
              <w:right w:val="nil"/>
            </w:tcBorders>
            <w:shd w:val="clear" w:color="auto" w:fill="D9D9D9" w:themeFill="background1" w:themeFillShade="D9"/>
            <w:noWrap/>
            <w:vAlign w:val="center"/>
            <w:hideMark/>
          </w:tcPr>
          <w:p w:rsidR="00D14C4E" w:rsidRPr="0015296D" w:rsidRDefault="00D14C4E" w:rsidP="008701D9">
            <w:pPr>
              <w:spacing w:after="0" w:line="240" w:lineRule="auto"/>
              <w:jc w:val="center"/>
              <w:rPr>
                <w:b/>
                <w:sz w:val="20"/>
                <w:szCs w:val="20"/>
              </w:rPr>
            </w:pPr>
            <w:r w:rsidRPr="0015296D">
              <w:rPr>
                <w:b/>
                <w:sz w:val="20"/>
                <w:szCs w:val="20"/>
              </w:rPr>
              <w:t>7</w:t>
            </w:r>
          </w:p>
        </w:tc>
        <w:tc>
          <w:tcPr>
            <w:tcW w:w="567" w:type="dxa"/>
            <w:tcBorders>
              <w:top w:val="nil"/>
              <w:left w:val="nil"/>
              <w:bottom w:val="single" w:sz="8" w:space="0" w:color="auto"/>
              <w:right w:val="nil"/>
            </w:tcBorders>
            <w:shd w:val="clear" w:color="auto" w:fill="D9D9D9" w:themeFill="background1" w:themeFillShade="D9"/>
            <w:noWrap/>
            <w:vAlign w:val="center"/>
            <w:hideMark/>
          </w:tcPr>
          <w:p w:rsidR="00D14C4E" w:rsidRPr="0015296D" w:rsidRDefault="00D14C4E" w:rsidP="008701D9">
            <w:pPr>
              <w:spacing w:after="0" w:line="240" w:lineRule="auto"/>
              <w:jc w:val="center"/>
              <w:rPr>
                <w:b/>
                <w:sz w:val="20"/>
                <w:szCs w:val="20"/>
              </w:rPr>
            </w:pPr>
            <w:r w:rsidRPr="0015296D">
              <w:rPr>
                <w:b/>
                <w:sz w:val="20"/>
                <w:szCs w:val="20"/>
              </w:rPr>
              <w:t>8</w:t>
            </w:r>
          </w:p>
        </w:tc>
        <w:tc>
          <w:tcPr>
            <w:tcW w:w="567" w:type="dxa"/>
            <w:tcBorders>
              <w:top w:val="nil"/>
              <w:left w:val="nil"/>
              <w:bottom w:val="single" w:sz="8" w:space="0" w:color="auto"/>
              <w:right w:val="nil"/>
            </w:tcBorders>
            <w:shd w:val="clear" w:color="auto" w:fill="D9D9D9" w:themeFill="background1" w:themeFillShade="D9"/>
            <w:noWrap/>
            <w:vAlign w:val="center"/>
            <w:hideMark/>
          </w:tcPr>
          <w:p w:rsidR="00D14C4E" w:rsidRPr="0015296D" w:rsidRDefault="00D14C4E" w:rsidP="008701D9">
            <w:pPr>
              <w:spacing w:after="0" w:line="240" w:lineRule="auto"/>
              <w:jc w:val="center"/>
              <w:rPr>
                <w:b/>
                <w:sz w:val="20"/>
                <w:szCs w:val="20"/>
              </w:rPr>
            </w:pPr>
            <w:r w:rsidRPr="0015296D">
              <w:rPr>
                <w:b/>
                <w:sz w:val="20"/>
                <w:szCs w:val="20"/>
              </w:rPr>
              <w:t>9</w:t>
            </w:r>
          </w:p>
        </w:tc>
        <w:tc>
          <w:tcPr>
            <w:tcW w:w="567" w:type="dxa"/>
            <w:tcBorders>
              <w:top w:val="nil"/>
              <w:left w:val="nil"/>
              <w:bottom w:val="single" w:sz="8" w:space="0" w:color="auto"/>
              <w:right w:val="nil"/>
            </w:tcBorders>
            <w:shd w:val="clear" w:color="auto" w:fill="D9D9D9" w:themeFill="background1" w:themeFillShade="D9"/>
            <w:noWrap/>
            <w:vAlign w:val="center"/>
            <w:hideMark/>
          </w:tcPr>
          <w:p w:rsidR="00D14C4E" w:rsidRPr="0015296D" w:rsidRDefault="00D14C4E" w:rsidP="008701D9">
            <w:pPr>
              <w:spacing w:after="0" w:line="240" w:lineRule="auto"/>
              <w:jc w:val="center"/>
              <w:rPr>
                <w:b/>
                <w:sz w:val="20"/>
                <w:szCs w:val="20"/>
              </w:rPr>
            </w:pPr>
            <w:r w:rsidRPr="0015296D">
              <w:rPr>
                <w:b/>
                <w:sz w:val="20"/>
                <w:szCs w:val="20"/>
              </w:rPr>
              <w:t>10</w:t>
            </w:r>
          </w:p>
        </w:tc>
        <w:tc>
          <w:tcPr>
            <w:tcW w:w="567" w:type="dxa"/>
            <w:tcBorders>
              <w:top w:val="nil"/>
              <w:left w:val="nil"/>
              <w:bottom w:val="single" w:sz="8" w:space="0" w:color="auto"/>
              <w:right w:val="nil"/>
            </w:tcBorders>
            <w:shd w:val="clear" w:color="auto" w:fill="D9D9D9" w:themeFill="background1" w:themeFillShade="D9"/>
            <w:noWrap/>
            <w:vAlign w:val="center"/>
            <w:hideMark/>
          </w:tcPr>
          <w:p w:rsidR="00D14C4E" w:rsidRPr="0015296D" w:rsidRDefault="00D14C4E" w:rsidP="008701D9">
            <w:pPr>
              <w:spacing w:after="0" w:line="240" w:lineRule="auto"/>
              <w:jc w:val="center"/>
              <w:rPr>
                <w:b/>
                <w:sz w:val="20"/>
                <w:szCs w:val="20"/>
              </w:rPr>
            </w:pPr>
            <w:r w:rsidRPr="0015296D">
              <w:rPr>
                <w:b/>
                <w:sz w:val="20"/>
                <w:szCs w:val="20"/>
              </w:rPr>
              <w:t>11</w:t>
            </w:r>
          </w:p>
        </w:tc>
        <w:tc>
          <w:tcPr>
            <w:tcW w:w="567" w:type="dxa"/>
            <w:tcBorders>
              <w:top w:val="nil"/>
              <w:left w:val="nil"/>
              <w:bottom w:val="single" w:sz="8" w:space="0" w:color="auto"/>
              <w:right w:val="single" w:sz="8" w:space="0" w:color="auto"/>
            </w:tcBorders>
            <w:shd w:val="clear" w:color="auto" w:fill="D9D9D9" w:themeFill="background1" w:themeFillShade="D9"/>
            <w:noWrap/>
            <w:vAlign w:val="center"/>
            <w:hideMark/>
          </w:tcPr>
          <w:p w:rsidR="00D14C4E" w:rsidRPr="0015296D" w:rsidRDefault="00D14C4E" w:rsidP="008701D9">
            <w:pPr>
              <w:spacing w:after="0" w:line="240" w:lineRule="auto"/>
              <w:jc w:val="center"/>
              <w:rPr>
                <w:b/>
                <w:sz w:val="20"/>
                <w:szCs w:val="20"/>
              </w:rPr>
            </w:pPr>
            <w:r w:rsidRPr="0015296D">
              <w:rPr>
                <w:b/>
                <w:sz w:val="20"/>
                <w:szCs w:val="20"/>
              </w:rPr>
              <w:t>12</w:t>
            </w:r>
          </w:p>
        </w:tc>
      </w:tr>
      <w:tr w:rsidR="00D14C4E" w:rsidRPr="0015296D" w:rsidTr="008701D9">
        <w:trPr>
          <w:trHeight w:val="319"/>
        </w:trPr>
        <w:tc>
          <w:tcPr>
            <w:tcW w:w="2567" w:type="dxa"/>
            <w:tcBorders>
              <w:top w:val="single" w:sz="8" w:space="0" w:color="auto"/>
              <w:left w:val="single" w:sz="8" w:space="0" w:color="auto"/>
              <w:bottom w:val="single" w:sz="4" w:space="0" w:color="auto"/>
              <w:right w:val="nil"/>
            </w:tcBorders>
            <w:shd w:val="clear" w:color="auto" w:fill="auto"/>
            <w:vAlign w:val="center"/>
            <w:hideMark/>
          </w:tcPr>
          <w:p w:rsidR="00D14C4E" w:rsidRPr="0015296D" w:rsidRDefault="00D14C4E" w:rsidP="008701D9">
            <w:pPr>
              <w:spacing w:after="0" w:line="240" w:lineRule="auto"/>
              <w:jc w:val="center"/>
              <w:rPr>
                <w:b/>
                <w:sz w:val="20"/>
                <w:szCs w:val="20"/>
              </w:rPr>
            </w:pPr>
            <w:r w:rsidRPr="0015296D">
              <w:rPr>
                <w:b/>
                <w:sz w:val="20"/>
                <w:szCs w:val="20"/>
              </w:rPr>
              <w:t>m3 consumidos</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8"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r>
      <w:tr w:rsidR="00D14C4E" w:rsidRPr="0015296D" w:rsidTr="008701D9">
        <w:trPr>
          <w:trHeight w:val="319"/>
        </w:trPr>
        <w:tc>
          <w:tcPr>
            <w:tcW w:w="2567" w:type="dxa"/>
            <w:tcBorders>
              <w:top w:val="single" w:sz="4" w:space="0" w:color="auto"/>
              <w:left w:val="single" w:sz="8" w:space="0" w:color="auto"/>
              <w:bottom w:val="single" w:sz="4" w:space="0" w:color="auto"/>
              <w:right w:val="nil"/>
            </w:tcBorders>
            <w:shd w:val="clear" w:color="auto" w:fill="auto"/>
            <w:vAlign w:val="center"/>
            <w:hideMark/>
          </w:tcPr>
          <w:p w:rsidR="00D14C4E" w:rsidRPr="0015296D" w:rsidRDefault="00D14C4E" w:rsidP="008701D9">
            <w:pPr>
              <w:spacing w:after="0" w:line="240" w:lineRule="auto"/>
              <w:jc w:val="center"/>
              <w:rPr>
                <w:b/>
                <w:sz w:val="20"/>
                <w:szCs w:val="20"/>
              </w:rPr>
            </w:pPr>
            <w:r w:rsidRPr="0015296D">
              <w:rPr>
                <w:b/>
                <w:sz w:val="20"/>
                <w:szCs w:val="20"/>
              </w:rPr>
              <w:t>Q personas</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8"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r>
      <w:tr w:rsidR="00D14C4E" w:rsidRPr="0015296D" w:rsidTr="008701D9">
        <w:trPr>
          <w:trHeight w:val="319"/>
        </w:trPr>
        <w:tc>
          <w:tcPr>
            <w:tcW w:w="2567" w:type="dxa"/>
            <w:tcBorders>
              <w:top w:val="single" w:sz="4" w:space="0" w:color="auto"/>
              <w:left w:val="single" w:sz="8" w:space="0" w:color="auto"/>
              <w:bottom w:val="single" w:sz="4" w:space="0" w:color="auto"/>
              <w:right w:val="nil"/>
            </w:tcBorders>
            <w:shd w:val="clear" w:color="auto" w:fill="auto"/>
            <w:vAlign w:val="center"/>
            <w:hideMark/>
          </w:tcPr>
          <w:p w:rsidR="00D14C4E" w:rsidRPr="0015296D" w:rsidRDefault="00D14C4E" w:rsidP="008701D9">
            <w:pPr>
              <w:spacing w:after="0" w:line="240" w:lineRule="auto"/>
              <w:jc w:val="center"/>
              <w:rPr>
                <w:b/>
                <w:sz w:val="20"/>
                <w:szCs w:val="20"/>
              </w:rPr>
            </w:pPr>
            <w:r w:rsidRPr="0015296D">
              <w:rPr>
                <w:b/>
                <w:sz w:val="20"/>
                <w:szCs w:val="20"/>
              </w:rPr>
              <w:lastRenderedPageBreak/>
              <w:t>m3 per cápita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c>
          <w:tcPr>
            <w:tcW w:w="567" w:type="dxa"/>
            <w:tcBorders>
              <w:top w:val="nil"/>
              <w:left w:val="nil"/>
              <w:bottom w:val="single" w:sz="4" w:space="0" w:color="auto"/>
              <w:right w:val="single" w:sz="8" w:space="0" w:color="auto"/>
            </w:tcBorders>
            <w:shd w:val="clear" w:color="auto" w:fill="auto"/>
            <w:vAlign w:val="center"/>
            <w:hideMark/>
          </w:tcPr>
          <w:p w:rsidR="00D14C4E" w:rsidRPr="0015296D" w:rsidRDefault="00D14C4E" w:rsidP="00760C77">
            <w:pPr>
              <w:spacing w:after="0" w:line="240" w:lineRule="auto"/>
              <w:jc w:val="center"/>
              <w:rPr>
                <w:sz w:val="20"/>
                <w:szCs w:val="20"/>
              </w:rPr>
            </w:pPr>
          </w:p>
        </w:tc>
      </w:tr>
    </w:tbl>
    <w:p w:rsidR="00D14C4E" w:rsidRDefault="00D14C4E" w:rsidP="00D14C4E">
      <w:pPr>
        <w:spacing w:after="0" w:line="240" w:lineRule="auto"/>
        <w:jc w:val="both"/>
        <w:rPr>
          <w:b/>
        </w:rPr>
      </w:pPr>
    </w:p>
    <w:p w:rsidR="00D14C4E" w:rsidRPr="00082579" w:rsidRDefault="00355612" w:rsidP="00D14C4E">
      <w:pPr>
        <w:spacing w:after="0" w:line="240" w:lineRule="auto"/>
        <w:jc w:val="both"/>
      </w:pPr>
      <w:r>
        <w:t xml:space="preserve">Esta tabla </w:t>
      </w:r>
      <w:r w:rsidR="0015296D">
        <w:t>puede</w:t>
      </w:r>
      <w:r>
        <w:t xml:space="preserve"> ser llevada</w:t>
      </w:r>
      <w:r w:rsidR="0015296D">
        <w:t xml:space="preserve"> a un gráfico, </w:t>
      </w:r>
      <w:r w:rsidR="00D14C4E">
        <w:t xml:space="preserve">ejercicio </w:t>
      </w:r>
      <w:r w:rsidR="00BA4C9A">
        <w:t xml:space="preserve">que </w:t>
      </w:r>
      <w:r w:rsidR="00D14C4E">
        <w:t xml:space="preserve">puede estar asociado a una o más planificaciones </w:t>
      </w:r>
      <w:r w:rsidR="000E2E6B">
        <w:t>de aula, enriqueciéndolo más</w:t>
      </w:r>
      <w:r w:rsidR="00D14C4E">
        <w:t xml:space="preserve"> en la medida que se logre un trabajo interdisciplinario.</w:t>
      </w:r>
    </w:p>
    <w:p w:rsidR="00D14C4E" w:rsidRDefault="00D14C4E" w:rsidP="00D14C4E">
      <w:pPr>
        <w:spacing w:after="0" w:line="240" w:lineRule="auto"/>
        <w:jc w:val="both"/>
        <w:rPr>
          <w:b/>
        </w:rPr>
      </w:pPr>
    </w:p>
    <w:p w:rsidR="0015296D" w:rsidRDefault="0015296D" w:rsidP="0015296D">
      <w:pPr>
        <w:spacing w:after="0" w:line="240" w:lineRule="auto"/>
        <w:jc w:val="both"/>
      </w:pPr>
      <w:r>
        <w:t xml:space="preserve">En caso de no contar con las boletas, se </w:t>
      </w:r>
      <w:r w:rsidR="00AF67AA">
        <w:t>puede</w:t>
      </w:r>
      <w:r>
        <w:t xml:space="preserve"> hacer un seguimiento mensual a través del medidor de agua</w:t>
      </w:r>
      <w:r w:rsidR="00AF67AA">
        <w:t xml:space="preserve">, </w:t>
      </w:r>
      <w:r w:rsidR="00AF67AA" w:rsidRPr="00057069">
        <w:t xml:space="preserve">tomando nota del estado del medidor en la mañana y en la tarde. Se </w:t>
      </w:r>
      <w:r w:rsidR="00AF67AA">
        <w:t>sugiere</w:t>
      </w:r>
      <w:r w:rsidR="00AF67AA" w:rsidRPr="00057069">
        <w:t xml:space="preserve"> </w:t>
      </w:r>
      <w:r w:rsidR="00252B67">
        <w:t xml:space="preserve">poder </w:t>
      </w:r>
      <w:r w:rsidR="00AF67AA" w:rsidRPr="00057069">
        <w:t>medir</w:t>
      </w:r>
      <w:r w:rsidR="00252B67">
        <w:t xml:space="preserve"> al menos por 3 meses. </w:t>
      </w:r>
    </w:p>
    <w:p w:rsidR="00F56315" w:rsidRDefault="00F56315" w:rsidP="00082579">
      <w:pPr>
        <w:spacing w:after="0" w:line="240" w:lineRule="auto"/>
        <w:jc w:val="both"/>
      </w:pPr>
    </w:p>
    <w:tbl>
      <w:tblPr>
        <w:tblStyle w:val="Tablaconcuadrcula"/>
        <w:tblW w:w="0" w:type="auto"/>
        <w:tblInd w:w="108" w:type="dxa"/>
        <w:tblLook w:val="04A0" w:firstRow="1" w:lastRow="0" w:firstColumn="1" w:lastColumn="0" w:noHBand="0" w:noVBand="1"/>
      </w:tblPr>
      <w:tblGrid>
        <w:gridCol w:w="1857"/>
        <w:gridCol w:w="1885"/>
        <w:gridCol w:w="1977"/>
        <w:gridCol w:w="1790"/>
        <w:gridCol w:w="1777"/>
      </w:tblGrid>
      <w:tr w:rsidR="00895B2D" w:rsidRPr="002614A1" w:rsidTr="00895B2D">
        <w:tc>
          <w:tcPr>
            <w:tcW w:w="9512" w:type="dxa"/>
            <w:gridSpan w:val="5"/>
            <w:shd w:val="clear" w:color="auto" w:fill="D9D9D9" w:themeFill="background1" w:themeFillShade="D9"/>
            <w:vAlign w:val="center"/>
          </w:tcPr>
          <w:p w:rsidR="00895B2D" w:rsidRPr="002614A1" w:rsidRDefault="00895B2D" w:rsidP="00895B2D">
            <w:pPr>
              <w:jc w:val="center"/>
              <w:rPr>
                <w:b/>
              </w:rPr>
            </w:pPr>
            <w:r w:rsidRPr="002614A1">
              <w:rPr>
                <w:b/>
              </w:rPr>
              <w:t xml:space="preserve">FICHA DE MEDICIÓN DE GASTOS DE AGUA </w:t>
            </w:r>
            <w:r>
              <w:rPr>
                <w:b/>
              </w:rPr>
              <w:t>MENSUAL, A TRAVÉS DE MEDIDOR DE AGUA</w:t>
            </w:r>
          </w:p>
        </w:tc>
      </w:tr>
      <w:tr w:rsidR="00895B2D" w:rsidRPr="002614A1" w:rsidTr="00895B2D">
        <w:tc>
          <w:tcPr>
            <w:tcW w:w="9512" w:type="dxa"/>
            <w:gridSpan w:val="5"/>
            <w:shd w:val="clear" w:color="auto" w:fill="D9D9D9" w:themeFill="background1" w:themeFillShade="D9"/>
            <w:vAlign w:val="center"/>
          </w:tcPr>
          <w:p w:rsidR="00895B2D" w:rsidRPr="002614A1" w:rsidRDefault="00895B2D" w:rsidP="00895B2D">
            <w:pPr>
              <w:rPr>
                <w:b/>
              </w:rPr>
            </w:pPr>
            <w:r>
              <w:rPr>
                <w:b/>
              </w:rPr>
              <w:t>Mes:</w:t>
            </w:r>
          </w:p>
        </w:tc>
      </w:tr>
      <w:tr w:rsidR="00895B2D" w:rsidRPr="002614A1" w:rsidTr="00895B2D">
        <w:tc>
          <w:tcPr>
            <w:tcW w:w="9512" w:type="dxa"/>
            <w:gridSpan w:val="5"/>
            <w:shd w:val="clear" w:color="auto" w:fill="D9D9D9" w:themeFill="background1" w:themeFillShade="D9"/>
            <w:vAlign w:val="center"/>
          </w:tcPr>
          <w:p w:rsidR="00895B2D" w:rsidRPr="002614A1" w:rsidRDefault="00895B2D" w:rsidP="00895B2D">
            <w:pPr>
              <w:rPr>
                <w:b/>
              </w:rPr>
            </w:pPr>
            <w:r>
              <w:rPr>
                <w:b/>
              </w:rPr>
              <w:t>Año:</w:t>
            </w:r>
          </w:p>
        </w:tc>
      </w:tr>
      <w:tr w:rsidR="002614A1" w:rsidRPr="002614A1" w:rsidTr="00895B2D">
        <w:tc>
          <w:tcPr>
            <w:tcW w:w="1903" w:type="dxa"/>
            <w:shd w:val="clear" w:color="auto" w:fill="D9D9D9" w:themeFill="background1" w:themeFillShade="D9"/>
            <w:vAlign w:val="center"/>
          </w:tcPr>
          <w:p w:rsidR="002614A1" w:rsidRPr="002614A1" w:rsidRDefault="002614A1" w:rsidP="002614A1">
            <w:pPr>
              <w:jc w:val="center"/>
              <w:rPr>
                <w:b/>
              </w:rPr>
            </w:pPr>
            <w:r w:rsidRPr="002614A1">
              <w:rPr>
                <w:b/>
              </w:rPr>
              <w:t>Semana</w:t>
            </w:r>
          </w:p>
        </w:tc>
        <w:tc>
          <w:tcPr>
            <w:tcW w:w="1925" w:type="dxa"/>
            <w:shd w:val="clear" w:color="auto" w:fill="D9D9D9" w:themeFill="background1" w:themeFillShade="D9"/>
            <w:vAlign w:val="center"/>
          </w:tcPr>
          <w:p w:rsidR="002614A1" w:rsidRPr="002614A1" w:rsidRDefault="002614A1" w:rsidP="002614A1">
            <w:pPr>
              <w:jc w:val="center"/>
              <w:rPr>
                <w:b/>
              </w:rPr>
            </w:pPr>
            <w:r w:rsidRPr="002614A1">
              <w:rPr>
                <w:b/>
              </w:rPr>
              <w:t>Días</w:t>
            </w:r>
          </w:p>
        </w:tc>
        <w:tc>
          <w:tcPr>
            <w:tcW w:w="2026" w:type="dxa"/>
            <w:shd w:val="clear" w:color="auto" w:fill="D9D9D9" w:themeFill="background1" w:themeFillShade="D9"/>
            <w:vAlign w:val="center"/>
          </w:tcPr>
          <w:p w:rsidR="002614A1" w:rsidRPr="002614A1" w:rsidRDefault="002614A1" w:rsidP="002614A1">
            <w:pPr>
              <w:jc w:val="center"/>
              <w:rPr>
                <w:b/>
              </w:rPr>
            </w:pPr>
            <w:r w:rsidRPr="002614A1">
              <w:rPr>
                <w:b/>
              </w:rPr>
              <w:t>Medidor Mañana</w:t>
            </w:r>
          </w:p>
        </w:tc>
        <w:tc>
          <w:tcPr>
            <w:tcW w:w="1829" w:type="dxa"/>
            <w:shd w:val="clear" w:color="auto" w:fill="D9D9D9" w:themeFill="background1" w:themeFillShade="D9"/>
            <w:vAlign w:val="center"/>
          </w:tcPr>
          <w:p w:rsidR="002614A1" w:rsidRPr="002614A1" w:rsidRDefault="002614A1" w:rsidP="002614A1">
            <w:pPr>
              <w:jc w:val="center"/>
              <w:rPr>
                <w:b/>
              </w:rPr>
            </w:pPr>
            <w:r w:rsidRPr="002614A1">
              <w:rPr>
                <w:b/>
              </w:rPr>
              <w:t>Medidor Tarde</w:t>
            </w:r>
          </w:p>
        </w:tc>
        <w:tc>
          <w:tcPr>
            <w:tcW w:w="1829" w:type="dxa"/>
            <w:shd w:val="clear" w:color="auto" w:fill="D9D9D9" w:themeFill="background1" w:themeFillShade="D9"/>
            <w:vAlign w:val="center"/>
          </w:tcPr>
          <w:p w:rsidR="002614A1" w:rsidRPr="002614A1" w:rsidRDefault="002614A1" w:rsidP="002614A1">
            <w:pPr>
              <w:jc w:val="center"/>
              <w:rPr>
                <w:b/>
              </w:rPr>
            </w:pPr>
            <w:r w:rsidRPr="002614A1">
              <w:rPr>
                <w:b/>
              </w:rPr>
              <w:t>Total gasto diario</w:t>
            </w:r>
          </w:p>
        </w:tc>
      </w:tr>
      <w:tr w:rsidR="002614A1" w:rsidRPr="002614A1" w:rsidTr="00C34C84">
        <w:tc>
          <w:tcPr>
            <w:tcW w:w="1903" w:type="dxa"/>
            <w:vMerge w:val="restart"/>
            <w:vAlign w:val="center"/>
          </w:tcPr>
          <w:p w:rsidR="002614A1" w:rsidRPr="002614A1" w:rsidRDefault="002614A1" w:rsidP="002614A1">
            <w:r>
              <w:t>Semana 1</w:t>
            </w:r>
          </w:p>
        </w:tc>
        <w:tc>
          <w:tcPr>
            <w:tcW w:w="1925" w:type="dxa"/>
            <w:vAlign w:val="center"/>
          </w:tcPr>
          <w:p w:rsidR="002614A1" w:rsidRPr="002614A1" w:rsidRDefault="002614A1" w:rsidP="002614A1">
            <w:r w:rsidRPr="002614A1">
              <w:t>Lunes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ign w:val="center"/>
          </w:tcPr>
          <w:p w:rsidR="002614A1" w:rsidRPr="002614A1" w:rsidRDefault="002614A1" w:rsidP="002614A1"/>
        </w:tc>
        <w:tc>
          <w:tcPr>
            <w:tcW w:w="1925" w:type="dxa"/>
            <w:vAlign w:val="center"/>
          </w:tcPr>
          <w:p w:rsidR="002614A1" w:rsidRPr="002614A1" w:rsidRDefault="002614A1" w:rsidP="002614A1">
            <w:r w:rsidRPr="002614A1">
              <w:t>Martes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ign w:val="center"/>
          </w:tcPr>
          <w:p w:rsidR="002614A1" w:rsidRPr="002614A1" w:rsidRDefault="002614A1" w:rsidP="002614A1"/>
        </w:tc>
        <w:tc>
          <w:tcPr>
            <w:tcW w:w="1925" w:type="dxa"/>
            <w:vAlign w:val="center"/>
          </w:tcPr>
          <w:p w:rsidR="002614A1" w:rsidRPr="002614A1" w:rsidRDefault="002614A1" w:rsidP="002614A1">
            <w:r w:rsidRPr="002614A1">
              <w:t>Miércoles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ign w:val="center"/>
          </w:tcPr>
          <w:p w:rsidR="002614A1" w:rsidRPr="002614A1" w:rsidRDefault="002614A1" w:rsidP="002614A1"/>
        </w:tc>
        <w:tc>
          <w:tcPr>
            <w:tcW w:w="1925" w:type="dxa"/>
            <w:vAlign w:val="center"/>
          </w:tcPr>
          <w:p w:rsidR="002614A1" w:rsidRPr="002614A1" w:rsidRDefault="002614A1" w:rsidP="002614A1">
            <w:r w:rsidRPr="002614A1">
              <w:t>Jueves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ign w:val="center"/>
          </w:tcPr>
          <w:p w:rsidR="002614A1" w:rsidRPr="002614A1" w:rsidRDefault="002614A1" w:rsidP="002614A1"/>
        </w:tc>
        <w:tc>
          <w:tcPr>
            <w:tcW w:w="1925" w:type="dxa"/>
            <w:vAlign w:val="center"/>
          </w:tcPr>
          <w:p w:rsidR="002614A1" w:rsidRPr="002614A1" w:rsidRDefault="002614A1" w:rsidP="002614A1">
            <w:r w:rsidRPr="002614A1">
              <w:t>Viernes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restart"/>
            <w:vAlign w:val="center"/>
          </w:tcPr>
          <w:p w:rsidR="002614A1" w:rsidRPr="002614A1" w:rsidRDefault="002614A1" w:rsidP="002614A1">
            <w:r>
              <w:t>Semana 2</w:t>
            </w:r>
          </w:p>
        </w:tc>
        <w:tc>
          <w:tcPr>
            <w:tcW w:w="1925" w:type="dxa"/>
            <w:vAlign w:val="center"/>
          </w:tcPr>
          <w:p w:rsidR="002614A1" w:rsidRPr="002614A1" w:rsidRDefault="002614A1" w:rsidP="002614A1">
            <w:r w:rsidRPr="002614A1">
              <w:t>Lunes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ign w:val="center"/>
          </w:tcPr>
          <w:p w:rsidR="002614A1" w:rsidRPr="002614A1" w:rsidRDefault="002614A1" w:rsidP="002614A1"/>
        </w:tc>
        <w:tc>
          <w:tcPr>
            <w:tcW w:w="1925" w:type="dxa"/>
            <w:vAlign w:val="center"/>
          </w:tcPr>
          <w:p w:rsidR="002614A1" w:rsidRPr="002614A1" w:rsidRDefault="002614A1" w:rsidP="002614A1">
            <w:r w:rsidRPr="002614A1">
              <w:t>Martes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ign w:val="center"/>
          </w:tcPr>
          <w:p w:rsidR="002614A1" w:rsidRPr="002614A1" w:rsidRDefault="002614A1" w:rsidP="002614A1"/>
        </w:tc>
        <w:tc>
          <w:tcPr>
            <w:tcW w:w="1925" w:type="dxa"/>
            <w:vAlign w:val="center"/>
          </w:tcPr>
          <w:p w:rsidR="002614A1" w:rsidRPr="002614A1" w:rsidRDefault="002614A1" w:rsidP="002614A1">
            <w:r w:rsidRPr="002614A1">
              <w:t>Miércoles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ign w:val="center"/>
          </w:tcPr>
          <w:p w:rsidR="002614A1" w:rsidRPr="002614A1" w:rsidRDefault="002614A1" w:rsidP="002614A1"/>
        </w:tc>
        <w:tc>
          <w:tcPr>
            <w:tcW w:w="1925" w:type="dxa"/>
            <w:vAlign w:val="center"/>
          </w:tcPr>
          <w:p w:rsidR="002614A1" w:rsidRPr="002614A1" w:rsidRDefault="002614A1" w:rsidP="002614A1">
            <w:r w:rsidRPr="002614A1">
              <w:t>Jueves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ign w:val="center"/>
          </w:tcPr>
          <w:p w:rsidR="002614A1" w:rsidRPr="002614A1" w:rsidRDefault="002614A1" w:rsidP="002614A1"/>
        </w:tc>
        <w:tc>
          <w:tcPr>
            <w:tcW w:w="1925" w:type="dxa"/>
            <w:vAlign w:val="center"/>
          </w:tcPr>
          <w:p w:rsidR="002614A1" w:rsidRPr="002614A1" w:rsidRDefault="002614A1" w:rsidP="002614A1">
            <w:r w:rsidRPr="002614A1">
              <w:t>Viernes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restart"/>
            <w:vAlign w:val="center"/>
          </w:tcPr>
          <w:p w:rsidR="002614A1" w:rsidRPr="002614A1" w:rsidRDefault="002614A1" w:rsidP="002614A1">
            <w:r>
              <w:t>Semana 3</w:t>
            </w:r>
          </w:p>
        </w:tc>
        <w:tc>
          <w:tcPr>
            <w:tcW w:w="1925" w:type="dxa"/>
            <w:vAlign w:val="center"/>
          </w:tcPr>
          <w:p w:rsidR="002614A1" w:rsidRPr="002614A1" w:rsidRDefault="002614A1" w:rsidP="002614A1">
            <w:r w:rsidRPr="002614A1">
              <w:t>Lunes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ign w:val="center"/>
          </w:tcPr>
          <w:p w:rsidR="002614A1" w:rsidRPr="002614A1" w:rsidRDefault="002614A1" w:rsidP="002614A1"/>
        </w:tc>
        <w:tc>
          <w:tcPr>
            <w:tcW w:w="1925" w:type="dxa"/>
            <w:vAlign w:val="center"/>
          </w:tcPr>
          <w:p w:rsidR="002614A1" w:rsidRPr="002614A1" w:rsidRDefault="002614A1" w:rsidP="002614A1">
            <w:r w:rsidRPr="002614A1">
              <w:t>Martes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ign w:val="center"/>
          </w:tcPr>
          <w:p w:rsidR="002614A1" w:rsidRPr="002614A1" w:rsidRDefault="002614A1" w:rsidP="002614A1"/>
        </w:tc>
        <w:tc>
          <w:tcPr>
            <w:tcW w:w="1925" w:type="dxa"/>
            <w:vAlign w:val="center"/>
          </w:tcPr>
          <w:p w:rsidR="002614A1" w:rsidRPr="002614A1" w:rsidRDefault="002614A1" w:rsidP="002614A1">
            <w:r w:rsidRPr="002614A1">
              <w:t>Miércoles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ign w:val="center"/>
          </w:tcPr>
          <w:p w:rsidR="002614A1" w:rsidRPr="002614A1" w:rsidRDefault="002614A1" w:rsidP="002614A1"/>
        </w:tc>
        <w:tc>
          <w:tcPr>
            <w:tcW w:w="1925" w:type="dxa"/>
            <w:vAlign w:val="center"/>
          </w:tcPr>
          <w:p w:rsidR="002614A1" w:rsidRPr="002614A1" w:rsidRDefault="002614A1" w:rsidP="002614A1">
            <w:r w:rsidRPr="002614A1">
              <w:t>Jueves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ign w:val="center"/>
          </w:tcPr>
          <w:p w:rsidR="002614A1" w:rsidRPr="002614A1" w:rsidRDefault="002614A1" w:rsidP="002614A1"/>
        </w:tc>
        <w:tc>
          <w:tcPr>
            <w:tcW w:w="1925" w:type="dxa"/>
            <w:vAlign w:val="center"/>
          </w:tcPr>
          <w:p w:rsidR="002614A1" w:rsidRPr="002614A1" w:rsidRDefault="002614A1" w:rsidP="002614A1">
            <w:r w:rsidRPr="002614A1">
              <w:t>Viernes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restart"/>
            <w:vAlign w:val="center"/>
          </w:tcPr>
          <w:p w:rsidR="002614A1" w:rsidRPr="002614A1" w:rsidRDefault="002614A1" w:rsidP="002614A1">
            <w:r>
              <w:t>Semana 4</w:t>
            </w:r>
          </w:p>
        </w:tc>
        <w:tc>
          <w:tcPr>
            <w:tcW w:w="1925" w:type="dxa"/>
            <w:vAlign w:val="center"/>
          </w:tcPr>
          <w:p w:rsidR="002614A1" w:rsidRPr="002614A1" w:rsidRDefault="002614A1" w:rsidP="002614A1">
            <w:r w:rsidRPr="002614A1">
              <w:t>Lunes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ign w:val="center"/>
          </w:tcPr>
          <w:p w:rsidR="002614A1" w:rsidRPr="002614A1" w:rsidRDefault="002614A1" w:rsidP="002614A1"/>
        </w:tc>
        <w:tc>
          <w:tcPr>
            <w:tcW w:w="1925" w:type="dxa"/>
            <w:vAlign w:val="center"/>
          </w:tcPr>
          <w:p w:rsidR="002614A1" w:rsidRPr="002614A1" w:rsidRDefault="002614A1" w:rsidP="002614A1">
            <w:r w:rsidRPr="002614A1">
              <w:t>Martes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ign w:val="center"/>
          </w:tcPr>
          <w:p w:rsidR="002614A1" w:rsidRPr="002614A1" w:rsidRDefault="002614A1" w:rsidP="002614A1"/>
        </w:tc>
        <w:tc>
          <w:tcPr>
            <w:tcW w:w="1925" w:type="dxa"/>
            <w:vAlign w:val="center"/>
          </w:tcPr>
          <w:p w:rsidR="002614A1" w:rsidRPr="002614A1" w:rsidRDefault="002614A1" w:rsidP="002614A1">
            <w:r w:rsidRPr="002614A1">
              <w:t>Miércoles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ign w:val="center"/>
          </w:tcPr>
          <w:p w:rsidR="002614A1" w:rsidRPr="002614A1" w:rsidRDefault="002614A1" w:rsidP="002614A1"/>
        </w:tc>
        <w:tc>
          <w:tcPr>
            <w:tcW w:w="1925" w:type="dxa"/>
            <w:vAlign w:val="center"/>
          </w:tcPr>
          <w:p w:rsidR="002614A1" w:rsidRPr="002614A1" w:rsidRDefault="002614A1" w:rsidP="002614A1">
            <w:r w:rsidRPr="002614A1">
              <w:t>Jueves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r w:rsidR="002614A1" w:rsidRPr="002614A1" w:rsidTr="00C34C84">
        <w:tc>
          <w:tcPr>
            <w:tcW w:w="1903" w:type="dxa"/>
            <w:vMerge/>
            <w:vAlign w:val="center"/>
          </w:tcPr>
          <w:p w:rsidR="002614A1" w:rsidRPr="002614A1" w:rsidRDefault="002614A1" w:rsidP="002614A1"/>
        </w:tc>
        <w:tc>
          <w:tcPr>
            <w:tcW w:w="1925" w:type="dxa"/>
            <w:vAlign w:val="center"/>
          </w:tcPr>
          <w:p w:rsidR="002614A1" w:rsidRPr="002614A1" w:rsidRDefault="002614A1" w:rsidP="002614A1">
            <w:r w:rsidRPr="002614A1">
              <w:t>Viernes</w:t>
            </w:r>
            <w:r>
              <w:t xml:space="preserve"> XX</w:t>
            </w:r>
          </w:p>
        </w:tc>
        <w:tc>
          <w:tcPr>
            <w:tcW w:w="2026"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c>
          <w:tcPr>
            <w:tcW w:w="1829" w:type="dxa"/>
            <w:vAlign w:val="center"/>
          </w:tcPr>
          <w:p w:rsidR="002614A1" w:rsidRPr="002614A1" w:rsidRDefault="002614A1" w:rsidP="00760C77">
            <w:pPr>
              <w:jc w:val="both"/>
            </w:pPr>
          </w:p>
        </w:tc>
      </w:tr>
    </w:tbl>
    <w:p w:rsidR="002614A1" w:rsidRPr="00057069" w:rsidRDefault="002614A1" w:rsidP="008F598E">
      <w:pPr>
        <w:spacing w:after="0" w:line="240" w:lineRule="auto"/>
        <w:jc w:val="both"/>
        <w:rPr>
          <w:u w:val="single"/>
        </w:rPr>
      </w:pPr>
    </w:p>
    <w:p w:rsidR="00C126A3" w:rsidRDefault="00C126A3" w:rsidP="00C126A3">
      <w:pPr>
        <w:spacing w:after="0" w:line="240" w:lineRule="auto"/>
        <w:jc w:val="both"/>
        <w:rPr>
          <w:b/>
        </w:rPr>
      </w:pPr>
    </w:p>
    <w:p w:rsidR="00FD3A6C" w:rsidRPr="00FD3A6C" w:rsidRDefault="00FD3A6C" w:rsidP="009A5F25">
      <w:pPr>
        <w:spacing w:after="0" w:line="240" w:lineRule="auto"/>
        <w:jc w:val="both"/>
        <w:rPr>
          <w:b/>
        </w:rPr>
      </w:pPr>
      <w:r w:rsidRPr="00FD3A6C">
        <w:rPr>
          <w:b/>
        </w:rPr>
        <w:t>¿EN QUÉ ESTADO ESTÁ LA RED DE AGUA POTABLE?</w:t>
      </w:r>
    </w:p>
    <w:p w:rsidR="00474E70" w:rsidRDefault="00474E70" w:rsidP="002871A0">
      <w:pPr>
        <w:spacing w:after="0" w:line="240" w:lineRule="auto"/>
        <w:jc w:val="both"/>
      </w:pPr>
    </w:p>
    <w:p w:rsidR="002871A0" w:rsidRPr="00DD7CBA" w:rsidRDefault="00FD3A6C" w:rsidP="002871A0">
      <w:pPr>
        <w:spacing w:after="0" w:line="240" w:lineRule="auto"/>
        <w:jc w:val="both"/>
      </w:pPr>
      <w:r>
        <w:t xml:space="preserve">Para conocer el estado de la red de agua potable, se debe investigar </w:t>
      </w:r>
      <w:r w:rsidRPr="009A5F25">
        <w:t>posibles filtraciones</w:t>
      </w:r>
      <w:r>
        <w:t xml:space="preserve"> o roturas. Para ello </w:t>
      </w:r>
      <w:r w:rsidRPr="009A5F25">
        <w:t>se sugiere realizar</w:t>
      </w:r>
      <w:r>
        <w:t xml:space="preserve"> </w:t>
      </w:r>
      <w:r w:rsidRPr="009A5F25">
        <w:t>un operativo en el que se suspenda el consumo de agua</w:t>
      </w:r>
      <w:r>
        <w:t xml:space="preserve"> </w:t>
      </w:r>
      <w:r w:rsidRPr="009A5F25">
        <w:t xml:space="preserve">por unos minutos a fin de </w:t>
      </w:r>
      <w:r w:rsidRPr="009A5F25">
        <w:lastRenderedPageBreak/>
        <w:t>observar el movimiento de la</w:t>
      </w:r>
      <w:r>
        <w:t xml:space="preserve"> </w:t>
      </w:r>
      <w:r w:rsidRPr="009A5F25">
        <w:t xml:space="preserve">aguja en el medidor. </w:t>
      </w:r>
      <w:r w:rsidR="002871A0" w:rsidRPr="00DD7CBA">
        <w:t>Debe también realizarse una revisión visual del funcionamiento de todo el sistema de llaves de agua y baños.</w:t>
      </w:r>
    </w:p>
    <w:p w:rsidR="00FD3A6C" w:rsidRDefault="00FD3A6C" w:rsidP="009A5F25">
      <w:pPr>
        <w:spacing w:after="0" w:line="240" w:lineRule="auto"/>
        <w:jc w:val="both"/>
      </w:pPr>
    </w:p>
    <w:p w:rsidR="00760C77" w:rsidRDefault="00760C77" w:rsidP="009A5F25">
      <w:pPr>
        <w:spacing w:after="0" w:line="240" w:lineRule="auto"/>
        <w:jc w:val="both"/>
      </w:pPr>
    </w:p>
    <w:tbl>
      <w:tblPr>
        <w:tblStyle w:val="Tablaconcuadrcula"/>
        <w:tblW w:w="0" w:type="auto"/>
        <w:tblLook w:val="04A0" w:firstRow="1" w:lastRow="0" w:firstColumn="1" w:lastColumn="0" w:noHBand="0" w:noVBand="1"/>
      </w:tblPr>
      <w:tblGrid>
        <w:gridCol w:w="2349"/>
        <w:gridCol w:w="2342"/>
        <w:gridCol w:w="2345"/>
        <w:gridCol w:w="2358"/>
      </w:tblGrid>
      <w:tr w:rsidR="00760C77" w:rsidTr="00240211">
        <w:tc>
          <w:tcPr>
            <w:tcW w:w="9544" w:type="dxa"/>
            <w:gridSpan w:val="4"/>
            <w:shd w:val="clear" w:color="auto" w:fill="D9D9D9" w:themeFill="background1" w:themeFillShade="D9"/>
            <w:vAlign w:val="center"/>
          </w:tcPr>
          <w:p w:rsidR="00760C77" w:rsidRPr="00760C77" w:rsidRDefault="00760C77" w:rsidP="00760C77">
            <w:pPr>
              <w:jc w:val="center"/>
              <w:rPr>
                <w:b/>
              </w:rPr>
            </w:pPr>
            <w:r w:rsidRPr="00760C77">
              <w:rPr>
                <w:b/>
              </w:rPr>
              <w:t>FICHA PARA EVALUAR EL ESTADO DE LA RED DE AGUA POTABLE</w:t>
            </w:r>
          </w:p>
        </w:tc>
      </w:tr>
      <w:tr w:rsidR="00760C77" w:rsidRPr="00760C77" w:rsidTr="00240211">
        <w:tc>
          <w:tcPr>
            <w:tcW w:w="2386" w:type="dxa"/>
            <w:shd w:val="clear" w:color="auto" w:fill="D9D9D9" w:themeFill="background1" w:themeFillShade="D9"/>
            <w:vAlign w:val="center"/>
          </w:tcPr>
          <w:p w:rsidR="00760C77" w:rsidRDefault="00760C77" w:rsidP="00760C77">
            <w:pPr>
              <w:jc w:val="center"/>
              <w:rPr>
                <w:b/>
              </w:rPr>
            </w:pPr>
            <w:r w:rsidRPr="00760C77">
              <w:rPr>
                <w:b/>
              </w:rPr>
              <w:t>Desperfecto</w:t>
            </w:r>
          </w:p>
          <w:p w:rsidR="00760C77" w:rsidRPr="00760C77" w:rsidRDefault="00760C77" w:rsidP="00760C77">
            <w:pPr>
              <w:jc w:val="center"/>
              <w:rPr>
                <w:b/>
              </w:rPr>
            </w:pPr>
            <w:r>
              <w:rPr>
                <w:b/>
              </w:rPr>
              <w:t>(ejemplo)</w:t>
            </w:r>
          </w:p>
        </w:tc>
        <w:tc>
          <w:tcPr>
            <w:tcW w:w="2386" w:type="dxa"/>
            <w:shd w:val="clear" w:color="auto" w:fill="D9D9D9" w:themeFill="background1" w:themeFillShade="D9"/>
            <w:vAlign w:val="center"/>
          </w:tcPr>
          <w:p w:rsidR="00760C77" w:rsidRPr="00760C77" w:rsidRDefault="00760C77" w:rsidP="00760C77">
            <w:pPr>
              <w:jc w:val="center"/>
              <w:rPr>
                <w:b/>
              </w:rPr>
            </w:pPr>
            <w:r w:rsidRPr="00760C77">
              <w:rPr>
                <w:b/>
              </w:rPr>
              <w:t>Ubicación</w:t>
            </w:r>
          </w:p>
        </w:tc>
        <w:tc>
          <w:tcPr>
            <w:tcW w:w="2386" w:type="dxa"/>
            <w:shd w:val="clear" w:color="auto" w:fill="D9D9D9" w:themeFill="background1" w:themeFillShade="D9"/>
            <w:vAlign w:val="center"/>
          </w:tcPr>
          <w:p w:rsidR="00760C77" w:rsidRPr="00760C77" w:rsidRDefault="00760C77" w:rsidP="00760C77">
            <w:pPr>
              <w:jc w:val="center"/>
              <w:rPr>
                <w:b/>
              </w:rPr>
            </w:pPr>
            <w:r w:rsidRPr="00760C77">
              <w:rPr>
                <w:b/>
              </w:rPr>
              <w:t>Estimación de la pérdida (mensual)</w:t>
            </w:r>
          </w:p>
        </w:tc>
        <w:tc>
          <w:tcPr>
            <w:tcW w:w="2386" w:type="dxa"/>
            <w:shd w:val="clear" w:color="auto" w:fill="D9D9D9" w:themeFill="background1" w:themeFillShade="D9"/>
            <w:vAlign w:val="center"/>
          </w:tcPr>
          <w:p w:rsidR="00760C77" w:rsidRPr="00760C77" w:rsidRDefault="00760C77" w:rsidP="00760C77">
            <w:pPr>
              <w:jc w:val="center"/>
              <w:rPr>
                <w:b/>
              </w:rPr>
            </w:pPr>
            <w:r w:rsidRPr="00760C77">
              <w:rPr>
                <w:b/>
              </w:rPr>
              <w:t>Costo recursos desperdiciados (mensual)</w:t>
            </w:r>
          </w:p>
        </w:tc>
      </w:tr>
      <w:tr w:rsidR="00760C77" w:rsidTr="00760C77">
        <w:tc>
          <w:tcPr>
            <w:tcW w:w="2386" w:type="dxa"/>
            <w:vAlign w:val="center"/>
          </w:tcPr>
          <w:p w:rsidR="00760C77" w:rsidRDefault="00760C77" w:rsidP="00760C77">
            <w:r>
              <w:t>Rotura o filtración de cañería</w:t>
            </w:r>
          </w:p>
        </w:tc>
        <w:tc>
          <w:tcPr>
            <w:tcW w:w="2386" w:type="dxa"/>
            <w:vAlign w:val="center"/>
          </w:tcPr>
          <w:p w:rsidR="00760C77" w:rsidRDefault="00240211" w:rsidP="00760C77">
            <w:r>
              <w:t>Baño mujeres educación básica</w:t>
            </w:r>
          </w:p>
        </w:tc>
        <w:tc>
          <w:tcPr>
            <w:tcW w:w="2386" w:type="dxa"/>
            <w:vAlign w:val="center"/>
          </w:tcPr>
          <w:p w:rsidR="00760C77" w:rsidRDefault="00240211" w:rsidP="00760C77">
            <w:r>
              <w:t>xx m</w:t>
            </w:r>
            <w:r w:rsidRPr="00760C77">
              <w:rPr>
                <w:vertAlign w:val="superscript"/>
              </w:rPr>
              <w:t>3</w:t>
            </w:r>
          </w:p>
        </w:tc>
        <w:tc>
          <w:tcPr>
            <w:tcW w:w="2386" w:type="dxa"/>
            <w:vAlign w:val="center"/>
          </w:tcPr>
          <w:p w:rsidR="00760C77" w:rsidRDefault="00240211" w:rsidP="00760C77">
            <w:r>
              <w:t xml:space="preserve">$ </w:t>
            </w:r>
            <w:proofErr w:type="spellStart"/>
            <w:r>
              <w:t>xxxx</w:t>
            </w:r>
            <w:proofErr w:type="spellEnd"/>
          </w:p>
        </w:tc>
      </w:tr>
      <w:tr w:rsidR="00760C77" w:rsidTr="00760C77">
        <w:tc>
          <w:tcPr>
            <w:tcW w:w="2386" w:type="dxa"/>
            <w:vAlign w:val="center"/>
          </w:tcPr>
          <w:p w:rsidR="00760C77" w:rsidRDefault="00760C77" w:rsidP="00760C77">
            <w:r>
              <w:t>Mangueras en mal estado</w:t>
            </w:r>
          </w:p>
        </w:tc>
        <w:tc>
          <w:tcPr>
            <w:tcW w:w="2386" w:type="dxa"/>
            <w:vAlign w:val="center"/>
          </w:tcPr>
          <w:p w:rsidR="00760C77" w:rsidRDefault="00760C77" w:rsidP="00760C77"/>
        </w:tc>
        <w:tc>
          <w:tcPr>
            <w:tcW w:w="2386" w:type="dxa"/>
            <w:vAlign w:val="center"/>
          </w:tcPr>
          <w:p w:rsidR="00760C77" w:rsidRDefault="00760C77" w:rsidP="00760C77"/>
        </w:tc>
        <w:tc>
          <w:tcPr>
            <w:tcW w:w="2386" w:type="dxa"/>
            <w:vAlign w:val="center"/>
          </w:tcPr>
          <w:p w:rsidR="00760C77" w:rsidRDefault="00760C77" w:rsidP="00760C77"/>
        </w:tc>
      </w:tr>
      <w:tr w:rsidR="00760C77" w:rsidTr="00760C77">
        <w:tc>
          <w:tcPr>
            <w:tcW w:w="2386" w:type="dxa"/>
            <w:vAlign w:val="center"/>
          </w:tcPr>
          <w:p w:rsidR="00760C77" w:rsidRDefault="00760C77" w:rsidP="00760C77">
            <w:pPr>
              <w:jc w:val="both"/>
            </w:pPr>
            <w:r>
              <w:t>Llaves de agua en mal estado</w:t>
            </w:r>
          </w:p>
        </w:tc>
        <w:tc>
          <w:tcPr>
            <w:tcW w:w="2386" w:type="dxa"/>
            <w:vAlign w:val="center"/>
          </w:tcPr>
          <w:p w:rsidR="00760C77" w:rsidRDefault="00760C77" w:rsidP="00760C77"/>
        </w:tc>
        <w:tc>
          <w:tcPr>
            <w:tcW w:w="2386" w:type="dxa"/>
            <w:vAlign w:val="center"/>
          </w:tcPr>
          <w:p w:rsidR="00760C77" w:rsidRDefault="00760C77" w:rsidP="00760C77"/>
        </w:tc>
        <w:tc>
          <w:tcPr>
            <w:tcW w:w="2386" w:type="dxa"/>
            <w:vAlign w:val="center"/>
          </w:tcPr>
          <w:p w:rsidR="00760C77" w:rsidRDefault="00760C77" w:rsidP="00760C77"/>
        </w:tc>
      </w:tr>
      <w:tr w:rsidR="00760C77" w:rsidTr="00760C77">
        <w:tc>
          <w:tcPr>
            <w:tcW w:w="2386" w:type="dxa"/>
            <w:vAlign w:val="center"/>
          </w:tcPr>
          <w:p w:rsidR="00760C77" w:rsidRDefault="00760C77" w:rsidP="00760C77">
            <w:pPr>
              <w:jc w:val="both"/>
            </w:pPr>
            <w:r>
              <w:t>Servicios higiénicos en mal estado</w:t>
            </w:r>
          </w:p>
        </w:tc>
        <w:tc>
          <w:tcPr>
            <w:tcW w:w="2386" w:type="dxa"/>
            <w:vAlign w:val="center"/>
          </w:tcPr>
          <w:p w:rsidR="00760C77" w:rsidRDefault="00760C77" w:rsidP="00760C77"/>
        </w:tc>
        <w:tc>
          <w:tcPr>
            <w:tcW w:w="2386" w:type="dxa"/>
            <w:vAlign w:val="center"/>
          </w:tcPr>
          <w:p w:rsidR="00760C77" w:rsidRDefault="00760C77" w:rsidP="00760C77"/>
        </w:tc>
        <w:tc>
          <w:tcPr>
            <w:tcW w:w="2386" w:type="dxa"/>
            <w:vAlign w:val="center"/>
          </w:tcPr>
          <w:p w:rsidR="00760C77" w:rsidRDefault="00760C77" w:rsidP="00760C77"/>
        </w:tc>
      </w:tr>
    </w:tbl>
    <w:p w:rsidR="00760C77" w:rsidRDefault="00760C77" w:rsidP="009A5F25">
      <w:pPr>
        <w:spacing w:after="0" w:line="240" w:lineRule="auto"/>
        <w:jc w:val="both"/>
      </w:pPr>
    </w:p>
    <w:p w:rsidR="00DD7CBA" w:rsidRDefault="00DD7CBA" w:rsidP="00DD7CBA">
      <w:pPr>
        <w:spacing w:after="0" w:line="240" w:lineRule="auto"/>
        <w:jc w:val="both"/>
        <w:rPr>
          <w:b/>
        </w:rPr>
      </w:pPr>
      <w:r w:rsidRPr="00DD7CBA">
        <w:rPr>
          <w:b/>
        </w:rPr>
        <w:t xml:space="preserve">¿DÓNDE SE GASTA MAYOR CANTIDAD DE AGUA? </w:t>
      </w:r>
    </w:p>
    <w:p w:rsidR="00474E70" w:rsidRDefault="00474E70" w:rsidP="00DD7CBA">
      <w:pPr>
        <w:spacing w:after="0" w:line="240" w:lineRule="auto"/>
        <w:jc w:val="both"/>
      </w:pPr>
    </w:p>
    <w:p w:rsidR="00DD7CBA" w:rsidRDefault="008701D9" w:rsidP="00DD7CBA">
      <w:pPr>
        <w:spacing w:after="0" w:line="240" w:lineRule="auto"/>
        <w:jc w:val="both"/>
      </w:pPr>
      <w:r>
        <w:t>Para acercarse a esta respuesta, se debe o</w:t>
      </w:r>
      <w:r w:rsidR="002871A0">
        <w:t>bserva</w:t>
      </w:r>
      <w:r>
        <w:t>r los</w:t>
      </w:r>
      <w:r w:rsidR="002871A0">
        <w:t xml:space="preserve"> hábitos</w:t>
      </w:r>
      <w:r>
        <w:t xml:space="preserve"> que tienen los integrantes de </w:t>
      </w:r>
      <w:r w:rsidR="002871A0">
        <w:t>la comunidad educativa</w:t>
      </w:r>
      <w:r>
        <w:t xml:space="preserve">. </w:t>
      </w:r>
      <w:r w:rsidR="000D5AAD">
        <w:t xml:space="preserve">Se </w:t>
      </w:r>
      <w:r w:rsidR="00275807">
        <w:t>pueden</w:t>
      </w:r>
      <w:r w:rsidR="000D5AAD">
        <w:t xml:space="preserve"> plantear por ejemplo las siguientes preguntas: </w:t>
      </w:r>
      <w:r>
        <w:t>¿</w:t>
      </w:r>
      <w:r w:rsidR="000D5AAD">
        <w:t>Cuán seguido q</w:t>
      </w:r>
      <w:r>
        <w:t>uedan las llaves corriendo</w:t>
      </w:r>
      <w:r w:rsidR="000D5AAD">
        <w:t xml:space="preserve"> luego de que los estudiantes se lavan las manos</w:t>
      </w:r>
      <w:r>
        <w:t>?</w:t>
      </w:r>
      <w:r w:rsidR="000D5AAD">
        <w:t xml:space="preserve"> ¿</w:t>
      </w:r>
      <w:r w:rsidR="00660ED2">
        <w:t xml:space="preserve">En qué horarios se riega? </w:t>
      </w:r>
    </w:p>
    <w:p w:rsidR="008701D9" w:rsidRDefault="00AE1BCE" w:rsidP="00DD7CBA">
      <w:pPr>
        <w:spacing w:after="0" w:line="240" w:lineRule="auto"/>
        <w:jc w:val="both"/>
      </w:pPr>
      <w:r>
        <w:t>Estudiar la forma de consumo en el patio, jardines, cocina, baños, entre otros.</w:t>
      </w:r>
    </w:p>
    <w:p w:rsidR="000D5AAD" w:rsidRDefault="000D5AAD" w:rsidP="00DD7CBA">
      <w:pPr>
        <w:spacing w:after="0" w:line="240" w:lineRule="auto"/>
        <w:jc w:val="both"/>
      </w:pPr>
    </w:p>
    <w:p w:rsidR="00474E70" w:rsidRDefault="00275807" w:rsidP="00474E70">
      <w:pPr>
        <w:rPr>
          <w:b/>
          <w:lang w:val="es-MX"/>
        </w:rPr>
      </w:pPr>
      <w:r w:rsidRPr="00275807">
        <w:rPr>
          <w:b/>
          <w:lang w:val="es-MX"/>
        </w:rPr>
        <w:t>¿DÓNDE PODRÍAMOS GENERAR AHORROS DE AGUA?</w:t>
      </w:r>
    </w:p>
    <w:p w:rsidR="000D5AAD" w:rsidRPr="00474E70" w:rsidRDefault="00275807" w:rsidP="00070564">
      <w:pPr>
        <w:jc w:val="both"/>
        <w:rPr>
          <w:b/>
          <w:lang w:val="es-MX"/>
        </w:rPr>
      </w:pPr>
      <w:r>
        <w:t xml:space="preserve">Con esta pregunta queremos acercarnos a posibles soluciones para tener un uso más eficiente del recurso hídrico. Se pueden plantear por ejemplo las siguientes preguntas: </w:t>
      </w:r>
      <w:r w:rsidR="000D5AAD">
        <w:t xml:space="preserve">¿Qué tipo de llaves hay en los baños? ¿Se usan aireadores? </w:t>
      </w:r>
      <w:r>
        <w:t>¿Qué tipo de riego se usa en el establecimiento?</w:t>
      </w:r>
      <w:r w:rsidR="00403A3B">
        <w:t xml:space="preserve"> ¿Qué tipo de servicios higiénicos hay en el establecimiento?</w:t>
      </w:r>
    </w:p>
    <w:p w:rsidR="00DD7CBA" w:rsidRDefault="00DD7CBA" w:rsidP="00DD7CBA">
      <w:pPr>
        <w:spacing w:after="0" w:line="240" w:lineRule="auto"/>
        <w:jc w:val="both"/>
      </w:pPr>
    </w:p>
    <w:p w:rsidR="00C126A3" w:rsidRPr="005066F8" w:rsidRDefault="00A95B4F" w:rsidP="00C126A3">
      <w:pPr>
        <w:spacing w:after="0" w:line="240" w:lineRule="auto"/>
        <w:jc w:val="both"/>
        <w:rPr>
          <w:b/>
        </w:rPr>
      </w:pPr>
      <w:r w:rsidRPr="005066F8">
        <w:rPr>
          <w:b/>
        </w:rPr>
        <w:t xml:space="preserve">¿TENEMOS RIESGOS DE CONTAMINACIÓN DE AGUA EN NUESTRO </w:t>
      </w:r>
      <w:r>
        <w:rPr>
          <w:b/>
        </w:rPr>
        <w:t>ESTABLECIMIENTO EDUCACIONAL</w:t>
      </w:r>
      <w:r w:rsidRPr="005066F8">
        <w:rPr>
          <w:b/>
        </w:rPr>
        <w:t>?</w:t>
      </w:r>
    </w:p>
    <w:p w:rsidR="00C126A3" w:rsidRDefault="00C126A3" w:rsidP="00C126A3">
      <w:pPr>
        <w:spacing w:after="0" w:line="240" w:lineRule="auto"/>
        <w:jc w:val="both"/>
      </w:pPr>
    </w:p>
    <w:p w:rsidR="008F598E" w:rsidRDefault="00E674A7" w:rsidP="008F598E">
      <w:pPr>
        <w:spacing w:after="0" w:line="240" w:lineRule="auto"/>
        <w:jc w:val="both"/>
      </w:pPr>
      <w:r>
        <w:t>Se busca con esta pregunta</w:t>
      </w:r>
      <w:r w:rsidR="00C126A3">
        <w:t xml:space="preserve"> identificar posibles riesgos </w:t>
      </w:r>
      <w:r>
        <w:t xml:space="preserve">de contaminación del agua, </w:t>
      </w:r>
      <w:proofErr w:type="gramStart"/>
      <w:r>
        <w:t>como</w:t>
      </w:r>
      <w:proofErr w:type="gramEnd"/>
      <w:r>
        <w:t xml:space="preserve"> </w:t>
      </w:r>
      <w:r w:rsidR="00C126A3">
        <w:t xml:space="preserve">por ejemplo: cañerías muy antiguas, filtraciones, plagas, sistemas de pozos negros cercanos, contaminantes por plaguicidas o fertilizantes, </w:t>
      </w:r>
      <w:r>
        <w:t>entre otros.</w:t>
      </w:r>
      <w:r w:rsidR="00D96601">
        <w:t xml:space="preserve"> </w:t>
      </w:r>
      <w:r w:rsidR="00625E5B" w:rsidRPr="00625E5B">
        <w:t>Si en el diagnóstico se identificaron posibles fuentes de contaminación</w:t>
      </w:r>
      <w:r w:rsidR="00625E5B">
        <w:t>, en esta etapa se debe identi</w:t>
      </w:r>
      <w:r w:rsidR="00070564">
        <w:t>ficar las causas o responsables.</w:t>
      </w:r>
      <w:r w:rsidR="00625E5B">
        <w:t xml:space="preserve"> </w:t>
      </w:r>
    </w:p>
    <w:p w:rsidR="00D96601" w:rsidRDefault="00D96601" w:rsidP="008F598E">
      <w:pPr>
        <w:spacing w:after="0" w:line="240" w:lineRule="auto"/>
        <w:jc w:val="both"/>
      </w:pPr>
    </w:p>
    <w:p w:rsidR="00D96601" w:rsidRDefault="00D96601">
      <w:pPr>
        <w:rPr>
          <w:b/>
        </w:rPr>
      </w:pPr>
      <w:r>
        <w:rPr>
          <w:b/>
        </w:rPr>
        <w:br w:type="page"/>
      </w:r>
    </w:p>
    <w:p w:rsidR="00D96601" w:rsidRDefault="00D96601" w:rsidP="008F598E">
      <w:pPr>
        <w:spacing w:after="0" w:line="240" w:lineRule="auto"/>
        <w:jc w:val="both"/>
        <w:rPr>
          <w:b/>
        </w:rPr>
      </w:pPr>
    </w:p>
    <w:p w:rsidR="00ED0A53" w:rsidRPr="003A596F" w:rsidRDefault="00ED0A53" w:rsidP="00ED0A53">
      <w:pPr>
        <w:jc w:val="center"/>
        <w:rPr>
          <w:b/>
          <w:sz w:val="24"/>
          <w:szCs w:val="24"/>
          <w:lang w:val="es-MX"/>
        </w:rPr>
      </w:pPr>
      <w:r>
        <w:rPr>
          <w:b/>
          <w:sz w:val="24"/>
          <w:szCs w:val="24"/>
          <w:lang w:val="es-MX"/>
        </w:rPr>
        <w:t>ANEXO 2. FICHA PARA EL DISEÑO DEL</w:t>
      </w:r>
      <w:r w:rsidRPr="003A596F">
        <w:rPr>
          <w:b/>
          <w:sz w:val="24"/>
          <w:szCs w:val="24"/>
          <w:lang w:val="es-MX"/>
        </w:rPr>
        <w:t xml:space="preserve"> PROGRAMA DE </w:t>
      </w:r>
      <w:r>
        <w:rPr>
          <w:b/>
          <w:sz w:val="24"/>
          <w:szCs w:val="24"/>
          <w:lang w:val="es-MX"/>
        </w:rPr>
        <w:t>USO EFICIENTE DEL AGUA</w:t>
      </w:r>
    </w:p>
    <w:p w:rsidR="00ED0A53" w:rsidRDefault="00ED0A53" w:rsidP="00ED0A53">
      <w:pPr>
        <w:jc w:val="both"/>
        <w:rPr>
          <w:lang w:val="es-MX"/>
        </w:rPr>
      </w:pPr>
      <w:r>
        <w:rPr>
          <w:lang w:val="es-MX"/>
        </w:rPr>
        <w:t>Esta ficha incorpora aspectos claves para el diseño, elaboración y monitoreo de un Programa de Uso Eficiente del Agua para un establecimiento educacional. Se invita a que este documento sea diseñado desde la información identificada en el Anexo 1 de “</w:t>
      </w:r>
      <w:r w:rsidRPr="00ED0A53">
        <w:rPr>
          <w:lang w:val="es-MX"/>
        </w:rPr>
        <w:t>Orientaciones para el desarrollo de un diagnóstico del uso del agua</w:t>
      </w:r>
      <w:r>
        <w:rPr>
          <w:lang w:val="es-MX"/>
        </w:rPr>
        <w:t>”.</w:t>
      </w:r>
    </w:p>
    <w:tbl>
      <w:tblPr>
        <w:tblW w:w="9201" w:type="dxa"/>
        <w:tblInd w:w="55" w:type="dxa"/>
        <w:tblCellMar>
          <w:left w:w="70" w:type="dxa"/>
          <w:right w:w="70" w:type="dxa"/>
        </w:tblCellMar>
        <w:tblLook w:val="04A0" w:firstRow="1" w:lastRow="0" w:firstColumn="1" w:lastColumn="0" w:noHBand="0" w:noVBand="1"/>
      </w:tblPr>
      <w:tblGrid>
        <w:gridCol w:w="1180"/>
        <w:gridCol w:w="520"/>
        <w:gridCol w:w="440"/>
        <w:gridCol w:w="420"/>
        <w:gridCol w:w="340"/>
        <w:gridCol w:w="420"/>
        <w:gridCol w:w="400"/>
        <w:gridCol w:w="481"/>
        <w:gridCol w:w="400"/>
        <w:gridCol w:w="520"/>
        <w:gridCol w:w="500"/>
        <w:gridCol w:w="460"/>
        <w:gridCol w:w="480"/>
        <w:gridCol w:w="380"/>
        <w:gridCol w:w="480"/>
        <w:gridCol w:w="560"/>
        <w:gridCol w:w="400"/>
        <w:gridCol w:w="340"/>
        <w:gridCol w:w="480"/>
      </w:tblGrid>
      <w:tr w:rsidR="00ED0A53" w:rsidRPr="009F6A1F" w:rsidTr="00310242">
        <w:trPr>
          <w:trHeight w:val="330"/>
        </w:trPr>
        <w:tc>
          <w:tcPr>
            <w:tcW w:w="9201" w:type="dxa"/>
            <w:gridSpan w:val="19"/>
            <w:tcBorders>
              <w:top w:val="single" w:sz="8" w:space="0" w:color="auto"/>
              <w:left w:val="single" w:sz="8" w:space="0" w:color="auto"/>
              <w:bottom w:val="single" w:sz="8" w:space="0" w:color="auto"/>
              <w:right w:val="single" w:sz="8" w:space="0" w:color="000000"/>
            </w:tcBorders>
            <w:shd w:val="clear" w:color="auto" w:fill="auto"/>
            <w:vAlign w:val="bottom"/>
            <w:hideMark/>
          </w:tcPr>
          <w:p w:rsidR="00ED0A53" w:rsidRPr="009F6A1F" w:rsidRDefault="00ED0A53" w:rsidP="00ED0A53">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PROGRAMA DE USO EFICIENTE DEL AGUA</w:t>
            </w:r>
          </w:p>
        </w:tc>
      </w:tr>
      <w:tr w:rsidR="00ED0A53" w:rsidRPr="009F6A1F" w:rsidTr="00310242">
        <w:trPr>
          <w:trHeight w:val="315"/>
        </w:trPr>
        <w:tc>
          <w:tcPr>
            <w:tcW w:w="118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52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44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42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34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42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40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481"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40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52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50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46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48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38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48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56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40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34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c>
          <w:tcPr>
            <w:tcW w:w="480" w:type="dxa"/>
            <w:tcBorders>
              <w:top w:val="nil"/>
              <w:left w:val="nil"/>
              <w:bottom w:val="nil"/>
              <w:right w:val="nil"/>
            </w:tcBorders>
            <w:shd w:val="clear" w:color="auto" w:fill="auto"/>
            <w:noWrap/>
            <w:vAlign w:val="bottom"/>
            <w:hideMark/>
          </w:tcPr>
          <w:p w:rsidR="00ED0A53" w:rsidRPr="009F6A1F" w:rsidRDefault="00ED0A53" w:rsidP="00310242">
            <w:pPr>
              <w:spacing w:after="0" w:line="240" w:lineRule="auto"/>
              <w:rPr>
                <w:rFonts w:ascii="Calibri" w:eastAsia="Times New Roman" w:hAnsi="Calibri" w:cs="Times New Roman"/>
                <w:color w:val="000000"/>
                <w:sz w:val="16"/>
                <w:szCs w:val="16"/>
              </w:rPr>
            </w:pPr>
          </w:p>
        </w:tc>
      </w:tr>
      <w:tr w:rsidR="00ED0A53" w:rsidRPr="009F6A1F" w:rsidTr="00ED0A53">
        <w:trPr>
          <w:trHeight w:val="330"/>
        </w:trPr>
        <w:tc>
          <w:tcPr>
            <w:tcW w:w="2140" w:type="dxa"/>
            <w:gridSpan w:val="3"/>
            <w:tcBorders>
              <w:top w:val="nil"/>
              <w:left w:val="nil"/>
              <w:bottom w:val="nil"/>
              <w:right w:val="nil"/>
            </w:tcBorders>
            <w:shd w:val="clear" w:color="auto" w:fill="auto"/>
            <w:noWrap/>
            <w:vAlign w:val="center"/>
            <w:hideMark/>
          </w:tcPr>
          <w:p w:rsidR="00ED0A53" w:rsidRPr="00BC7923" w:rsidRDefault="00ED0A53" w:rsidP="00ED0A53">
            <w:pPr>
              <w:spacing w:after="0" w:line="240" w:lineRule="auto"/>
              <w:rPr>
                <w:b/>
                <w:sz w:val="18"/>
              </w:rPr>
            </w:pPr>
            <w:r w:rsidRPr="00BC7923">
              <w:rPr>
                <w:b/>
                <w:sz w:val="18"/>
              </w:rPr>
              <w:t>Establecimiento</w:t>
            </w:r>
          </w:p>
        </w:tc>
        <w:tc>
          <w:tcPr>
            <w:tcW w:w="7061" w:type="dxa"/>
            <w:gridSpan w:val="1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D0A53" w:rsidRPr="00235367" w:rsidRDefault="00ED0A53" w:rsidP="00ED0A53">
            <w:pPr>
              <w:spacing w:after="0" w:line="240" w:lineRule="auto"/>
              <w:rPr>
                <w:sz w:val="18"/>
              </w:rPr>
            </w:pPr>
            <w:r w:rsidRPr="00235367">
              <w:rPr>
                <w:sz w:val="18"/>
              </w:rPr>
              <w:t> </w:t>
            </w:r>
            <w:r w:rsidR="00841A41">
              <w:rPr>
                <w:sz w:val="18"/>
              </w:rPr>
              <w:t xml:space="preserve">Colegio Luis Cruz Martínez </w:t>
            </w:r>
          </w:p>
        </w:tc>
      </w:tr>
      <w:tr w:rsidR="00ED0A53" w:rsidRPr="009F6A1F" w:rsidTr="00ED0A53">
        <w:trPr>
          <w:trHeight w:val="75"/>
        </w:trPr>
        <w:tc>
          <w:tcPr>
            <w:tcW w:w="118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52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44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42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34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42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40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481"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40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52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50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46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48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38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48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56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40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34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c>
          <w:tcPr>
            <w:tcW w:w="480" w:type="dxa"/>
            <w:tcBorders>
              <w:top w:val="nil"/>
              <w:left w:val="nil"/>
              <w:bottom w:val="nil"/>
              <w:right w:val="nil"/>
            </w:tcBorders>
            <w:shd w:val="clear" w:color="auto" w:fill="auto"/>
            <w:noWrap/>
            <w:vAlign w:val="center"/>
            <w:hideMark/>
          </w:tcPr>
          <w:p w:rsidR="00ED0A53" w:rsidRPr="00235367" w:rsidRDefault="00ED0A53" w:rsidP="00ED0A53">
            <w:pPr>
              <w:spacing w:after="0" w:line="240" w:lineRule="auto"/>
              <w:rPr>
                <w:sz w:val="18"/>
              </w:rPr>
            </w:pPr>
          </w:p>
        </w:tc>
      </w:tr>
      <w:tr w:rsidR="00ED0A53" w:rsidRPr="009F6A1F" w:rsidTr="00ED0A53">
        <w:trPr>
          <w:trHeight w:val="330"/>
        </w:trPr>
        <w:tc>
          <w:tcPr>
            <w:tcW w:w="2140" w:type="dxa"/>
            <w:gridSpan w:val="3"/>
            <w:tcBorders>
              <w:top w:val="nil"/>
              <w:left w:val="nil"/>
              <w:bottom w:val="nil"/>
              <w:right w:val="nil"/>
            </w:tcBorders>
            <w:shd w:val="clear" w:color="auto" w:fill="auto"/>
            <w:noWrap/>
            <w:vAlign w:val="center"/>
            <w:hideMark/>
          </w:tcPr>
          <w:p w:rsidR="00ED0A53" w:rsidRPr="00BC7923" w:rsidRDefault="00ED0A53" w:rsidP="00ED0A53">
            <w:pPr>
              <w:spacing w:after="0" w:line="240" w:lineRule="auto"/>
              <w:rPr>
                <w:b/>
                <w:sz w:val="18"/>
              </w:rPr>
            </w:pPr>
            <w:r w:rsidRPr="00BC7923">
              <w:rPr>
                <w:b/>
                <w:sz w:val="18"/>
              </w:rPr>
              <w:t>Comuna</w:t>
            </w:r>
          </w:p>
        </w:tc>
        <w:tc>
          <w:tcPr>
            <w:tcW w:w="442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D0A53" w:rsidRPr="00235367" w:rsidRDefault="00ED0A53" w:rsidP="00ED0A53">
            <w:pPr>
              <w:spacing w:after="0" w:line="240" w:lineRule="auto"/>
              <w:rPr>
                <w:sz w:val="18"/>
              </w:rPr>
            </w:pPr>
            <w:r w:rsidRPr="00235367">
              <w:rPr>
                <w:sz w:val="18"/>
              </w:rPr>
              <w:t> </w:t>
            </w:r>
            <w:r w:rsidR="00841A41">
              <w:rPr>
                <w:sz w:val="18"/>
              </w:rPr>
              <w:t>La Ligua</w:t>
            </w:r>
          </w:p>
        </w:tc>
        <w:tc>
          <w:tcPr>
            <w:tcW w:w="8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D0A53" w:rsidRPr="00BC7923" w:rsidRDefault="00ED0A53" w:rsidP="00ED0A53">
            <w:pPr>
              <w:spacing w:after="0" w:line="240" w:lineRule="auto"/>
              <w:rPr>
                <w:b/>
                <w:sz w:val="18"/>
              </w:rPr>
            </w:pPr>
            <w:r w:rsidRPr="00BC7923">
              <w:rPr>
                <w:b/>
                <w:sz w:val="18"/>
              </w:rPr>
              <w:t>Fecha</w:t>
            </w:r>
          </w:p>
        </w:tc>
        <w:tc>
          <w:tcPr>
            <w:tcW w:w="178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ED0A53" w:rsidRPr="00235367" w:rsidRDefault="00ED0A53" w:rsidP="00ED0A53">
            <w:pPr>
              <w:spacing w:after="0" w:line="240" w:lineRule="auto"/>
              <w:rPr>
                <w:sz w:val="18"/>
              </w:rPr>
            </w:pPr>
            <w:r w:rsidRPr="00235367">
              <w:rPr>
                <w:sz w:val="18"/>
              </w:rPr>
              <w:t> </w:t>
            </w:r>
            <w:r w:rsidR="00841A41">
              <w:rPr>
                <w:sz w:val="18"/>
              </w:rPr>
              <w:t>10/09/2021</w:t>
            </w:r>
          </w:p>
        </w:tc>
      </w:tr>
      <w:tr w:rsidR="00ED0A53" w:rsidRPr="009F6A1F" w:rsidTr="00310242">
        <w:trPr>
          <w:trHeight w:val="90"/>
        </w:trPr>
        <w:tc>
          <w:tcPr>
            <w:tcW w:w="11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5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4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r>
      <w:tr w:rsidR="00ED0A53" w:rsidRPr="009F6A1F" w:rsidTr="00310242">
        <w:trPr>
          <w:trHeight w:val="240"/>
        </w:trPr>
        <w:tc>
          <w:tcPr>
            <w:tcW w:w="11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5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4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34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81"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5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5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6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3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56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34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r>
      <w:tr w:rsidR="00ED0A53" w:rsidRPr="009F6A1F" w:rsidTr="00310242">
        <w:trPr>
          <w:trHeight w:val="45"/>
        </w:trPr>
        <w:tc>
          <w:tcPr>
            <w:tcW w:w="11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5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40" w:type="dxa"/>
            <w:tcBorders>
              <w:top w:val="nil"/>
              <w:left w:val="nil"/>
              <w:bottom w:val="nil"/>
              <w:right w:val="nil"/>
            </w:tcBorders>
            <w:shd w:val="clear" w:color="auto" w:fill="auto"/>
            <w:vAlign w:val="center"/>
            <w:hideMark/>
          </w:tcPr>
          <w:p w:rsidR="00ED0A53" w:rsidRPr="00235367" w:rsidRDefault="00ED0A53" w:rsidP="00310242">
            <w:pPr>
              <w:spacing w:after="0" w:line="240" w:lineRule="auto"/>
              <w:jc w:val="center"/>
              <w:rPr>
                <w:sz w:val="18"/>
              </w:rPr>
            </w:pPr>
          </w:p>
        </w:tc>
        <w:tc>
          <w:tcPr>
            <w:tcW w:w="420" w:type="dxa"/>
            <w:tcBorders>
              <w:top w:val="nil"/>
              <w:left w:val="nil"/>
              <w:bottom w:val="nil"/>
              <w:right w:val="nil"/>
            </w:tcBorders>
            <w:shd w:val="clear" w:color="auto" w:fill="auto"/>
            <w:vAlign w:val="center"/>
            <w:hideMark/>
          </w:tcPr>
          <w:p w:rsidR="00ED0A53" w:rsidRPr="00235367" w:rsidRDefault="00ED0A53" w:rsidP="00310242">
            <w:pPr>
              <w:spacing w:after="0" w:line="240" w:lineRule="auto"/>
              <w:jc w:val="center"/>
              <w:rPr>
                <w:sz w:val="18"/>
              </w:rPr>
            </w:pPr>
          </w:p>
        </w:tc>
        <w:tc>
          <w:tcPr>
            <w:tcW w:w="340" w:type="dxa"/>
            <w:tcBorders>
              <w:top w:val="nil"/>
              <w:left w:val="nil"/>
              <w:bottom w:val="nil"/>
              <w:right w:val="nil"/>
            </w:tcBorders>
            <w:shd w:val="clear" w:color="auto" w:fill="auto"/>
            <w:vAlign w:val="center"/>
            <w:hideMark/>
          </w:tcPr>
          <w:p w:rsidR="00ED0A53" w:rsidRPr="00235367" w:rsidRDefault="00ED0A53" w:rsidP="00310242">
            <w:pPr>
              <w:spacing w:after="0" w:line="240" w:lineRule="auto"/>
              <w:jc w:val="center"/>
              <w:rPr>
                <w:sz w:val="18"/>
              </w:rPr>
            </w:pPr>
          </w:p>
        </w:tc>
        <w:tc>
          <w:tcPr>
            <w:tcW w:w="420" w:type="dxa"/>
            <w:tcBorders>
              <w:top w:val="nil"/>
              <w:left w:val="nil"/>
              <w:bottom w:val="nil"/>
              <w:right w:val="nil"/>
            </w:tcBorders>
            <w:shd w:val="clear" w:color="auto" w:fill="auto"/>
            <w:vAlign w:val="center"/>
            <w:hideMark/>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vAlign w:val="center"/>
            <w:hideMark/>
          </w:tcPr>
          <w:p w:rsidR="00ED0A53" w:rsidRPr="00235367" w:rsidRDefault="00ED0A53" w:rsidP="00310242">
            <w:pPr>
              <w:spacing w:after="0" w:line="240" w:lineRule="auto"/>
              <w:jc w:val="center"/>
              <w:rPr>
                <w:sz w:val="18"/>
              </w:rPr>
            </w:pPr>
          </w:p>
        </w:tc>
        <w:tc>
          <w:tcPr>
            <w:tcW w:w="481" w:type="dxa"/>
            <w:tcBorders>
              <w:top w:val="nil"/>
              <w:left w:val="nil"/>
              <w:bottom w:val="nil"/>
              <w:right w:val="nil"/>
            </w:tcBorders>
            <w:shd w:val="clear" w:color="auto" w:fill="auto"/>
            <w:vAlign w:val="center"/>
            <w:hideMark/>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vAlign w:val="center"/>
            <w:hideMark/>
          </w:tcPr>
          <w:p w:rsidR="00ED0A53" w:rsidRPr="00235367" w:rsidRDefault="00ED0A53" w:rsidP="00310242">
            <w:pPr>
              <w:spacing w:after="0" w:line="240" w:lineRule="auto"/>
              <w:jc w:val="center"/>
              <w:rPr>
                <w:sz w:val="18"/>
              </w:rPr>
            </w:pPr>
          </w:p>
        </w:tc>
        <w:tc>
          <w:tcPr>
            <w:tcW w:w="520" w:type="dxa"/>
            <w:tcBorders>
              <w:top w:val="nil"/>
              <w:left w:val="nil"/>
              <w:bottom w:val="nil"/>
              <w:right w:val="nil"/>
            </w:tcBorders>
            <w:shd w:val="clear" w:color="auto" w:fill="auto"/>
            <w:vAlign w:val="center"/>
            <w:hideMark/>
          </w:tcPr>
          <w:p w:rsidR="00ED0A53" w:rsidRPr="00235367" w:rsidRDefault="00ED0A53" w:rsidP="00310242">
            <w:pPr>
              <w:spacing w:after="0" w:line="240" w:lineRule="auto"/>
              <w:jc w:val="center"/>
              <w:rPr>
                <w:sz w:val="18"/>
              </w:rPr>
            </w:pPr>
          </w:p>
        </w:tc>
        <w:tc>
          <w:tcPr>
            <w:tcW w:w="500" w:type="dxa"/>
            <w:tcBorders>
              <w:top w:val="nil"/>
              <w:left w:val="nil"/>
              <w:bottom w:val="nil"/>
              <w:right w:val="nil"/>
            </w:tcBorders>
            <w:shd w:val="clear" w:color="auto" w:fill="auto"/>
            <w:vAlign w:val="center"/>
            <w:hideMark/>
          </w:tcPr>
          <w:p w:rsidR="00ED0A53" w:rsidRPr="00235367" w:rsidRDefault="00ED0A53" w:rsidP="00310242">
            <w:pPr>
              <w:spacing w:after="0" w:line="240" w:lineRule="auto"/>
              <w:jc w:val="center"/>
              <w:rPr>
                <w:sz w:val="18"/>
              </w:rPr>
            </w:pPr>
          </w:p>
        </w:tc>
        <w:tc>
          <w:tcPr>
            <w:tcW w:w="460" w:type="dxa"/>
            <w:tcBorders>
              <w:top w:val="nil"/>
              <w:left w:val="nil"/>
              <w:bottom w:val="nil"/>
              <w:right w:val="nil"/>
            </w:tcBorders>
            <w:shd w:val="clear" w:color="auto" w:fill="auto"/>
            <w:vAlign w:val="center"/>
            <w:hideMark/>
          </w:tcPr>
          <w:p w:rsidR="00ED0A53" w:rsidRPr="00235367" w:rsidRDefault="00ED0A53" w:rsidP="00310242">
            <w:pPr>
              <w:spacing w:after="0" w:line="240" w:lineRule="auto"/>
              <w:jc w:val="center"/>
              <w:rPr>
                <w:sz w:val="18"/>
              </w:rPr>
            </w:pPr>
          </w:p>
        </w:tc>
        <w:tc>
          <w:tcPr>
            <w:tcW w:w="480" w:type="dxa"/>
            <w:tcBorders>
              <w:top w:val="nil"/>
              <w:left w:val="nil"/>
              <w:bottom w:val="nil"/>
              <w:right w:val="nil"/>
            </w:tcBorders>
            <w:shd w:val="clear" w:color="auto" w:fill="auto"/>
            <w:vAlign w:val="center"/>
            <w:hideMark/>
          </w:tcPr>
          <w:p w:rsidR="00ED0A53" w:rsidRPr="00235367" w:rsidRDefault="00ED0A53" w:rsidP="00310242">
            <w:pPr>
              <w:spacing w:after="0" w:line="240" w:lineRule="auto"/>
              <w:jc w:val="center"/>
              <w:rPr>
                <w:sz w:val="18"/>
              </w:rPr>
            </w:pPr>
          </w:p>
        </w:tc>
        <w:tc>
          <w:tcPr>
            <w:tcW w:w="380" w:type="dxa"/>
            <w:tcBorders>
              <w:top w:val="nil"/>
              <w:left w:val="nil"/>
              <w:bottom w:val="nil"/>
              <w:right w:val="nil"/>
            </w:tcBorders>
            <w:shd w:val="clear" w:color="auto" w:fill="auto"/>
            <w:vAlign w:val="center"/>
            <w:hideMark/>
          </w:tcPr>
          <w:p w:rsidR="00ED0A53" w:rsidRPr="00235367" w:rsidRDefault="00ED0A53" w:rsidP="00310242">
            <w:pPr>
              <w:spacing w:after="0" w:line="240" w:lineRule="auto"/>
              <w:jc w:val="center"/>
              <w:rPr>
                <w:sz w:val="18"/>
              </w:rPr>
            </w:pPr>
          </w:p>
        </w:tc>
        <w:tc>
          <w:tcPr>
            <w:tcW w:w="480" w:type="dxa"/>
            <w:tcBorders>
              <w:top w:val="nil"/>
              <w:left w:val="nil"/>
              <w:bottom w:val="nil"/>
              <w:right w:val="nil"/>
            </w:tcBorders>
            <w:shd w:val="clear" w:color="auto" w:fill="auto"/>
            <w:vAlign w:val="center"/>
            <w:hideMark/>
          </w:tcPr>
          <w:p w:rsidR="00ED0A53" w:rsidRPr="00235367" w:rsidRDefault="00ED0A53" w:rsidP="00310242">
            <w:pPr>
              <w:spacing w:after="0" w:line="240" w:lineRule="auto"/>
              <w:jc w:val="center"/>
              <w:rPr>
                <w:sz w:val="18"/>
              </w:rPr>
            </w:pPr>
          </w:p>
        </w:tc>
        <w:tc>
          <w:tcPr>
            <w:tcW w:w="560" w:type="dxa"/>
            <w:tcBorders>
              <w:top w:val="nil"/>
              <w:left w:val="nil"/>
              <w:bottom w:val="nil"/>
              <w:right w:val="nil"/>
            </w:tcBorders>
            <w:shd w:val="clear" w:color="auto" w:fill="auto"/>
            <w:vAlign w:val="center"/>
            <w:hideMark/>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34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r>
      <w:tr w:rsidR="00ED0A53" w:rsidRPr="009F6A1F" w:rsidTr="00310242">
        <w:trPr>
          <w:trHeight w:val="45"/>
        </w:trPr>
        <w:tc>
          <w:tcPr>
            <w:tcW w:w="1180" w:type="dxa"/>
            <w:tcBorders>
              <w:top w:val="nil"/>
              <w:left w:val="nil"/>
              <w:bottom w:val="nil"/>
              <w:right w:val="nil"/>
            </w:tcBorders>
            <w:shd w:val="clear" w:color="auto" w:fill="auto"/>
            <w:noWrap/>
            <w:vAlign w:val="bottom"/>
          </w:tcPr>
          <w:p w:rsidR="00ED0A53" w:rsidRPr="00235367" w:rsidRDefault="00ED0A53" w:rsidP="00310242">
            <w:pPr>
              <w:spacing w:after="0" w:line="240" w:lineRule="auto"/>
              <w:rPr>
                <w:sz w:val="18"/>
              </w:rPr>
            </w:pPr>
          </w:p>
        </w:tc>
        <w:tc>
          <w:tcPr>
            <w:tcW w:w="520" w:type="dxa"/>
            <w:tcBorders>
              <w:top w:val="nil"/>
              <w:left w:val="nil"/>
              <w:bottom w:val="nil"/>
              <w:right w:val="nil"/>
            </w:tcBorders>
            <w:shd w:val="clear" w:color="auto" w:fill="auto"/>
            <w:noWrap/>
            <w:vAlign w:val="bottom"/>
          </w:tcPr>
          <w:p w:rsidR="00ED0A53" w:rsidRPr="00235367" w:rsidRDefault="00ED0A53" w:rsidP="00310242">
            <w:pPr>
              <w:spacing w:after="0" w:line="240" w:lineRule="auto"/>
              <w:rPr>
                <w:sz w:val="18"/>
              </w:rPr>
            </w:pPr>
          </w:p>
        </w:tc>
        <w:tc>
          <w:tcPr>
            <w:tcW w:w="44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2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34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2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81"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52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50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6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8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38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8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56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noWrap/>
            <w:vAlign w:val="bottom"/>
          </w:tcPr>
          <w:p w:rsidR="00ED0A53" w:rsidRPr="00235367" w:rsidRDefault="00ED0A53" w:rsidP="00310242">
            <w:pPr>
              <w:spacing w:after="0" w:line="240" w:lineRule="auto"/>
              <w:rPr>
                <w:sz w:val="18"/>
              </w:rPr>
            </w:pPr>
          </w:p>
        </w:tc>
        <w:tc>
          <w:tcPr>
            <w:tcW w:w="340" w:type="dxa"/>
            <w:tcBorders>
              <w:top w:val="nil"/>
              <w:left w:val="nil"/>
              <w:bottom w:val="nil"/>
              <w:right w:val="nil"/>
            </w:tcBorders>
            <w:shd w:val="clear" w:color="auto" w:fill="auto"/>
            <w:noWrap/>
            <w:vAlign w:val="bottom"/>
          </w:tcPr>
          <w:p w:rsidR="00ED0A53" w:rsidRPr="00235367" w:rsidRDefault="00ED0A53" w:rsidP="00310242">
            <w:pPr>
              <w:spacing w:after="0" w:line="240" w:lineRule="auto"/>
              <w:rPr>
                <w:sz w:val="18"/>
              </w:rPr>
            </w:pPr>
          </w:p>
        </w:tc>
        <w:tc>
          <w:tcPr>
            <w:tcW w:w="480" w:type="dxa"/>
            <w:tcBorders>
              <w:top w:val="nil"/>
              <w:left w:val="nil"/>
              <w:bottom w:val="nil"/>
              <w:right w:val="nil"/>
            </w:tcBorders>
            <w:shd w:val="clear" w:color="auto" w:fill="auto"/>
            <w:noWrap/>
            <w:vAlign w:val="bottom"/>
          </w:tcPr>
          <w:p w:rsidR="00ED0A53" w:rsidRPr="00235367" w:rsidRDefault="00ED0A53" w:rsidP="00310242">
            <w:pPr>
              <w:spacing w:after="0" w:line="240" w:lineRule="auto"/>
              <w:rPr>
                <w:sz w:val="18"/>
              </w:rPr>
            </w:pPr>
          </w:p>
        </w:tc>
      </w:tr>
      <w:tr w:rsidR="00ED0A53" w:rsidRPr="009F6A1F" w:rsidTr="00310242">
        <w:trPr>
          <w:trHeight w:val="300"/>
        </w:trPr>
        <w:tc>
          <w:tcPr>
            <w:tcW w:w="1700" w:type="dxa"/>
            <w:gridSpan w:val="2"/>
            <w:vMerge w:val="restart"/>
            <w:tcBorders>
              <w:top w:val="nil"/>
              <w:left w:val="nil"/>
              <w:bottom w:val="nil"/>
              <w:right w:val="nil"/>
            </w:tcBorders>
            <w:shd w:val="clear" w:color="auto" w:fill="auto"/>
            <w:noWrap/>
            <w:vAlign w:val="center"/>
            <w:hideMark/>
          </w:tcPr>
          <w:p w:rsidR="00ED0A53" w:rsidRDefault="00ED0A53" w:rsidP="00310242">
            <w:pPr>
              <w:spacing w:after="0" w:line="240" w:lineRule="auto"/>
              <w:jc w:val="center"/>
              <w:rPr>
                <w:b/>
                <w:sz w:val="18"/>
              </w:rPr>
            </w:pPr>
            <w:r>
              <w:rPr>
                <w:b/>
                <w:sz w:val="18"/>
              </w:rPr>
              <w:t>Oportunidad de</w:t>
            </w:r>
          </w:p>
          <w:p w:rsidR="00ED0A53" w:rsidRPr="00BC7923" w:rsidRDefault="00ED0A53" w:rsidP="00310242">
            <w:pPr>
              <w:spacing w:after="0" w:line="240" w:lineRule="auto"/>
              <w:jc w:val="center"/>
              <w:rPr>
                <w:b/>
                <w:sz w:val="18"/>
              </w:rPr>
            </w:pPr>
            <w:r>
              <w:rPr>
                <w:b/>
                <w:sz w:val="18"/>
              </w:rPr>
              <w:t>Mejora destacada</w:t>
            </w:r>
          </w:p>
        </w:tc>
        <w:tc>
          <w:tcPr>
            <w:tcW w:w="7501" w:type="dxa"/>
            <w:gridSpan w:val="17"/>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ED0A53" w:rsidRPr="00235367" w:rsidRDefault="00ED0A53" w:rsidP="00841A41">
            <w:pPr>
              <w:spacing w:after="0" w:line="240" w:lineRule="auto"/>
              <w:rPr>
                <w:sz w:val="18"/>
              </w:rPr>
            </w:pPr>
            <w:r w:rsidRPr="00235367">
              <w:rPr>
                <w:sz w:val="18"/>
              </w:rPr>
              <w:t> </w:t>
            </w:r>
            <w:r w:rsidR="00841A41">
              <w:rPr>
                <w:sz w:val="18"/>
              </w:rPr>
              <w:t>Por pandemia no se pudo realizar el seguimiento, el establecimiento se encuentra en modalidad remota y los docentes nos encontramos trabajando de casa.</w:t>
            </w: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45"/>
        </w:trPr>
        <w:tc>
          <w:tcPr>
            <w:tcW w:w="1180" w:type="dxa"/>
            <w:tcBorders>
              <w:top w:val="nil"/>
              <w:left w:val="nil"/>
              <w:bottom w:val="nil"/>
              <w:right w:val="nil"/>
            </w:tcBorders>
            <w:shd w:val="clear" w:color="auto" w:fill="auto"/>
            <w:noWrap/>
            <w:vAlign w:val="bottom"/>
          </w:tcPr>
          <w:p w:rsidR="00ED0A53" w:rsidRPr="00235367" w:rsidRDefault="00ED0A53" w:rsidP="00310242">
            <w:pPr>
              <w:spacing w:after="0" w:line="240" w:lineRule="auto"/>
              <w:rPr>
                <w:sz w:val="18"/>
              </w:rPr>
            </w:pPr>
          </w:p>
        </w:tc>
        <w:tc>
          <w:tcPr>
            <w:tcW w:w="520" w:type="dxa"/>
            <w:tcBorders>
              <w:top w:val="nil"/>
              <w:left w:val="nil"/>
              <w:bottom w:val="nil"/>
              <w:right w:val="nil"/>
            </w:tcBorders>
            <w:shd w:val="clear" w:color="auto" w:fill="auto"/>
            <w:noWrap/>
            <w:vAlign w:val="bottom"/>
          </w:tcPr>
          <w:p w:rsidR="00ED0A53" w:rsidRPr="00235367" w:rsidRDefault="00ED0A53" w:rsidP="00310242">
            <w:pPr>
              <w:spacing w:after="0" w:line="240" w:lineRule="auto"/>
              <w:rPr>
                <w:sz w:val="18"/>
              </w:rPr>
            </w:pPr>
          </w:p>
        </w:tc>
        <w:tc>
          <w:tcPr>
            <w:tcW w:w="44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2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34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2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81"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52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50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6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8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38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8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560" w:type="dxa"/>
            <w:tcBorders>
              <w:top w:val="nil"/>
              <w:left w:val="nil"/>
              <w:bottom w:val="nil"/>
              <w:right w:val="nil"/>
            </w:tcBorders>
            <w:shd w:val="clear" w:color="auto" w:fill="auto"/>
            <w:vAlign w:val="center"/>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noWrap/>
            <w:vAlign w:val="bottom"/>
          </w:tcPr>
          <w:p w:rsidR="00ED0A53" w:rsidRPr="00235367" w:rsidRDefault="00ED0A53" w:rsidP="00310242">
            <w:pPr>
              <w:spacing w:after="0" w:line="240" w:lineRule="auto"/>
              <w:rPr>
                <w:sz w:val="18"/>
              </w:rPr>
            </w:pPr>
          </w:p>
        </w:tc>
        <w:tc>
          <w:tcPr>
            <w:tcW w:w="340" w:type="dxa"/>
            <w:tcBorders>
              <w:top w:val="nil"/>
              <w:left w:val="nil"/>
              <w:bottom w:val="nil"/>
              <w:right w:val="nil"/>
            </w:tcBorders>
            <w:shd w:val="clear" w:color="auto" w:fill="auto"/>
            <w:noWrap/>
            <w:vAlign w:val="bottom"/>
          </w:tcPr>
          <w:p w:rsidR="00ED0A53" w:rsidRPr="00235367" w:rsidRDefault="00ED0A53" w:rsidP="00310242">
            <w:pPr>
              <w:spacing w:after="0" w:line="240" w:lineRule="auto"/>
              <w:rPr>
                <w:sz w:val="18"/>
              </w:rPr>
            </w:pPr>
          </w:p>
        </w:tc>
        <w:tc>
          <w:tcPr>
            <w:tcW w:w="480" w:type="dxa"/>
            <w:tcBorders>
              <w:top w:val="nil"/>
              <w:left w:val="nil"/>
              <w:bottom w:val="nil"/>
              <w:right w:val="nil"/>
            </w:tcBorders>
            <w:shd w:val="clear" w:color="auto" w:fill="auto"/>
            <w:noWrap/>
            <w:vAlign w:val="bottom"/>
          </w:tcPr>
          <w:p w:rsidR="00ED0A53" w:rsidRPr="00235367" w:rsidRDefault="00ED0A53" w:rsidP="00310242">
            <w:pPr>
              <w:spacing w:after="0" w:line="240" w:lineRule="auto"/>
              <w:rPr>
                <w:sz w:val="18"/>
              </w:rPr>
            </w:pPr>
          </w:p>
        </w:tc>
      </w:tr>
      <w:tr w:rsidR="00ED0A53" w:rsidRPr="009F6A1F" w:rsidTr="00310242">
        <w:trPr>
          <w:trHeight w:val="300"/>
        </w:trPr>
        <w:tc>
          <w:tcPr>
            <w:tcW w:w="1700" w:type="dxa"/>
            <w:gridSpan w:val="2"/>
            <w:vMerge w:val="restart"/>
            <w:tcBorders>
              <w:top w:val="nil"/>
              <w:left w:val="nil"/>
              <w:bottom w:val="nil"/>
              <w:right w:val="nil"/>
            </w:tcBorders>
            <w:shd w:val="clear" w:color="auto" w:fill="auto"/>
            <w:noWrap/>
            <w:vAlign w:val="center"/>
            <w:hideMark/>
          </w:tcPr>
          <w:p w:rsidR="00ED0A53" w:rsidRPr="00BC7923" w:rsidRDefault="00ED0A53" w:rsidP="00310242">
            <w:pPr>
              <w:spacing w:after="0" w:line="240" w:lineRule="auto"/>
              <w:jc w:val="center"/>
              <w:rPr>
                <w:b/>
                <w:sz w:val="18"/>
              </w:rPr>
            </w:pPr>
            <w:r w:rsidRPr="00BC7923">
              <w:rPr>
                <w:b/>
                <w:sz w:val="18"/>
              </w:rPr>
              <w:t>Justificación</w:t>
            </w:r>
          </w:p>
        </w:tc>
        <w:tc>
          <w:tcPr>
            <w:tcW w:w="7501" w:type="dxa"/>
            <w:gridSpan w:val="17"/>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ED0A53" w:rsidRPr="00235367" w:rsidRDefault="00ED0A53" w:rsidP="00310242">
            <w:pPr>
              <w:spacing w:after="0" w:line="240" w:lineRule="auto"/>
              <w:rPr>
                <w:sz w:val="18"/>
              </w:rPr>
            </w:pPr>
            <w:r w:rsidRPr="00235367">
              <w:rPr>
                <w:sz w:val="18"/>
              </w:rPr>
              <w:t> </w:t>
            </w:r>
            <w:r>
              <w:rPr>
                <w:sz w:val="18"/>
              </w:rPr>
              <w:t xml:space="preserve">(La necesidad de realizar este </w:t>
            </w:r>
            <w:r w:rsidR="005E3F18">
              <w:rPr>
                <w:sz w:val="18"/>
              </w:rPr>
              <w:t>P</w:t>
            </w:r>
            <w:r>
              <w:rPr>
                <w:sz w:val="18"/>
              </w:rPr>
              <w:t>rograma, de acuerdo al contexto y realidad de la escuela)</w:t>
            </w: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210"/>
        </w:trPr>
        <w:tc>
          <w:tcPr>
            <w:tcW w:w="1180" w:type="dxa"/>
            <w:tcBorders>
              <w:top w:val="nil"/>
              <w:left w:val="nil"/>
              <w:bottom w:val="nil"/>
              <w:right w:val="nil"/>
            </w:tcBorders>
            <w:shd w:val="clear" w:color="auto" w:fill="auto"/>
            <w:noWrap/>
            <w:vAlign w:val="center"/>
            <w:hideMark/>
          </w:tcPr>
          <w:p w:rsidR="00ED0A53" w:rsidRPr="00235367" w:rsidRDefault="00ED0A53" w:rsidP="00310242">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4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34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r>
      <w:tr w:rsidR="00ED0A53" w:rsidRPr="009F6A1F" w:rsidTr="00310242">
        <w:trPr>
          <w:trHeight w:val="300"/>
        </w:trPr>
        <w:tc>
          <w:tcPr>
            <w:tcW w:w="1700" w:type="dxa"/>
            <w:gridSpan w:val="2"/>
            <w:vMerge w:val="restart"/>
            <w:tcBorders>
              <w:top w:val="nil"/>
              <w:left w:val="nil"/>
              <w:bottom w:val="nil"/>
              <w:right w:val="nil"/>
            </w:tcBorders>
            <w:shd w:val="clear" w:color="auto" w:fill="auto"/>
            <w:noWrap/>
            <w:vAlign w:val="center"/>
            <w:hideMark/>
          </w:tcPr>
          <w:p w:rsidR="00ED0A53" w:rsidRPr="00BC7923" w:rsidRDefault="00ED0A53" w:rsidP="00310242">
            <w:pPr>
              <w:spacing w:after="0" w:line="240" w:lineRule="auto"/>
              <w:jc w:val="center"/>
              <w:rPr>
                <w:b/>
                <w:sz w:val="18"/>
              </w:rPr>
            </w:pPr>
            <w:r w:rsidRPr="00BC7923">
              <w:rPr>
                <w:b/>
                <w:sz w:val="18"/>
              </w:rPr>
              <w:t>Objetivo(s)</w:t>
            </w:r>
          </w:p>
        </w:tc>
        <w:tc>
          <w:tcPr>
            <w:tcW w:w="7501" w:type="dxa"/>
            <w:gridSpan w:val="17"/>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ED0A53" w:rsidRDefault="00841A41" w:rsidP="00841A41">
            <w:pPr>
              <w:pStyle w:val="Prrafodelista"/>
              <w:numPr>
                <w:ilvl w:val="0"/>
                <w:numId w:val="10"/>
              </w:numPr>
              <w:spacing w:after="0" w:line="240" w:lineRule="auto"/>
              <w:rPr>
                <w:sz w:val="18"/>
              </w:rPr>
            </w:pPr>
            <w:r>
              <w:rPr>
                <w:sz w:val="18"/>
              </w:rPr>
              <w:t xml:space="preserve">Utilizar en </w:t>
            </w:r>
            <w:proofErr w:type="gramStart"/>
            <w:r>
              <w:rPr>
                <w:sz w:val="18"/>
              </w:rPr>
              <w:t>los lava</w:t>
            </w:r>
            <w:proofErr w:type="gramEnd"/>
            <w:r>
              <w:rPr>
                <w:sz w:val="18"/>
              </w:rPr>
              <w:t xml:space="preserve"> manos de los baños llaves que se presionan y paran solas con la finalidad de evitar que los estudiantes dejen corriendo el agua.</w:t>
            </w:r>
          </w:p>
          <w:p w:rsidR="00841A41" w:rsidRPr="00841A41" w:rsidRDefault="00841A41" w:rsidP="00841A41">
            <w:pPr>
              <w:pStyle w:val="Prrafodelista"/>
              <w:numPr>
                <w:ilvl w:val="0"/>
                <w:numId w:val="10"/>
              </w:numPr>
              <w:spacing w:after="0" w:line="240" w:lineRule="auto"/>
              <w:rPr>
                <w:sz w:val="18"/>
              </w:rPr>
            </w:pPr>
            <w:r>
              <w:rPr>
                <w:sz w:val="18"/>
              </w:rPr>
              <w:t>Colocar letreros de cuidado del agua para que los estudiantes puedan concientizar al respecto.</w:t>
            </w: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225"/>
        </w:trPr>
        <w:tc>
          <w:tcPr>
            <w:tcW w:w="1180" w:type="dxa"/>
            <w:tcBorders>
              <w:top w:val="nil"/>
              <w:left w:val="nil"/>
              <w:bottom w:val="nil"/>
              <w:right w:val="nil"/>
            </w:tcBorders>
            <w:shd w:val="clear" w:color="auto" w:fill="auto"/>
            <w:noWrap/>
            <w:vAlign w:val="center"/>
            <w:hideMark/>
          </w:tcPr>
          <w:p w:rsidR="00ED0A53" w:rsidRPr="00235367" w:rsidRDefault="00ED0A53" w:rsidP="00310242">
            <w:pPr>
              <w:spacing w:after="0" w:line="240" w:lineRule="auto"/>
              <w:rPr>
                <w:sz w:val="18"/>
              </w:rPr>
            </w:pPr>
          </w:p>
        </w:tc>
        <w:tc>
          <w:tcPr>
            <w:tcW w:w="5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4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34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c>
          <w:tcPr>
            <w:tcW w:w="4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rPr>
                <w:sz w:val="18"/>
              </w:rPr>
            </w:pPr>
          </w:p>
        </w:tc>
      </w:tr>
      <w:tr w:rsidR="00ED0A53" w:rsidRPr="009F6A1F" w:rsidTr="00310242">
        <w:trPr>
          <w:trHeight w:val="300"/>
        </w:trPr>
        <w:tc>
          <w:tcPr>
            <w:tcW w:w="1700" w:type="dxa"/>
            <w:gridSpan w:val="2"/>
            <w:vMerge w:val="restart"/>
            <w:tcBorders>
              <w:top w:val="nil"/>
              <w:left w:val="nil"/>
              <w:bottom w:val="nil"/>
              <w:right w:val="nil"/>
            </w:tcBorders>
            <w:shd w:val="clear" w:color="auto" w:fill="auto"/>
            <w:vAlign w:val="center"/>
            <w:hideMark/>
          </w:tcPr>
          <w:p w:rsidR="00ED0A53" w:rsidRPr="00BC7923" w:rsidRDefault="00ED0A53" w:rsidP="00310242">
            <w:pPr>
              <w:spacing w:after="0" w:line="240" w:lineRule="auto"/>
              <w:jc w:val="center"/>
              <w:rPr>
                <w:b/>
                <w:sz w:val="18"/>
              </w:rPr>
            </w:pPr>
            <w:r w:rsidRPr="00BC7923">
              <w:rPr>
                <w:b/>
                <w:sz w:val="18"/>
              </w:rPr>
              <w:t>Resultado(s) Esperado(s)</w:t>
            </w:r>
          </w:p>
        </w:tc>
        <w:tc>
          <w:tcPr>
            <w:tcW w:w="7501" w:type="dxa"/>
            <w:gridSpan w:val="17"/>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841A41" w:rsidRPr="00841A41" w:rsidRDefault="00841A41" w:rsidP="00841A41">
            <w:pPr>
              <w:pStyle w:val="Prrafodelista"/>
              <w:numPr>
                <w:ilvl w:val="0"/>
                <w:numId w:val="10"/>
              </w:numPr>
              <w:spacing w:after="0" w:line="240" w:lineRule="auto"/>
              <w:rPr>
                <w:sz w:val="18"/>
              </w:rPr>
            </w:pPr>
            <w:r>
              <w:rPr>
                <w:sz w:val="18"/>
              </w:rPr>
              <w:t>No desperdiciar agua en los baños del establecimiento.</w:t>
            </w: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509"/>
        </w:trPr>
        <w:tc>
          <w:tcPr>
            <w:tcW w:w="1700" w:type="dxa"/>
            <w:gridSpan w:val="2"/>
            <w:vMerge/>
            <w:tcBorders>
              <w:top w:val="nil"/>
              <w:left w:val="nil"/>
              <w:bottom w:val="nil"/>
              <w:right w:val="nil"/>
            </w:tcBorders>
            <w:vAlign w:val="center"/>
            <w:hideMark/>
          </w:tcPr>
          <w:p w:rsidR="00ED0A53" w:rsidRPr="00235367" w:rsidRDefault="00ED0A53" w:rsidP="00310242">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ED0A53" w:rsidRPr="00235367" w:rsidRDefault="00ED0A53" w:rsidP="00310242">
            <w:pPr>
              <w:spacing w:after="0" w:line="240" w:lineRule="auto"/>
              <w:rPr>
                <w:sz w:val="18"/>
              </w:rPr>
            </w:pPr>
          </w:p>
        </w:tc>
      </w:tr>
      <w:tr w:rsidR="00ED0A53" w:rsidRPr="009F6A1F" w:rsidTr="00310242">
        <w:trPr>
          <w:trHeight w:val="315"/>
        </w:trPr>
        <w:tc>
          <w:tcPr>
            <w:tcW w:w="1180" w:type="dxa"/>
            <w:tcBorders>
              <w:top w:val="nil"/>
              <w:left w:val="nil"/>
              <w:bottom w:val="nil"/>
              <w:right w:val="nil"/>
            </w:tcBorders>
            <w:shd w:val="clear" w:color="auto" w:fill="auto"/>
            <w:vAlign w:val="center"/>
            <w:hideMark/>
          </w:tcPr>
          <w:p w:rsidR="00ED0A53" w:rsidRPr="00235367" w:rsidRDefault="00ED0A53" w:rsidP="00310242">
            <w:pPr>
              <w:spacing w:after="0" w:line="240" w:lineRule="auto"/>
              <w:jc w:val="center"/>
              <w:rPr>
                <w:sz w:val="18"/>
              </w:rPr>
            </w:pPr>
          </w:p>
        </w:tc>
        <w:tc>
          <w:tcPr>
            <w:tcW w:w="520" w:type="dxa"/>
            <w:tcBorders>
              <w:top w:val="nil"/>
              <w:left w:val="nil"/>
              <w:bottom w:val="nil"/>
              <w:right w:val="nil"/>
            </w:tcBorders>
            <w:shd w:val="clear" w:color="auto" w:fill="auto"/>
            <w:vAlign w:val="center"/>
            <w:hideMark/>
          </w:tcPr>
          <w:p w:rsidR="00ED0A53" w:rsidRPr="00235367" w:rsidRDefault="00ED0A53" w:rsidP="00310242">
            <w:pPr>
              <w:spacing w:after="0" w:line="240" w:lineRule="auto"/>
              <w:jc w:val="center"/>
              <w:rPr>
                <w:sz w:val="18"/>
              </w:rPr>
            </w:pPr>
          </w:p>
        </w:tc>
        <w:tc>
          <w:tcPr>
            <w:tcW w:w="440" w:type="dxa"/>
            <w:tcBorders>
              <w:top w:val="nil"/>
              <w:left w:val="nil"/>
              <w:bottom w:val="nil"/>
              <w:right w:val="nil"/>
            </w:tcBorders>
            <w:shd w:val="clear" w:color="auto" w:fill="auto"/>
            <w:noWrap/>
            <w:vAlign w:val="bottom"/>
            <w:hideMark/>
          </w:tcPr>
          <w:p w:rsidR="00ED0A53" w:rsidRDefault="00ED0A53" w:rsidP="00310242">
            <w:pPr>
              <w:spacing w:after="0" w:line="240" w:lineRule="auto"/>
              <w:jc w:val="center"/>
              <w:rPr>
                <w:sz w:val="18"/>
              </w:rPr>
            </w:pPr>
          </w:p>
          <w:p w:rsidR="00ED0A53" w:rsidRDefault="00ED0A53" w:rsidP="00310242">
            <w:pPr>
              <w:spacing w:after="0" w:line="240" w:lineRule="auto"/>
              <w:jc w:val="center"/>
              <w:rPr>
                <w:sz w:val="18"/>
              </w:rPr>
            </w:pPr>
          </w:p>
          <w:p w:rsidR="00ED0A53" w:rsidRPr="00235367" w:rsidRDefault="00ED0A53" w:rsidP="00310242">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ED0A53" w:rsidRPr="00235367" w:rsidRDefault="00ED0A53" w:rsidP="00310242">
            <w:pPr>
              <w:spacing w:after="0" w:line="240" w:lineRule="auto"/>
              <w:jc w:val="center"/>
              <w:rPr>
                <w:sz w:val="18"/>
              </w:rPr>
            </w:pPr>
          </w:p>
        </w:tc>
      </w:tr>
    </w:tbl>
    <w:p w:rsidR="00ED0A53" w:rsidRDefault="00ED0A53" w:rsidP="00ED0A53">
      <w:pPr>
        <w:tabs>
          <w:tab w:val="left" w:pos="2835"/>
          <w:tab w:val="left" w:pos="2977"/>
        </w:tabs>
        <w:jc w:val="both"/>
      </w:pPr>
      <w:r w:rsidRPr="00E44385">
        <w:t>Se espera que el establecimiento educacional</w:t>
      </w:r>
      <w:r>
        <w:t>,</w:t>
      </w:r>
      <w:r w:rsidRPr="00E44385">
        <w:t xml:space="preserve"> luego de la identificación de oportunidades y medidas de </w:t>
      </w:r>
      <w:r w:rsidR="005E3F18">
        <w:t>eficiencia hídrica</w:t>
      </w:r>
      <w:r>
        <w:t xml:space="preserve"> (Diagnóstico -&gt; Anexo 1)</w:t>
      </w:r>
      <w:r w:rsidRPr="00E44385">
        <w:t>, pueda plasmar este trabajo en un cronograma de trabajo que considere un monitoreo de las actividades de manera semanal y</w:t>
      </w:r>
      <w:r>
        <w:t>/o</w:t>
      </w:r>
      <w:r w:rsidRPr="00E44385">
        <w:t xml:space="preserve"> mensual. </w:t>
      </w:r>
      <w:r>
        <w:t xml:space="preserve">Este mismo cronograma es el que permite hacer un seguimiento a las medidas que se acordaron, las que luego de una evaluación, pueden ser reajustadas. </w:t>
      </w:r>
    </w:p>
    <w:p w:rsidR="00794108" w:rsidRPr="00AE4B5B" w:rsidRDefault="00794108" w:rsidP="00ED0A53">
      <w:pPr>
        <w:tabs>
          <w:tab w:val="left" w:pos="2835"/>
          <w:tab w:val="left" w:pos="2977"/>
        </w:tabs>
        <w:jc w:val="both"/>
        <w:rPr>
          <w:b/>
        </w:rPr>
      </w:pPr>
      <w:r w:rsidRPr="00AE4B5B">
        <w:rPr>
          <w:b/>
        </w:rPr>
        <w:t>Recuerde que la sensibilización y formación ambiental es parte esencial del Programa, por lo que dichos objetivos y medidas deben ser incorporadas en este</w:t>
      </w:r>
      <w:r w:rsidR="00C2260C" w:rsidRPr="00AE4B5B">
        <w:rPr>
          <w:b/>
        </w:rPr>
        <w:t xml:space="preserve"> cronograma de trabajo.</w:t>
      </w:r>
    </w:p>
    <w:tbl>
      <w:tblPr>
        <w:tblW w:w="10103" w:type="dxa"/>
        <w:tblInd w:w="55" w:type="dxa"/>
        <w:tblCellMar>
          <w:left w:w="70" w:type="dxa"/>
          <w:right w:w="70" w:type="dxa"/>
        </w:tblCellMar>
        <w:tblLook w:val="04A0" w:firstRow="1" w:lastRow="0" w:firstColumn="1" w:lastColumn="0" w:noHBand="0" w:noVBand="1"/>
      </w:tblPr>
      <w:tblGrid>
        <w:gridCol w:w="1712"/>
        <w:gridCol w:w="725"/>
        <w:gridCol w:w="1400"/>
        <w:gridCol w:w="1105"/>
        <w:gridCol w:w="460"/>
        <w:gridCol w:w="425"/>
        <w:gridCol w:w="425"/>
        <w:gridCol w:w="426"/>
        <w:gridCol w:w="425"/>
        <w:gridCol w:w="425"/>
        <w:gridCol w:w="425"/>
        <w:gridCol w:w="426"/>
        <w:gridCol w:w="425"/>
        <w:gridCol w:w="425"/>
        <w:gridCol w:w="425"/>
        <w:gridCol w:w="449"/>
      </w:tblGrid>
      <w:tr w:rsidR="005E3F18" w:rsidRPr="00E44385" w:rsidTr="00310242">
        <w:trPr>
          <w:trHeight w:val="351"/>
        </w:trPr>
        <w:tc>
          <w:tcPr>
            <w:tcW w:w="1251" w:type="dxa"/>
            <w:tcBorders>
              <w:top w:val="single" w:sz="8" w:space="0" w:color="auto"/>
              <w:left w:val="single" w:sz="8" w:space="0" w:color="auto"/>
              <w:bottom w:val="single" w:sz="8" w:space="0" w:color="auto"/>
              <w:right w:val="single" w:sz="8" w:space="0" w:color="000000"/>
            </w:tcBorders>
            <w:shd w:val="clear" w:color="auto" w:fill="D9D9D9" w:themeFill="background1" w:themeFillShade="D9"/>
          </w:tcPr>
          <w:p w:rsidR="005E3F18" w:rsidRPr="00235367" w:rsidRDefault="005E3F18" w:rsidP="00310242">
            <w:pPr>
              <w:spacing w:after="0" w:line="240" w:lineRule="auto"/>
              <w:jc w:val="center"/>
              <w:rPr>
                <w:b/>
                <w:sz w:val="18"/>
              </w:rPr>
            </w:pPr>
          </w:p>
        </w:tc>
        <w:tc>
          <w:tcPr>
            <w:tcW w:w="8852" w:type="dxa"/>
            <w:gridSpan w:val="15"/>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5E3F18" w:rsidRPr="00A17DA7" w:rsidRDefault="005E3F18" w:rsidP="00310242">
            <w:pPr>
              <w:spacing w:after="0" w:line="240" w:lineRule="auto"/>
              <w:jc w:val="center"/>
              <w:rPr>
                <w:b/>
              </w:rPr>
            </w:pPr>
            <w:r w:rsidRPr="00A17DA7">
              <w:rPr>
                <w:b/>
              </w:rPr>
              <w:t>CRONOGRAMA PARA EL MON</w:t>
            </w:r>
            <w:r>
              <w:rPr>
                <w:b/>
              </w:rPr>
              <w:t>ITOREO Y SEGUIMIENTO DE MEDIDAS</w:t>
            </w:r>
          </w:p>
          <w:p w:rsidR="005E3F18" w:rsidRPr="00235367" w:rsidRDefault="005E3F18" w:rsidP="00310242">
            <w:pPr>
              <w:spacing w:after="0" w:line="240" w:lineRule="auto"/>
              <w:jc w:val="center"/>
              <w:rPr>
                <w:b/>
                <w:sz w:val="18"/>
              </w:rPr>
            </w:pPr>
            <w:r w:rsidRPr="00235367">
              <w:rPr>
                <w:b/>
                <w:sz w:val="18"/>
              </w:rPr>
              <w:t xml:space="preserve">Colocar </w:t>
            </w:r>
            <w:r>
              <w:rPr>
                <w:b/>
                <w:sz w:val="18"/>
              </w:rPr>
              <w:t>“</w:t>
            </w:r>
            <w:r w:rsidRPr="00235367">
              <w:rPr>
                <w:b/>
                <w:sz w:val="18"/>
              </w:rPr>
              <w:t>OK</w:t>
            </w:r>
            <w:r>
              <w:rPr>
                <w:b/>
                <w:sz w:val="18"/>
              </w:rPr>
              <w:t>” en caso de cumplir</w:t>
            </w:r>
            <w:r w:rsidRPr="00235367">
              <w:rPr>
                <w:b/>
                <w:sz w:val="18"/>
              </w:rPr>
              <w:t xml:space="preserve"> y</w:t>
            </w:r>
            <w:r>
              <w:rPr>
                <w:b/>
                <w:sz w:val="18"/>
              </w:rPr>
              <w:t xml:space="preserve"> “</w:t>
            </w:r>
            <w:r w:rsidRPr="00235367">
              <w:rPr>
                <w:b/>
                <w:sz w:val="18"/>
              </w:rPr>
              <w:t>X</w:t>
            </w:r>
            <w:r>
              <w:rPr>
                <w:b/>
                <w:sz w:val="18"/>
              </w:rPr>
              <w:t>”</w:t>
            </w:r>
            <w:r w:rsidRPr="00235367">
              <w:rPr>
                <w:b/>
                <w:sz w:val="18"/>
              </w:rPr>
              <w:t xml:space="preserve"> en caso de incumplimiento</w:t>
            </w:r>
          </w:p>
        </w:tc>
      </w:tr>
      <w:tr w:rsidR="005E3F18" w:rsidRPr="00E44385" w:rsidTr="00310242">
        <w:trPr>
          <w:trHeight w:val="335"/>
        </w:trPr>
        <w:tc>
          <w:tcPr>
            <w:tcW w:w="1251"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5E3F18" w:rsidRPr="00235367" w:rsidRDefault="005E3F18" w:rsidP="00310242">
            <w:pPr>
              <w:spacing w:after="0" w:line="240" w:lineRule="auto"/>
              <w:rPr>
                <w:sz w:val="18"/>
              </w:rPr>
            </w:pPr>
          </w:p>
        </w:tc>
        <w:tc>
          <w:tcPr>
            <w:tcW w:w="891" w:type="dxa"/>
            <w:tcBorders>
              <w:top w:val="single" w:sz="8" w:space="0" w:color="auto"/>
              <w:left w:val="nil"/>
              <w:bottom w:val="single" w:sz="8" w:space="0" w:color="auto"/>
              <w:right w:val="nil"/>
            </w:tcBorders>
            <w:shd w:val="clear" w:color="auto" w:fill="D9D9D9" w:themeFill="background1" w:themeFillShade="D9"/>
          </w:tcPr>
          <w:p w:rsidR="005E3F18" w:rsidRPr="00235367" w:rsidRDefault="005E3F18" w:rsidP="00310242">
            <w:pPr>
              <w:spacing w:after="0" w:line="240" w:lineRule="auto"/>
              <w:jc w:val="center"/>
              <w:rPr>
                <w:sz w:val="18"/>
              </w:rPr>
            </w:pPr>
          </w:p>
        </w:tc>
        <w:tc>
          <w:tcPr>
            <w:tcW w:w="7961" w:type="dxa"/>
            <w:gridSpan w:val="14"/>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5E3F18" w:rsidRPr="00F534EB" w:rsidRDefault="005E3F18" w:rsidP="00310242">
            <w:pPr>
              <w:spacing w:after="0" w:line="240" w:lineRule="auto"/>
              <w:jc w:val="center"/>
              <w:rPr>
                <w:b/>
                <w:sz w:val="18"/>
              </w:rPr>
            </w:pPr>
            <w:r>
              <w:rPr>
                <w:b/>
                <w:sz w:val="18"/>
              </w:rPr>
              <w:t>Seguimiento medida s</w:t>
            </w:r>
            <w:r w:rsidRPr="00F534EB">
              <w:rPr>
                <w:b/>
                <w:sz w:val="18"/>
              </w:rPr>
              <w:t>emana/mes</w:t>
            </w:r>
          </w:p>
        </w:tc>
      </w:tr>
      <w:tr w:rsidR="005E3F18" w:rsidRPr="00E44385" w:rsidTr="00310242">
        <w:trPr>
          <w:trHeight w:val="335"/>
        </w:trPr>
        <w:tc>
          <w:tcPr>
            <w:tcW w:w="1251" w:type="dxa"/>
            <w:vMerge w:val="restart"/>
            <w:tcBorders>
              <w:top w:val="nil"/>
              <w:left w:val="single" w:sz="8" w:space="0" w:color="auto"/>
              <w:right w:val="single" w:sz="8" w:space="0" w:color="auto"/>
            </w:tcBorders>
            <w:shd w:val="clear" w:color="auto" w:fill="D9D9D9" w:themeFill="background1" w:themeFillShade="D9"/>
            <w:vAlign w:val="center"/>
            <w:hideMark/>
          </w:tcPr>
          <w:p w:rsidR="005E3F18" w:rsidRPr="00F534EB" w:rsidRDefault="005E3F18" w:rsidP="00310242">
            <w:pPr>
              <w:spacing w:after="0" w:line="240" w:lineRule="auto"/>
              <w:jc w:val="center"/>
              <w:rPr>
                <w:b/>
                <w:sz w:val="18"/>
              </w:rPr>
            </w:pPr>
            <w:r>
              <w:rPr>
                <w:b/>
                <w:sz w:val="18"/>
              </w:rPr>
              <w:t>Objetivo</w:t>
            </w:r>
          </w:p>
        </w:tc>
        <w:tc>
          <w:tcPr>
            <w:tcW w:w="891"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5E3F18" w:rsidRPr="00F534EB" w:rsidRDefault="005E3F18" w:rsidP="00310242">
            <w:pPr>
              <w:spacing w:after="0" w:line="240" w:lineRule="auto"/>
              <w:jc w:val="center"/>
              <w:rPr>
                <w:b/>
                <w:sz w:val="18"/>
              </w:rPr>
            </w:pPr>
            <w:r>
              <w:rPr>
                <w:b/>
                <w:sz w:val="18"/>
              </w:rPr>
              <w:t>M</w:t>
            </w:r>
            <w:r w:rsidRPr="00F534EB">
              <w:rPr>
                <w:b/>
                <w:sz w:val="18"/>
              </w:rPr>
              <w:t>edida</w:t>
            </w:r>
          </w:p>
        </w:tc>
        <w:tc>
          <w:tcPr>
            <w:tcW w:w="1400" w:type="dxa"/>
            <w:vMerge w:val="restart"/>
            <w:tcBorders>
              <w:top w:val="nil"/>
              <w:left w:val="single" w:sz="8" w:space="0" w:color="auto"/>
              <w:bottom w:val="nil"/>
              <w:right w:val="single" w:sz="8" w:space="0" w:color="000000"/>
            </w:tcBorders>
            <w:shd w:val="clear" w:color="auto" w:fill="D9D9D9" w:themeFill="background1" w:themeFillShade="D9"/>
            <w:noWrap/>
            <w:vAlign w:val="center"/>
            <w:hideMark/>
          </w:tcPr>
          <w:p w:rsidR="005E3F18" w:rsidRPr="00F534EB" w:rsidRDefault="005E3F18" w:rsidP="00310242">
            <w:pPr>
              <w:spacing w:after="0" w:line="240" w:lineRule="auto"/>
              <w:jc w:val="center"/>
              <w:rPr>
                <w:b/>
                <w:sz w:val="18"/>
              </w:rPr>
            </w:pPr>
            <w:r>
              <w:rPr>
                <w:b/>
                <w:sz w:val="18"/>
              </w:rPr>
              <w:t>Costo asociado</w:t>
            </w:r>
            <w:r w:rsidR="00BC6BEC">
              <w:rPr>
                <w:b/>
                <w:sz w:val="18"/>
              </w:rPr>
              <w:t>*</w:t>
            </w:r>
          </w:p>
        </w:tc>
        <w:tc>
          <w:tcPr>
            <w:tcW w:w="1400" w:type="dxa"/>
            <w:vMerge w:val="restart"/>
            <w:tcBorders>
              <w:top w:val="nil"/>
              <w:left w:val="single" w:sz="8" w:space="0" w:color="auto"/>
              <w:bottom w:val="nil"/>
              <w:right w:val="single" w:sz="8" w:space="0" w:color="000000"/>
            </w:tcBorders>
            <w:shd w:val="clear" w:color="auto" w:fill="D9D9D9" w:themeFill="background1" w:themeFillShade="D9"/>
            <w:vAlign w:val="center"/>
          </w:tcPr>
          <w:p w:rsidR="005E3F18" w:rsidRPr="00F534EB" w:rsidRDefault="005E3F18" w:rsidP="00310242">
            <w:pPr>
              <w:spacing w:after="0" w:line="240" w:lineRule="auto"/>
              <w:jc w:val="center"/>
              <w:rPr>
                <w:b/>
                <w:sz w:val="18"/>
              </w:rPr>
            </w:pPr>
            <w:r>
              <w:rPr>
                <w:b/>
                <w:sz w:val="18"/>
              </w:rPr>
              <w:t>Responsable de la medida</w:t>
            </w:r>
          </w:p>
        </w:tc>
        <w:tc>
          <w:tcPr>
            <w:tcW w:w="5161" w:type="dxa"/>
            <w:gridSpan w:val="12"/>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5E3F18" w:rsidRPr="00F534EB" w:rsidRDefault="005E3F18" w:rsidP="00310242">
            <w:pPr>
              <w:spacing w:after="0" w:line="240" w:lineRule="auto"/>
              <w:jc w:val="center"/>
              <w:rPr>
                <w:b/>
                <w:sz w:val="18"/>
              </w:rPr>
            </w:pPr>
            <w:r w:rsidRPr="00F534EB">
              <w:rPr>
                <w:b/>
                <w:sz w:val="18"/>
              </w:rPr>
              <w:t>Mes</w:t>
            </w:r>
          </w:p>
        </w:tc>
      </w:tr>
      <w:tr w:rsidR="005E3F18" w:rsidRPr="00E44385" w:rsidTr="00310242">
        <w:trPr>
          <w:trHeight w:val="351"/>
        </w:trPr>
        <w:tc>
          <w:tcPr>
            <w:tcW w:w="1251" w:type="dxa"/>
            <w:vMerge/>
            <w:tcBorders>
              <w:left w:val="single" w:sz="8" w:space="0" w:color="auto"/>
              <w:bottom w:val="nil"/>
              <w:right w:val="single" w:sz="8" w:space="0" w:color="auto"/>
            </w:tcBorders>
            <w:shd w:val="clear" w:color="auto" w:fill="D9D9D9" w:themeFill="background1" w:themeFillShade="D9"/>
            <w:vAlign w:val="center"/>
            <w:hideMark/>
          </w:tcPr>
          <w:p w:rsidR="005E3F18" w:rsidRPr="00F534EB" w:rsidRDefault="005E3F18" w:rsidP="00310242">
            <w:pPr>
              <w:spacing w:after="0" w:line="240" w:lineRule="auto"/>
              <w:rPr>
                <w:b/>
                <w:sz w:val="18"/>
              </w:rPr>
            </w:pPr>
          </w:p>
        </w:tc>
        <w:tc>
          <w:tcPr>
            <w:tcW w:w="891" w:type="dxa"/>
            <w:vMerge/>
            <w:tcBorders>
              <w:left w:val="single" w:sz="8" w:space="0" w:color="auto"/>
              <w:bottom w:val="nil"/>
              <w:right w:val="single" w:sz="8" w:space="0" w:color="auto"/>
            </w:tcBorders>
            <w:shd w:val="clear" w:color="auto" w:fill="D9D9D9" w:themeFill="background1" w:themeFillShade="D9"/>
            <w:vAlign w:val="center"/>
          </w:tcPr>
          <w:p w:rsidR="005E3F18" w:rsidRPr="00F534EB" w:rsidRDefault="005E3F18" w:rsidP="00310242">
            <w:pPr>
              <w:spacing w:after="0" w:line="240" w:lineRule="auto"/>
              <w:jc w:val="center"/>
              <w:rPr>
                <w:b/>
                <w:sz w:val="18"/>
              </w:rPr>
            </w:pPr>
          </w:p>
        </w:tc>
        <w:tc>
          <w:tcPr>
            <w:tcW w:w="1400" w:type="dxa"/>
            <w:vMerge/>
            <w:tcBorders>
              <w:top w:val="nil"/>
              <w:left w:val="single" w:sz="8" w:space="0" w:color="auto"/>
              <w:bottom w:val="nil"/>
              <w:right w:val="single" w:sz="8" w:space="0" w:color="auto"/>
            </w:tcBorders>
            <w:shd w:val="clear" w:color="auto" w:fill="D9D9D9" w:themeFill="background1" w:themeFillShade="D9"/>
            <w:vAlign w:val="center"/>
            <w:hideMark/>
          </w:tcPr>
          <w:p w:rsidR="005E3F18" w:rsidRPr="00F534EB" w:rsidRDefault="005E3F18" w:rsidP="00310242">
            <w:pPr>
              <w:spacing w:after="0" w:line="240" w:lineRule="auto"/>
              <w:rPr>
                <w:b/>
                <w:sz w:val="18"/>
              </w:rPr>
            </w:pPr>
          </w:p>
        </w:tc>
        <w:tc>
          <w:tcPr>
            <w:tcW w:w="1400" w:type="dxa"/>
            <w:vMerge/>
            <w:tcBorders>
              <w:top w:val="nil"/>
              <w:left w:val="single" w:sz="8" w:space="0" w:color="auto"/>
              <w:bottom w:val="nil"/>
              <w:right w:val="single" w:sz="8" w:space="0" w:color="auto"/>
            </w:tcBorders>
            <w:shd w:val="clear" w:color="auto" w:fill="D9D9D9" w:themeFill="background1" w:themeFillShade="D9"/>
            <w:vAlign w:val="center"/>
          </w:tcPr>
          <w:p w:rsidR="005E3F18" w:rsidRPr="00F534EB" w:rsidRDefault="005E3F18" w:rsidP="00310242">
            <w:pPr>
              <w:spacing w:after="0" w:line="240" w:lineRule="auto"/>
              <w:rPr>
                <w:b/>
                <w:sz w:val="18"/>
              </w:rPr>
            </w:pPr>
          </w:p>
        </w:tc>
        <w:tc>
          <w:tcPr>
            <w:tcW w:w="460" w:type="dxa"/>
            <w:tcBorders>
              <w:top w:val="nil"/>
              <w:left w:val="nil"/>
              <w:bottom w:val="single" w:sz="8" w:space="0" w:color="auto"/>
              <w:right w:val="nil"/>
            </w:tcBorders>
            <w:shd w:val="clear" w:color="auto" w:fill="D9D9D9" w:themeFill="background1" w:themeFillShade="D9"/>
            <w:noWrap/>
            <w:vAlign w:val="center"/>
            <w:hideMark/>
          </w:tcPr>
          <w:p w:rsidR="005E3F18" w:rsidRPr="00F534EB" w:rsidRDefault="005E3F18" w:rsidP="00310242">
            <w:pPr>
              <w:spacing w:after="0" w:line="240" w:lineRule="auto"/>
              <w:jc w:val="center"/>
              <w:rPr>
                <w:b/>
                <w:sz w:val="18"/>
              </w:rPr>
            </w:pPr>
            <w:r w:rsidRPr="00F534EB">
              <w:rPr>
                <w:b/>
                <w:sz w:val="18"/>
              </w:rPr>
              <w:t>1</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5E3F18" w:rsidRPr="00F534EB" w:rsidRDefault="005E3F18" w:rsidP="00310242">
            <w:pPr>
              <w:spacing w:after="0" w:line="240" w:lineRule="auto"/>
              <w:jc w:val="center"/>
              <w:rPr>
                <w:b/>
                <w:sz w:val="18"/>
              </w:rPr>
            </w:pPr>
            <w:r w:rsidRPr="00F534EB">
              <w:rPr>
                <w:b/>
                <w:sz w:val="18"/>
              </w:rPr>
              <w:t>2</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5E3F18" w:rsidRPr="00F534EB" w:rsidRDefault="005E3F18" w:rsidP="00310242">
            <w:pPr>
              <w:spacing w:after="0" w:line="240" w:lineRule="auto"/>
              <w:jc w:val="center"/>
              <w:rPr>
                <w:b/>
                <w:sz w:val="18"/>
              </w:rPr>
            </w:pPr>
            <w:r w:rsidRPr="00F534EB">
              <w:rPr>
                <w:b/>
                <w:sz w:val="18"/>
              </w:rPr>
              <w:t>3</w:t>
            </w:r>
          </w:p>
        </w:tc>
        <w:tc>
          <w:tcPr>
            <w:tcW w:w="426" w:type="dxa"/>
            <w:tcBorders>
              <w:top w:val="nil"/>
              <w:left w:val="nil"/>
              <w:bottom w:val="single" w:sz="8" w:space="0" w:color="auto"/>
              <w:right w:val="nil"/>
            </w:tcBorders>
            <w:shd w:val="clear" w:color="auto" w:fill="D9D9D9" w:themeFill="background1" w:themeFillShade="D9"/>
            <w:noWrap/>
            <w:vAlign w:val="center"/>
            <w:hideMark/>
          </w:tcPr>
          <w:p w:rsidR="005E3F18" w:rsidRPr="00F534EB" w:rsidRDefault="005E3F18" w:rsidP="00310242">
            <w:pPr>
              <w:spacing w:after="0" w:line="240" w:lineRule="auto"/>
              <w:jc w:val="center"/>
              <w:rPr>
                <w:b/>
                <w:sz w:val="18"/>
              </w:rPr>
            </w:pPr>
            <w:r w:rsidRPr="00F534EB">
              <w:rPr>
                <w:b/>
                <w:sz w:val="18"/>
              </w:rPr>
              <w:t>4</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5E3F18" w:rsidRPr="00F534EB" w:rsidRDefault="005E3F18" w:rsidP="00310242">
            <w:pPr>
              <w:spacing w:after="0" w:line="240" w:lineRule="auto"/>
              <w:jc w:val="center"/>
              <w:rPr>
                <w:b/>
                <w:sz w:val="18"/>
              </w:rPr>
            </w:pPr>
            <w:r w:rsidRPr="00F534EB">
              <w:rPr>
                <w:b/>
                <w:sz w:val="18"/>
              </w:rPr>
              <w:t>5</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5E3F18" w:rsidRPr="00F534EB" w:rsidRDefault="005E3F18" w:rsidP="00310242">
            <w:pPr>
              <w:spacing w:after="0" w:line="240" w:lineRule="auto"/>
              <w:jc w:val="center"/>
              <w:rPr>
                <w:b/>
                <w:sz w:val="18"/>
              </w:rPr>
            </w:pPr>
            <w:r w:rsidRPr="00F534EB">
              <w:rPr>
                <w:b/>
                <w:sz w:val="18"/>
              </w:rPr>
              <w:t>6</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5E3F18" w:rsidRPr="00F534EB" w:rsidRDefault="005E3F18" w:rsidP="00310242">
            <w:pPr>
              <w:spacing w:after="0" w:line="240" w:lineRule="auto"/>
              <w:jc w:val="center"/>
              <w:rPr>
                <w:b/>
                <w:sz w:val="18"/>
              </w:rPr>
            </w:pPr>
            <w:r w:rsidRPr="00F534EB">
              <w:rPr>
                <w:b/>
                <w:sz w:val="18"/>
              </w:rPr>
              <w:t>7</w:t>
            </w:r>
          </w:p>
        </w:tc>
        <w:tc>
          <w:tcPr>
            <w:tcW w:w="426" w:type="dxa"/>
            <w:tcBorders>
              <w:top w:val="nil"/>
              <w:left w:val="nil"/>
              <w:bottom w:val="single" w:sz="8" w:space="0" w:color="auto"/>
              <w:right w:val="nil"/>
            </w:tcBorders>
            <w:shd w:val="clear" w:color="auto" w:fill="D9D9D9" w:themeFill="background1" w:themeFillShade="D9"/>
            <w:noWrap/>
            <w:vAlign w:val="center"/>
            <w:hideMark/>
          </w:tcPr>
          <w:p w:rsidR="005E3F18" w:rsidRPr="00F534EB" w:rsidRDefault="005E3F18" w:rsidP="00310242">
            <w:pPr>
              <w:spacing w:after="0" w:line="240" w:lineRule="auto"/>
              <w:jc w:val="center"/>
              <w:rPr>
                <w:b/>
                <w:sz w:val="18"/>
              </w:rPr>
            </w:pPr>
            <w:r w:rsidRPr="00F534EB">
              <w:rPr>
                <w:b/>
                <w:sz w:val="18"/>
              </w:rPr>
              <w:t>8</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5E3F18" w:rsidRPr="00F534EB" w:rsidRDefault="005E3F18" w:rsidP="00310242">
            <w:pPr>
              <w:spacing w:after="0" w:line="240" w:lineRule="auto"/>
              <w:jc w:val="center"/>
              <w:rPr>
                <w:b/>
                <w:sz w:val="18"/>
              </w:rPr>
            </w:pPr>
            <w:r w:rsidRPr="00F534EB">
              <w:rPr>
                <w:b/>
                <w:sz w:val="18"/>
              </w:rPr>
              <w:t>9</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5E3F18" w:rsidRPr="00F534EB" w:rsidRDefault="005E3F18" w:rsidP="00310242">
            <w:pPr>
              <w:spacing w:after="0" w:line="240" w:lineRule="auto"/>
              <w:jc w:val="center"/>
              <w:rPr>
                <w:b/>
                <w:sz w:val="18"/>
              </w:rPr>
            </w:pPr>
            <w:r w:rsidRPr="00F534EB">
              <w:rPr>
                <w:b/>
                <w:sz w:val="18"/>
              </w:rPr>
              <w:t>10</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5E3F18" w:rsidRPr="00F534EB" w:rsidRDefault="005E3F18" w:rsidP="00310242">
            <w:pPr>
              <w:spacing w:after="0" w:line="240" w:lineRule="auto"/>
              <w:jc w:val="center"/>
              <w:rPr>
                <w:b/>
                <w:sz w:val="18"/>
              </w:rPr>
            </w:pPr>
            <w:r w:rsidRPr="00F534EB">
              <w:rPr>
                <w:b/>
                <w:sz w:val="18"/>
              </w:rPr>
              <w:t>11</w:t>
            </w:r>
          </w:p>
        </w:tc>
        <w:tc>
          <w:tcPr>
            <w:tcW w:w="449" w:type="dxa"/>
            <w:tcBorders>
              <w:top w:val="nil"/>
              <w:left w:val="nil"/>
              <w:bottom w:val="single" w:sz="8" w:space="0" w:color="auto"/>
              <w:right w:val="single" w:sz="8" w:space="0" w:color="auto"/>
            </w:tcBorders>
            <w:shd w:val="clear" w:color="auto" w:fill="D9D9D9" w:themeFill="background1" w:themeFillShade="D9"/>
            <w:noWrap/>
            <w:vAlign w:val="center"/>
            <w:hideMark/>
          </w:tcPr>
          <w:p w:rsidR="005E3F18" w:rsidRPr="00F534EB" w:rsidRDefault="005E3F18" w:rsidP="00310242">
            <w:pPr>
              <w:spacing w:after="0" w:line="240" w:lineRule="auto"/>
              <w:jc w:val="center"/>
              <w:rPr>
                <w:b/>
                <w:sz w:val="18"/>
              </w:rPr>
            </w:pPr>
            <w:r w:rsidRPr="00F534EB">
              <w:rPr>
                <w:b/>
                <w:sz w:val="18"/>
              </w:rPr>
              <w:t>12</w:t>
            </w:r>
          </w:p>
        </w:tc>
      </w:tr>
      <w:tr w:rsidR="005E3F18" w:rsidRPr="00E44385" w:rsidTr="00310242">
        <w:trPr>
          <w:trHeight w:val="319"/>
        </w:trPr>
        <w:tc>
          <w:tcPr>
            <w:tcW w:w="125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r>
              <w:rPr>
                <w:sz w:val="18"/>
              </w:rPr>
              <w:t>Recuerde que estos objetivos son los mismos que se establecieron en la primera parte.</w:t>
            </w:r>
          </w:p>
        </w:tc>
        <w:tc>
          <w:tcPr>
            <w:tcW w:w="891" w:type="dxa"/>
            <w:tcBorders>
              <w:top w:val="single" w:sz="8" w:space="0" w:color="auto"/>
              <w:left w:val="nil"/>
              <w:bottom w:val="single" w:sz="4" w:space="0" w:color="auto"/>
              <w:right w:val="single" w:sz="8" w:space="0" w:color="auto"/>
            </w:tcBorders>
            <w:vAlign w:val="center"/>
          </w:tcPr>
          <w:p w:rsidR="005E3F18" w:rsidRPr="00235367" w:rsidRDefault="005E3F18" w:rsidP="00310242">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r>
      <w:tr w:rsidR="005E3F18" w:rsidRPr="00E44385" w:rsidTr="00310242">
        <w:trPr>
          <w:trHeight w:val="319"/>
        </w:trPr>
        <w:tc>
          <w:tcPr>
            <w:tcW w:w="1251" w:type="dxa"/>
            <w:vMerge/>
            <w:tcBorders>
              <w:top w:val="single" w:sz="8" w:space="0" w:color="auto"/>
              <w:left w:val="single" w:sz="8" w:space="0" w:color="auto"/>
              <w:bottom w:val="single" w:sz="8" w:space="0" w:color="000000"/>
              <w:right w:val="single" w:sz="4" w:space="0" w:color="auto"/>
            </w:tcBorders>
            <w:vAlign w:val="center"/>
            <w:hideMark/>
          </w:tcPr>
          <w:p w:rsidR="005E3F18" w:rsidRPr="00235367" w:rsidRDefault="005E3F18" w:rsidP="00310242">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5E3F18" w:rsidRPr="00235367" w:rsidRDefault="005E3F18" w:rsidP="00310242">
            <w:pPr>
              <w:spacing w:after="0" w:line="240" w:lineRule="auto"/>
              <w:jc w:val="center"/>
              <w:rPr>
                <w:sz w:val="18"/>
              </w:rPr>
            </w:pPr>
            <w:r w:rsidRPr="00235367">
              <w:rPr>
                <w:sz w:val="18"/>
              </w:rPr>
              <w:t> </w:t>
            </w:r>
          </w:p>
        </w:tc>
      </w:tr>
      <w:tr w:rsidR="005E3F18" w:rsidRPr="00E44385" w:rsidTr="00310242">
        <w:trPr>
          <w:trHeight w:val="319"/>
        </w:trPr>
        <w:tc>
          <w:tcPr>
            <w:tcW w:w="1251" w:type="dxa"/>
            <w:vMerge/>
            <w:tcBorders>
              <w:top w:val="single" w:sz="8" w:space="0" w:color="auto"/>
              <w:left w:val="single" w:sz="8" w:space="0" w:color="auto"/>
              <w:bottom w:val="single" w:sz="8" w:space="0" w:color="000000"/>
              <w:right w:val="single" w:sz="4" w:space="0" w:color="auto"/>
            </w:tcBorders>
            <w:vAlign w:val="center"/>
            <w:hideMark/>
          </w:tcPr>
          <w:p w:rsidR="005E3F18" w:rsidRPr="00235367" w:rsidRDefault="005E3F18" w:rsidP="00310242">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5E3F18" w:rsidRPr="00235367" w:rsidRDefault="005E3F18" w:rsidP="00310242">
            <w:pPr>
              <w:spacing w:after="0" w:line="240" w:lineRule="auto"/>
              <w:jc w:val="center"/>
              <w:rPr>
                <w:sz w:val="18"/>
              </w:rPr>
            </w:pPr>
            <w:r w:rsidRPr="00235367">
              <w:rPr>
                <w:sz w:val="18"/>
              </w:rPr>
              <w:t> </w:t>
            </w:r>
          </w:p>
        </w:tc>
      </w:tr>
      <w:tr w:rsidR="005E3F18" w:rsidRPr="00E44385" w:rsidTr="00310242">
        <w:trPr>
          <w:trHeight w:val="319"/>
        </w:trPr>
        <w:tc>
          <w:tcPr>
            <w:tcW w:w="1251" w:type="dxa"/>
            <w:vMerge/>
            <w:tcBorders>
              <w:top w:val="single" w:sz="8" w:space="0" w:color="auto"/>
              <w:left w:val="single" w:sz="8" w:space="0" w:color="auto"/>
              <w:bottom w:val="single" w:sz="8" w:space="0" w:color="000000"/>
              <w:right w:val="single" w:sz="4" w:space="0" w:color="auto"/>
            </w:tcBorders>
            <w:vAlign w:val="center"/>
            <w:hideMark/>
          </w:tcPr>
          <w:p w:rsidR="005E3F18" w:rsidRPr="00235367" w:rsidRDefault="005E3F18" w:rsidP="00310242">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5E3F18" w:rsidRPr="00235367" w:rsidRDefault="005E3F18" w:rsidP="00310242">
            <w:pPr>
              <w:spacing w:after="0" w:line="240" w:lineRule="auto"/>
              <w:jc w:val="center"/>
              <w:rPr>
                <w:sz w:val="18"/>
              </w:rPr>
            </w:pPr>
            <w:r w:rsidRPr="00235367">
              <w:rPr>
                <w:sz w:val="18"/>
              </w:rPr>
              <w:t> </w:t>
            </w:r>
          </w:p>
        </w:tc>
      </w:tr>
      <w:tr w:rsidR="005E3F18" w:rsidRPr="00E44385" w:rsidTr="00310242">
        <w:trPr>
          <w:trHeight w:val="335"/>
        </w:trPr>
        <w:tc>
          <w:tcPr>
            <w:tcW w:w="1251" w:type="dxa"/>
            <w:vMerge/>
            <w:tcBorders>
              <w:top w:val="single" w:sz="8" w:space="0" w:color="auto"/>
              <w:left w:val="single" w:sz="8" w:space="0" w:color="auto"/>
              <w:bottom w:val="single" w:sz="8" w:space="0" w:color="000000"/>
              <w:right w:val="single" w:sz="4" w:space="0" w:color="auto"/>
            </w:tcBorders>
            <w:vAlign w:val="center"/>
            <w:hideMark/>
          </w:tcPr>
          <w:p w:rsidR="005E3F18" w:rsidRPr="00235367" w:rsidRDefault="005E3F18" w:rsidP="00310242">
            <w:pPr>
              <w:spacing w:after="0" w:line="240" w:lineRule="auto"/>
              <w:rPr>
                <w:sz w:val="18"/>
              </w:rPr>
            </w:pPr>
          </w:p>
        </w:tc>
        <w:tc>
          <w:tcPr>
            <w:tcW w:w="891" w:type="dxa"/>
            <w:tcBorders>
              <w:top w:val="single" w:sz="4" w:space="0" w:color="auto"/>
              <w:left w:val="nil"/>
              <w:bottom w:val="single" w:sz="8" w:space="0" w:color="auto"/>
              <w:right w:val="single" w:sz="8" w:space="0" w:color="auto"/>
            </w:tcBorders>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460" w:type="dxa"/>
            <w:tcBorders>
              <w:top w:val="nil"/>
              <w:left w:val="single" w:sz="4" w:space="0" w:color="auto"/>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49" w:type="dxa"/>
            <w:tcBorders>
              <w:top w:val="nil"/>
              <w:left w:val="nil"/>
              <w:bottom w:val="single" w:sz="8" w:space="0" w:color="auto"/>
              <w:right w:val="single" w:sz="8" w:space="0" w:color="auto"/>
            </w:tcBorders>
            <w:shd w:val="clear" w:color="auto" w:fill="auto"/>
            <w:vAlign w:val="center"/>
            <w:hideMark/>
          </w:tcPr>
          <w:p w:rsidR="005E3F18" w:rsidRPr="00235367" w:rsidRDefault="005E3F18" w:rsidP="00310242">
            <w:pPr>
              <w:spacing w:after="0" w:line="240" w:lineRule="auto"/>
              <w:jc w:val="center"/>
              <w:rPr>
                <w:sz w:val="18"/>
              </w:rPr>
            </w:pPr>
            <w:r w:rsidRPr="00235367">
              <w:rPr>
                <w:sz w:val="18"/>
              </w:rPr>
              <w:t> </w:t>
            </w:r>
          </w:p>
        </w:tc>
      </w:tr>
      <w:tr w:rsidR="005E3F18" w:rsidRPr="00E44385" w:rsidTr="00310242">
        <w:trPr>
          <w:trHeight w:val="319"/>
        </w:trPr>
        <w:tc>
          <w:tcPr>
            <w:tcW w:w="1251" w:type="dxa"/>
            <w:vMerge w:val="restart"/>
            <w:tcBorders>
              <w:top w:val="nil"/>
              <w:left w:val="single" w:sz="8" w:space="0" w:color="auto"/>
              <w:bottom w:val="single" w:sz="8" w:space="0" w:color="000000"/>
              <w:right w:val="single" w:sz="4" w:space="0" w:color="auto"/>
            </w:tcBorders>
            <w:shd w:val="clear" w:color="auto" w:fill="auto"/>
            <w:vAlign w:val="center"/>
            <w:hideMark/>
          </w:tcPr>
          <w:p w:rsidR="00841A41" w:rsidRDefault="005E3F18" w:rsidP="00841A41">
            <w:pPr>
              <w:pStyle w:val="Prrafodelista"/>
              <w:numPr>
                <w:ilvl w:val="0"/>
                <w:numId w:val="10"/>
              </w:numPr>
              <w:spacing w:after="0" w:line="240" w:lineRule="auto"/>
              <w:rPr>
                <w:sz w:val="18"/>
              </w:rPr>
            </w:pPr>
            <w:r w:rsidRPr="00235367">
              <w:rPr>
                <w:sz w:val="18"/>
              </w:rPr>
              <w:t> </w:t>
            </w:r>
            <w:r w:rsidR="00841A41">
              <w:rPr>
                <w:sz w:val="18"/>
              </w:rPr>
              <w:t xml:space="preserve">Utilizar en </w:t>
            </w:r>
            <w:proofErr w:type="gramStart"/>
            <w:r w:rsidR="00841A41">
              <w:rPr>
                <w:sz w:val="18"/>
              </w:rPr>
              <w:t>los lava</w:t>
            </w:r>
            <w:proofErr w:type="gramEnd"/>
            <w:r w:rsidR="00841A41">
              <w:rPr>
                <w:sz w:val="18"/>
              </w:rPr>
              <w:t xml:space="preserve"> manos de los baños llaves que se presionan y paran solas con la finalidad de evitar que los estudiantes dejen corriendo el agua.</w:t>
            </w:r>
          </w:p>
          <w:p w:rsidR="005E3F18" w:rsidRPr="00235367" w:rsidRDefault="005E3F18" w:rsidP="00310242">
            <w:pPr>
              <w:spacing w:after="0" w:line="240" w:lineRule="auto"/>
              <w:rPr>
                <w:sz w:val="18"/>
              </w:rPr>
            </w:pPr>
          </w:p>
        </w:tc>
        <w:tc>
          <w:tcPr>
            <w:tcW w:w="891" w:type="dxa"/>
            <w:tcBorders>
              <w:top w:val="single" w:sz="8" w:space="0" w:color="auto"/>
              <w:left w:val="nil"/>
              <w:bottom w:val="single" w:sz="4" w:space="0" w:color="auto"/>
              <w:right w:val="single" w:sz="8" w:space="0" w:color="auto"/>
            </w:tcBorders>
          </w:tcPr>
          <w:p w:rsidR="005E3F18" w:rsidRPr="00235367" w:rsidRDefault="005E3F18" w:rsidP="00310242">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r>
      <w:tr w:rsidR="005E3F18" w:rsidRPr="00E44385" w:rsidTr="00310242">
        <w:trPr>
          <w:trHeight w:val="319"/>
        </w:trPr>
        <w:tc>
          <w:tcPr>
            <w:tcW w:w="1251" w:type="dxa"/>
            <w:vMerge/>
            <w:tcBorders>
              <w:top w:val="nil"/>
              <w:left w:val="single" w:sz="8" w:space="0" w:color="auto"/>
              <w:bottom w:val="single" w:sz="8" w:space="0" w:color="000000"/>
              <w:right w:val="single" w:sz="4" w:space="0" w:color="auto"/>
            </w:tcBorders>
            <w:vAlign w:val="center"/>
            <w:hideMark/>
          </w:tcPr>
          <w:p w:rsidR="005E3F18" w:rsidRPr="00235367" w:rsidRDefault="005E3F18" w:rsidP="00310242">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5E3F18" w:rsidRPr="00235367" w:rsidRDefault="005E3F18" w:rsidP="00310242">
            <w:pPr>
              <w:spacing w:after="0" w:line="240" w:lineRule="auto"/>
              <w:jc w:val="center"/>
              <w:rPr>
                <w:sz w:val="18"/>
              </w:rPr>
            </w:pPr>
            <w:r w:rsidRPr="00235367">
              <w:rPr>
                <w:sz w:val="18"/>
              </w:rPr>
              <w:t> </w:t>
            </w:r>
          </w:p>
        </w:tc>
      </w:tr>
      <w:tr w:rsidR="005E3F18" w:rsidRPr="00E44385" w:rsidTr="00310242">
        <w:trPr>
          <w:trHeight w:val="319"/>
        </w:trPr>
        <w:tc>
          <w:tcPr>
            <w:tcW w:w="1251" w:type="dxa"/>
            <w:vMerge/>
            <w:tcBorders>
              <w:top w:val="nil"/>
              <w:left w:val="single" w:sz="8" w:space="0" w:color="auto"/>
              <w:bottom w:val="single" w:sz="8" w:space="0" w:color="000000"/>
              <w:right w:val="single" w:sz="4" w:space="0" w:color="auto"/>
            </w:tcBorders>
            <w:vAlign w:val="center"/>
            <w:hideMark/>
          </w:tcPr>
          <w:p w:rsidR="005E3F18" w:rsidRPr="00235367" w:rsidRDefault="005E3F18" w:rsidP="00310242">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5E3F18" w:rsidRPr="00235367" w:rsidRDefault="005E3F18" w:rsidP="00310242">
            <w:pPr>
              <w:spacing w:after="0" w:line="240" w:lineRule="auto"/>
              <w:jc w:val="center"/>
              <w:rPr>
                <w:sz w:val="18"/>
              </w:rPr>
            </w:pPr>
            <w:r w:rsidRPr="00235367">
              <w:rPr>
                <w:sz w:val="18"/>
              </w:rPr>
              <w:t> </w:t>
            </w:r>
          </w:p>
        </w:tc>
      </w:tr>
      <w:tr w:rsidR="005E3F18" w:rsidRPr="00E44385" w:rsidTr="00310242">
        <w:trPr>
          <w:trHeight w:val="319"/>
        </w:trPr>
        <w:tc>
          <w:tcPr>
            <w:tcW w:w="1251" w:type="dxa"/>
            <w:vMerge/>
            <w:tcBorders>
              <w:top w:val="nil"/>
              <w:left w:val="single" w:sz="8" w:space="0" w:color="auto"/>
              <w:bottom w:val="single" w:sz="8" w:space="0" w:color="000000"/>
              <w:right w:val="single" w:sz="4" w:space="0" w:color="auto"/>
            </w:tcBorders>
            <w:vAlign w:val="center"/>
            <w:hideMark/>
          </w:tcPr>
          <w:p w:rsidR="005E3F18" w:rsidRPr="00235367" w:rsidRDefault="005E3F18" w:rsidP="00310242">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5E3F18" w:rsidRPr="00235367" w:rsidRDefault="005E3F18" w:rsidP="00310242">
            <w:pPr>
              <w:spacing w:after="0" w:line="240" w:lineRule="auto"/>
              <w:jc w:val="center"/>
              <w:rPr>
                <w:sz w:val="18"/>
              </w:rPr>
            </w:pPr>
            <w:r w:rsidRPr="00235367">
              <w:rPr>
                <w:sz w:val="18"/>
              </w:rPr>
              <w:t> </w:t>
            </w:r>
          </w:p>
        </w:tc>
      </w:tr>
      <w:tr w:rsidR="005E3F18" w:rsidRPr="00E44385" w:rsidTr="00310242">
        <w:trPr>
          <w:trHeight w:val="319"/>
        </w:trPr>
        <w:tc>
          <w:tcPr>
            <w:tcW w:w="1251" w:type="dxa"/>
            <w:vMerge/>
            <w:tcBorders>
              <w:top w:val="nil"/>
              <w:left w:val="single" w:sz="8" w:space="0" w:color="auto"/>
              <w:bottom w:val="single" w:sz="8" w:space="0" w:color="000000"/>
              <w:right w:val="single" w:sz="4" w:space="0" w:color="auto"/>
            </w:tcBorders>
            <w:vAlign w:val="center"/>
            <w:hideMark/>
          </w:tcPr>
          <w:p w:rsidR="005E3F18" w:rsidRPr="00235367" w:rsidRDefault="005E3F18" w:rsidP="00310242">
            <w:pPr>
              <w:spacing w:after="0" w:line="240" w:lineRule="auto"/>
              <w:rPr>
                <w:sz w:val="18"/>
              </w:rPr>
            </w:pPr>
          </w:p>
        </w:tc>
        <w:tc>
          <w:tcPr>
            <w:tcW w:w="891" w:type="dxa"/>
            <w:tcBorders>
              <w:top w:val="single" w:sz="4" w:space="0" w:color="auto"/>
              <w:left w:val="nil"/>
              <w:bottom w:val="single" w:sz="8" w:space="0" w:color="auto"/>
              <w:right w:val="single" w:sz="8" w:space="0" w:color="auto"/>
            </w:tcBorders>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460" w:type="dxa"/>
            <w:tcBorders>
              <w:top w:val="nil"/>
              <w:left w:val="single" w:sz="4" w:space="0" w:color="auto"/>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49" w:type="dxa"/>
            <w:tcBorders>
              <w:top w:val="nil"/>
              <w:left w:val="nil"/>
              <w:bottom w:val="single" w:sz="8" w:space="0" w:color="auto"/>
              <w:right w:val="single" w:sz="8" w:space="0" w:color="auto"/>
            </w:tcBorders>
            <w:shd w:val="clear" w:color="auto" w:fill="auto"/>
            <w:vAlign w:val="center"/>
            <w:hideMark/>
          </w:tcPr>
          <w:p w:rsidR="005E3F18" w:rsidRPr="00235367" w:rsidRDefault="005E3F18" w:rsidP="00310242">
            <w:pPr>
              <w:spacing w:after="0" w:line="240" w:lineRule="auto"/>
              <w:jc w:val="center"/>
              <w:rPr>
                <w:sz w:val="18"/>
              </w:rPr>
            </w:pPr>
            <w:r w:rsidRPr="00235367">
              <w:rPr>
                <w:sz w:val="18"/>
              </w:rPr>
              <w:t> </w:t>
            </w:r>
          </w:p>
        </w:tc>
      </w:tr>
      <w:tr w:rsidR="005E3F18" w:rsidRPr="00E44385" w:rsidTr="00310242">
        <w:trPr>
          <w:trHeight w:val="319"/>
        </w:trPr>
        <w:tc>
          <w:tcPr>
            <w:tcW w:w="1251" w:type="dxa"/>
            <w:vMerge w:val="restart"/>
            <w:tcBorders>
              <w:top w:val="nil"/>
              <w:left w:val="single" w:sz="8" w:space="0" w:color="auto"/>
              <w:bottom w:val="single" w:sz="8" w:space="0" w:color="000000"/>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r w:rsidR="00841A41">
              <w:rPr>
                <w:sz w:val="18"/>
              </w:rPr>
              <w:t>Colocar letreros de cuidado del agua para que los estudiantes puedan concientizar al respecto.</w:t>
            </w:r>
            <w:bookmarkStart w:id="0" w:name="_GoBack"/>
            <w:bookmarkEnd w:id="0"/>
          </w:p>
        </w:tc>
        <w:tc>
          <w:tcPr>
            <w:tcW w:w="891" w:type="dxa"/>
            <w:tcBorders>
              <w:top w:val="single" w:sz="8" w:space="0" w:color="auto"/>
              <w:left w:val="nil"/>
              <w:bottom w:val="single" w:sz="4" w:space="0" w:color="auto"/>
              <w:right w:val="single" w:sz="8" w:space="0" w:color="auto"/>
            </w:tcBorders>
          </w:tcPr>
          <w:p w:rsidR="005E3F18" w:rsidRPr="00235367" w:rsidRDefault="005E3F18" w:rsidP="00310242">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r>
      <w:tr w:rsidR="005E3F18" w:rsidRPr="00E44385" w:rsidTr="00310242">
        <w:trPr>
          <w:trHeight w:val="319"/>
        </w:trPr>
        <w:tc>
          <w:tcPr>
            <w:tcW w:w="1251" w:type="dxa"/>
            <w:vMerge/>
            <w:tcBorders>
              <w:top w:val="nil"/>
              <w:left w:val="single" w:sz="8" w:space="0" w:color="auto"/>
              <w:bottom w:val="single" w:sz="8" w:space="0" w:color="000000"/>
              <w:right w:val="single" w:sz="4" w:space="0" w:color="auto"/>
            </w:tcBorders>
            <w:vAlign w:val="center"/>
            <w:hideMark/>
          </w:tcPr>
          <w:p w:rsidR="005E3F18" w:rsidRPr="00235367" w:rsidRDefault="005E3F18" w:rsidP="00310242">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5E3F18" w:rsidRPr="00235367" w:rsidRDefault="005E3F18" w:rsidP="00310242">
            <w:pPr>
              <w:spacing w:after="0" w:line="240" w:lineRule="auto"/>
              <w:jc w:val="center"/>
              <w:rPr>
                <w:sz w:val="18"/>
              </w:rPr>
            </w:pPr>
            <w:r w:rsidRPr="00235367">
              <w:rPr>
                <w:sz w:val="18"/>
              </w:rPr>
              <w:t> </w:t>
            </w:r>
          </w:p>
        </w:tc>
      </w:tr>
      <w:tr w:rsidR="005E3F18" w:rsidRPr="00E44385" w:rsidTr="00310242">
        <w:trPr>
          <w:trHeight w:val="319"/>
        </w:trPr>
        <w:tc>
          <w:tcPr>
            <w:tcW w:w="1251" w:type="dxa"/>
            <w:vMerge/>
            <w:tcBorders>
              <w:top w:val="nil"/>
              <w:left w:val="single" w:sz="8" w:space="0" w:color="auto"/>
              <w:bottom w:val="single" w:sz="8" w:space="0" w:color="000000"/>
              <w:right w:val="single" w:sz="4" w:space="0" w:color="auto"/>
            </w:tcBorders>
            <w:vAlign w:val="center"/>
            <w:hideMark/>
          </w:tcPr>
          <w:p w:rsidR="005E3F18" w:rsidRPr="00235367" w:rsidRDefault="005E3F18" w:rsidP="00310242">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5E3F18" w:rsidRPr="00235367" w:rsidRDefault="005E3F18" w:rsidP="00310242">
            <w:pPr>
              <w:spacing w:after="0" w:line="240" w:lineRule="auto"/>
              <w:jc w:val="center"/>
              <w:rPr>
                <w:sz w:val="18"/>
              </w:rPr>
            </w:pPr>
            <w:r w:rsidRPr="00235367">
              <w:rPr>
                <w:sz w:val="18"/>
              </w:rPr>
              <w:t> </w:t>
            </w:r>
          </w:p>
        </w:tc>
      </w:tr>
      <w:tr w:rsidR="005E3F18" w:rsidRPr="00E44385" w:rsidTr="00310242">
        <w:trPr>
          <w:trHeight w:val="319"/>
        </w:trPr>
        <w:tc>
          <w:tcPr>
            <w:tcW w:w="1251" w:type="dxa"/>
            <w:vMerge/>
            <w:tcBorders>
              <w:top w:val="nil"/>
              <w:left w:val="single" w:sz="8" w:space="0" w:color="auto"/>
              <w:bottom w:val="single" w:sz="8" w:space="0" w:color="000000"/>
              <w:right w:val="single" w:sz="4" w:space="0" w:color="auto"/>
            </w:tcBorders>
            <w:vAlign w:val="center"/>
            <w:hideMark/>
          </w:tcPr>
          <w:p w:rsidR="005E3F18" w:rsidRPr="00235367" w:rsidRDefault="005E3F18" w:rsidP="00310242">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5E3F18" w:rsidRPr="00235367" w:rsidRDefault="005E3F18" w:rsidP="00310242">
            <w:pPr>
              <w:spacing w:after="0" w:line="240" w:lineRule="auto"/>
              <w:jc w:val="center"/>
              <w:rPr>
                <w:sz w:val="18"/>
              </w:rPr>
            </w:pPr>
            <w:r w:rsidRPr="00235367">
              <w:rPr>
                <w:sz w:val="18"/>
              </w:rPr>
              <w:t> </w:t>
            </w:r>
          </w:p>
        </w:tc>
      </w:tr>
      <w:tr w:rsidR="005E3F18" w:rsidRPr="00E44385" w:rsidTr="00310242">
        <w:trPr>
          <w:trHeight w:val="319"/>
        </w:trPr>
        <w:tc>
          <w:tcPr>
            <w:tcW w:w="1251" w:type="dxa"/>
            <w:vMerge/>
            <w:tcBorders>
              <w:top w:val="nil"/>
              <w:left w:val="single" w:sz="8" w:space="0" w:color="auto"/>
              <w:bottom w:val="single" w:sz="8" w:space="0" w:color="000000"/>
              <w:right w:val="single" w:sz="4" w:space="0" w:color="auto"/>
            </w:tcBorders>
            <w:vAlign w:val="center"/>
            <w:hideMark/>
          </w:tcPr>
          <w:p w:rsidR="005E3F18" w:rsidRPr="00235367" w:rsidRDefault="005E3F18" w:rsidP="00310242">
            <w:pPr>
              <w:spacing w:after="0" w:line="240" w:lineRule="auto"/>
              <w:rPr>
                <w:sz w:val="18"/>
              </w:rPr>
            </w:pPr>
          </w:p>
        </w:tc>
        <w:tc>
          <w:tcPr>
            <w:tcW w:w="891" w:type="dxa"/>
            <w:tcBorders>
              <w:top w:val="single" w:sz="4" w:space="0" w:color="auto"/>
              <w:left w:val="nil"/>
              <w:bottom w:val="single" w:sz="8" w:space="0" w:color="auto"/>
              <w:right w:val="single" w:sz="8" w:space="0" w:color="auto"/>
            </w:tcBorders>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5E3F18" w:rsidRPr="00235367" w:rsidRDefault="005E3F18" w:rsidP="00310242">
            <w:pPr>
              <w:spacing w:after="0" w:line="240" w:lineRule="auto"/>
              <w:jc w:val="center"/>
              <w:rPr>
                <w:sz w:val="18"/>
              </w:rPr>
            </w:pPr>
          </w:p>
        </w:tc>
        <w:tc>
          <w:tcPr>
            <w:tcW w:w="460" w:type="dxa"/>
            <w:tcBorders>
              <w:top w:val="nil"/>
              <w:left w:val="single" w:sz="4" w:space="0" w:color="auto"/>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5E3F18" w:rsidRPr="00235367" w:rsidRDefault="005E3F18" w:rsidP="00310242">
            <w:pPr>
              <w:spacing w:after="0" w:line="240" w:lineRule="auto"/>
              <w:rPr>
                <w:sz w:val="18"/>
              </w:rPr>
            </w:pPr>
            <w:r w:rsidRPr="00235367">
              <w:rPr>
                <w:sz w:val="18"/>
              </w:rPr>
              <w:t> </w:t>
            </w:r>
          </w:p>
        </w:tc>
        <w:tc>
          <w:tcPr>
            <w:tcW w:w="449" w:type="dxa"/>
            <w:tcBorders>
              <w:top w:val="nil"/>
              <w:left w:val="nil"/>
              <w:bottom w:val="single" w:sz="8" w:space="0" w:color="auto"/>
              <w:right w:val="single" w:sz="8" w:space="0" w:color="auto"/>
            </w:tcBorders>
            <w:shd w:val="clear" w:color="auto" w:fill="auto"/>
            <w:vAlign w:val="center"/>
            <w:hideMark/>
          </w:tcPr>
          <w:p w:rsidR="005E3F18" w:rsidRPr="00235367" w:rsidRDefault="005E3F18" w:rsidP="00310242">
            <w:pPr>
              <w:spacing w:after="0" w:line="240" w:lineRule="auto"/>
              <w:jc w:val="center"/>
              <w:rPr>
                <w:sz w:val="18"/>
              </w:rPr>
            </w:pPr>
            <w:r w:rsidRPr="00235367">
              <w:rPr>
                <w:sz w:val="18"/>
              </w:rPr>
              <w:t> </w:t>
            </w:r>
          </w:p>
        </w:tc>
      </w:tr>
    </w:tbl>
    <w:p w:rsidR="00AA6B2E" w:rsidRDefault="00AA6B2E" w:rsidP="00AA6B2E">
      <w:pPr>
        <w:jc w:val="both"/>
      </w:pPr>
      <w:r>
        <w:t>* I</w:t>
      </w:r>
      <w:r w:rsidRPr="002D5436">
        <w:t xml:space="preserve">ndicar </w:t>
      </w:r>
      <w:r>
        <w:t xml:space="preserve">si </w:t>
      </w:r>
      <w:r w:rsidRPr="002D5436">
        <w:t>el Programa</w:t>
      </w:r>
      <w:r>
        <w:t xml:space="preserve"> o algunas medidas específicas son parte </w:t>
      </w:r>
      <w:r w:rsidRPr="002D5436">
        <w:t xml:space="preserve">del Plan de Mejoramiento Educativo –PME y por tanto se financia a través de la Ley SEP, o si el Programa </w:t>
      </w:r>
      <w:r>
        <w:t xml:space="preserve">se financia con recursos propios o fondos concursables. </w:t>
      </w:r>
    </w:p>
    <w:p w:rsidR="00ED0A53" w:rsidRDefault="00ED0A53" w:rsidP="00ED0A53">
      <w:pPr>
        <w:jc w:val="both"/>
      </w:pPr>
    </w:p>
    <w:p w:rsidR="00ED0A53" w:rsidRPr="00E44385" w:rsidRDefault="00ED0A53" w:rsidP="00ED0A53">
      <w:pPr>
        <w:jc w:val="both"/>
      </w:pPr>
    </w:p>
    <w:p w:rsidR="00ED0A53" w:rsidRDefault="00ED0A53">
      <w:pPr>
        <w:rPr>
          <w:b/>
        </w:rPr>
      </w:pPr>
      <w:r>
        <w:rPr>
          <w:b/>
        </w:rPr>
        <w:br w:type="page"/>
      </w:r>
    </w:p>
    <w:p w:rsidR="00092D7C" w:rsidRDefault="00092D7C" w:rsidP="008F598E">
      <w:pPr>
        <w:spacing w:after="0" w:line="240" w:lineRule="auto"/>
        <w:jc w:val="both"/>
        <w:rPr>
          <w:b/>
        </w:rPr>
      </w:pPr>
    </w:p>
    <w:p w:rsidR="00092D7C" w:rsidRDefault="00092D7C" w:rsidP="00092D7C">
      <w:pPr>
        <w:jc w:val="center"/>
        <w:rPr>
          <w:b/>
          <w:sz w:val="24"/>
          <w:szCs w:val="24"/>
          <w:lang w:val="es-MX"/>
        </w:rPr>
      </w:pPr>
      <w:r>
        <w:rPr>
          <w:b/>
          <w:sz w:val="24"/>
          <w:szCs w:val="24"/>
          <w:lang w:val="es-MX"/>
        </w:rPr>
        <w:t>A</w:t>
      </w:r>
      <w:r w:rsidR="00EB050E">
        <w:rPr>
          <w:b/>
          <w:sz w:val="24"/>
          <w:szCs w:val="24"/>
          <w:lang w:val="es-MX"/>
        </w:rPr>
        <w:t>NEXO 3. ORIENTACIONES PARA</w:t>
      </w:r>
      <w:r>
        <w:rPr>
          <w:b/>
          <w:sz w:val="24"/>
          <w:szCs w:val="24"/>
          <w:lang w:val="es-MX"/>
        </w:rPr>
        <w:t xml:space="preserve"> POSIBLES MEDIDAS DE USO EFICIENTE DEL AGUA</w:t>
      </w:r>
    </w:p>
    <w:p w:rsidR="00092D7C" w:rsidRPr="00D95419" w:rsidRDefault="00092D7C" w:rsidP="00092D7C">
      <w:pPr>
        <w:jc w:val="both"/>
        <w:rPr>
          <w:lang w:val="es-MX"/>
        </w:rPr>
      </w:pPr>
      <w:r w:rsidRPr="00D95419">
        <w:rPr>
          <w:lang w:val="es-MX"/>
        </w:rPr>
        <w:t xml:space="preserve">A </w:t>
      </w:r>
      <w:proofErr w:type="gramStart"/>
      <w:r w:rsidRPr="00D95419">
        <w:rPr>
          <w:lang w:val="es-MX"/>
        </w:rPr>
        <w:t>continuación</w:t>
      </w:r>
      <w:proofErr w:type="gramEnd"/>
      <w:r w:rsidRPr="00D95419">
        <w:rPr>
          <w:lang w:val="es-MX"/>
        </w:rPr>
        <w:t xml:space="preserve"> se presentan algunos ejemplos de medidas que se podrían implementar en un establecimiento educacional, siendo algunas sin costo asociado, mientras que otras son de bajo, mediano o alto costo.</w:t>
      </w:r>
    </w:p>
    <w:p w:rsidR="00092D7C" w:rsidRPr="00D95419" w:rsidRDefault="00D95419" w:rsidP="00D95419">
      <w:pPr>
        <w:spacing w:after="0" w:line="240" w:lineRule="auto"/>
        <w:jc w:val="both"/>
      </w:pPr>
      <w:r w:rsidRPr="00D95419">
        <w:t>El consumo de agua puede ser minimizado tanto por el uso de mejores tecnologías</w:t>
      </w:r>
      <w:r w:rsidR="00F70CDA">
        <w:t>,</w:t>
      </w:r>
      <w:r w:rsidRPr="00D95419">
        <w:t xml:space="preserve"> como por el cambio de hábitos. Es importante trabajar con la comunidad un cambio de hábitos con respecto al uso del recurso hídrico, de modo de ser eficientes y racionales en su uso.</w:t>
      </w:r>
    </w:p>
    <w:p w:rsidR="008F598E" w:rsidRPr="00D95419" w:rsidRDefault="008F598E" w:rsidP="008F598E">
      <w:pPr>
        <w:spacing w:after="0" w:line="240" w:lineRule="auto"/>
        <w:jc w:val="both"/>
        <w:rPr>
          <w:u w:val="single"/>
        </w:rPr>
      </w:pPr>
    </w:p>
    <w:p w:rsidR="00057069" w:rsidRPr="00D3354D" w:rsidRDefault="00D3354D" w:rsidP="008F598E">
      <w:pPr>
        <w:spacing w:after="0" w:line="240" w:lineRule="auto"/>
        <w:jc w:val="both"/>
        <w:rPr>
          <w:b/>
        </w:rPr>
      </w:pPr>
      <w:r w:rsidRPr="00D3354D">
        <w:rPr>
          <w:b/>
        </w:rPr>
        <w:t>EJEMPLOS DE MEJORAS ESPECÍFICAS:</w:t>
      </w:r>
    </w:p>
    <w:p w:rsidR="00057069" w:rsidRDefault="00057069" w:rsidP="008F598E">
      <w:pPr>
        <w:pStyle w:val="Prrafodelista"/>
        <w:numPr>
          <w:ilvl w:val="0"/>
          <w:numId w:val="3"/>
        </w:numPr>
        <w:spacing w:after="0" w:line="240" w:lineRule="auto"/>
        <w:jc w:val="both"/>
      </w:pPr>
      <w:r>
        <w:t>Cambio de grifería, por otros que sea más eficientes.</w:t>
      </w:r>
    </w:p>
    <w:p w:rsidR="00092D7C" w:rsidRDefault="00092D7C" w:rsidP="008F598E">
      <w:pPr>
        <w:pStyle w:val="Prrafodelista"/>
        <w:numPr>
          <w:ilvl w:val="0"/>
          <w:numId w:val="3"/>
        </w:numPr>
        <w:spacing w:after="0" w:line="240" w:lineRule="auto"/>
        <w:jc w:val="both"/>
      </w:pPr>
      <w:r>
        <w:t>Uso de aireadores.</w:t>
      </w:r>
    </w:p>
    <w:p w:rsidR="00057069" w:rsidRDefault="00057069" w:rsidP="008F598E">
      <w:pPr>
        <w:pStyle w:val="Prrafodelista"/>
        <w:numPr>
          <w:ilvl w:val="0"/>
          <w:numId w:val="4"/>
        </w:numPr>
        <w:spacing w:after="0" w:line="240" w:lineRule="auto"/>
        <w:jc w:val="both"/>
      </w:pPr>
      <w:r>
        <w:t>Cambio del siste</w:t>
      </w:r>
      <w:r w:rsidR="00D95419">
        <w:t>ma de riego: de manguera a gote</w:t>
      </w:r>
      <w:r>
        <w:t>o</w:t>
      </w:r>
      <w:r w:rsidR="00D95419">
        <w:t>,</w:t>
      </w:r>
      <w:r>
        <w:t xml:space="preserve"> por ejemplo.</w:t>
      </w:r>
    </w:p>
    <w:p w:rsidR="00057069" w:rsidRDefault="00057069" w:rsidP="008F598E">
      <w:pPr>
        <w:pStyle w:val="Prrafodelista"/>
        <w:numPr>
          <w:ilvl w:val="0"/>
          <w:numId w:val="5"/>
        </w:numPr>
        <w:spacing w:after="0" w:line="240" w:lineRule="auto"/>
        <w:jc w:val="both"/>
      </w:pPr>
      <w:r>
        <w:t xml:space="preserve">Sustitución de especies vegetales nativas con mayor tolerancia al estrés hídrico, por ejemplo: </w:t>
      </w:r>
      <w:r w:rsidR="00D95419">
        <w:t xml:space="preserve"> s</w:t>
      </w:r>
      <w:r w:rsidR="003C4806">
        <w:t>uculentas, especies cactáceas, etc.</w:t>
      </w:r>
    </w:p>
    <w:p w:rsidR="007A3F11" w:rsidRDefault="007A3F11" w:rsidP="007A3F11">
      <w:pPr>
        <w:pStyle w:val="Prrafodelista"/>
        <w:numPr>
          <w:ilvl w:val="0"/>
          <w:numId w:val="5"/>
        </w:numPr>
        <w:spacing w:after="0" w:line="240" w:lineRule="auto"/>
        <w:jc w:val="both"/>
      </w:pPr>
      <w:r>
        <w:t>Reemplazo de pasto por otras especies decorativas</w:t>
      </w:r>
      <w:r w:rsidR="00794108">
        <w:rPr>
          <w:rStyle w:val="Refdenotaalpie"/>
        </w:rPr>
        <w:footnoteReference w:id="1"/>
      </w:r>
      <w:r>
        <w:t>.</w:t>
      </w:r>
    </w:p>
    <w:p w:rsidR="008F598E" w:rsidRDefault="008F598E" w:rsidP="008F598E">
      <w:pPr>
        <w:spacing w:after="0" w:line="240" w:lineRule="auto"/>
        <w:jc w:val="both"/>
      </w:pPr>
    </w:p>
    <w:p w:rsidR="003A412E" w:rsidRPr="00D3354D" w:rsidRDefault="00D3354D" w:rsidP="008F598E">
      <w:pPr>
        <w:spacing w:after="0" w:line="240" w:lineRule="auto"/>
        <w:jc w:val="both"/>
        <w:rPr>
          <w:b/>
        </w:rPr>
      </w:pPr>
      <w:r w:rsidRPr="00D3354D">
        <w:rPr>
          <w:b/>
        </w:rPr>
        <w:t>PROYECTOS DE MAYOR ENVERGADURA (ASOCIADOS A INSTALACIÓN DE NUEVA INFRAESTRUCTURA)</w:t>
      </w:r>
    </w:p>
    <w:p w:rsidR="003C4806" w:rsidRDefault="003C4806" w:rsidP="008F598E">
      <w:pPr>
        <w:pStyle w:val="Prrafodelista"/>
        <w:numPr>
          <w:ilvl w:val="0"/>
          <w:numId w:val="6"/>
        </w:numPr>
        <w:spacing w:after="0" w:line="240" w:lineRule="auto"/>
        <w:jc w:val="both"/>
      </w:pPr>
      <w:r>
        <w:t>Instalación de un contenedor para la recolección de aguas lluvias.</w:t>
      </w:r>
      <w:r w:rsidR="00CA5319">
        <w:t xml:space="preserve"> Esta agua se puede usar para baños y riego principalmente.</w:t>
      </w:r>
    </w:p>
    <w:p w:rsidR="003C4806" w:rsidRDefault="003366AE" w:rsidP="00794108">
      <w:pPr>
        <w:spacing w:after="0" w:line="240" w:lineRule="auto"/>
        <w:ind w:firstLine="708"/>
        <w:jc w:val="both"/>
        <w:rPr>
          <w:rStyle w:val="Hipervnculo"/>
        </w:rPr>
      </w:pPr>
      <w:r w:rsidRPr="003366AE">
        <w:rPr>
          <w:u w:val="single"/>
        </w:rPr>
        <w:t>Referencia</w:t>
      </w:r>
      <w:r>
        <w:t xml:space="preserve">: </w:t>
      </w:r>
      <w:hyperlink r:id="rId39" w:history="1">
        <w:r w:rsidR="003C4806" w:rsidRPr="009615A6">
          <w:rPr>
            <w:rStyle w:val="Hipervnculo"/>
          </w:rPr>
          <w:t>http://repository.lasalle.edu.co/handle/10185/18083</w:t>
        </w:r>
      </w:hyperlink>
    </w:p>
    <w:p w:rsidR="008F598E" w:rsidRPr="00057069" w:rsidRDefault="008F598E" w:rsidP="008F598E">
      <w:pPr>
        <w:spacing w:after="0" w:line="240" w:lineRule="auto"/>
        <w:jc w:val="both"/>
      </w:pPr>
    </w:p>
    <w:p w:rsidR="00DF1F2C" w:rsidRDefault="003C4806" w:rsidP="008F598E">
      <w:pPr>
        <w:spacing w:after="0" w:line="240" w:lineRule="auto"/>
        <w:jc w:val="both"/>
      </w:pPr>
      <w:r>
        <w:rPr>
          <w:noProof/>
        </w:rPr>
        <w:drawing>
          <wp:inline distT="0" distB="0" distL="0" distR="0">
            <wp:extent cx="2536166" cy="1689088"/>
            <wp:effectExtent l="0" t="0" r="0" b="6985"/>
            <wp:docPr id="3" name="Imagen 3" descr="Resultado de imagen para recolecciÃ³n de aguas lluvias en coleg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recolecciÃ³n de aguas lluvias en colegio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47747" cy="1696801"/>
                    </a:xfrm>
                    <a:prstGeom prst="rect">
                      <a:avLst/>
                    </a:prstGeom>
                    <a:noFill/>
                    <a:ln>
                      <a:noFill/>
                    </a:ln>
                  </pic:spPr>
                </pic:pic>
              </a:graphicData>
            </a:graphic>
          </wp:inline>
        </w:drawing>
      </w:r>
      <w:r>
        <w:rPr>
          <w:noProof/>
        </w:rPr>
        <w:drawing>
          <wp:inline distT="0" distB="0" distL="0" distR="0">
            <wp:extent cx="2812212" cy="1770075"/>
            <wp:effectExtent l="0" t="0" r="7620" b="1905"/>
            <wp:docPr id="4" name="Imagen 4" descr="Resultado de imagen para recolecciÃ³n de aguas lluvias en coleg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recolecciÃ³n de aguas lluvias en colegio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31640" cy="1782304"/>
                    </a:xfrm>
                    <a:prstGeom prst="rect">
                      <a:avLst/>
                    </a:prstGeom>
                    <a:noFill/>
                    <a:ln>
                      <a:noFill/>
                    </a:ln>
                  </pic:spPr>
                </pic:pic>
              </a:graphicData>
            </a:graphic>
          </wp:inline>
        </w:drawing>
      </w:r>
    </w:p>
    <w:p w:rsidR="003A412E" w:rsidRDefault="003A412E" w:rsidP="008F598E">
      <w:pPr>
        <w:spacing w:after="0" w:line="240" w:lineRule="auto"/>
        <w:jc w:val="both"/>
      </w:pPr>
    </w:p>
    <w:p w:rsidR="004C180A" w:rsidRDefault="004C180A" w:rsidP="008F598E">
      <w:pPr>
        <w:spacing w:after="0" w:line="240" w:lineRule="auto"/>
        <w:jc w:val="both"/>
      </w:pPr>
    </w:p>
    <w:p w:rsidR="003366AE" w:rsidRDefault="003366AE" w:rsidP="008F598E">
      <w:pPr>
        <w:pStyle w:val="Prrafodelista"/>
        <w:numPr>
          <w:ilvl w:val="0"/>
          <w:numId w:val="7"/>
        </w:numPr>
        <w:spacing w:after="0" w:line="240" w:lineRule="auto"/>
        <w:jc w:val="both"/>
      </w:pPr>
      <w:r>
        <w:t xml:space="preserve">Instalación de un sistema de </w:t>
      </w:r>
      <w:proofErr w:type="spellStart"/>
      <w:r>
        <w:t>atrapaniebla</w:t>
      </w:r>
      <w:r w:rsidR="0005079A">
        <w:t>s</w:t>
      </w:r>
      <w:proofErr w:type="spellEnd"/>
      <w:r w:rsidR="00AE090B">
        <w:t>:</w:t>
      </w:r>
      <w:r>
        <w:t xml:space="preserve"> esto se sugiere principalmente para colegios de zonas c</w:t>
      </w:r>
      <w:r w:rsidR="00AE090B">
        <w:t>osteras o sectores altos de la C</w:t>
      </w:r>
      <w:r>
        <w:t xml:space="preserve">ordillera de la </w:t>
      </w:r>
      <w:r w:rsidR="00AE090B">
        <w:t>C</w:t>
      </w:r>
      <w:r>
        <w:t xml:space="preserve">osta, que tengan el espacio suficiente para </w:t>
      </w:r>
      <w:r w:rsidR="00AE090B">
        <w:t>la instalación de m</w:t>
      </w:r>
      <w:r>
        <w:t xml:space="preserve">alla </w:t>
      </w:r>
      <w:proofErr w:type="spellStart"/>
      <w:r>
        <w:t>rachel</w:t>
      </w:r>
      <w:proofErr w:type="spellEnd"/>
      <w:r w:rsidR="009F4BF5">
        <w:t>.</w:t>
      </w:r>
      <w:r w:rsidR="00CA5319">
        <w:t xml:space="preserve"> Esta agua puede ser usada para riego, pero también para consumo, siempre que se haga el tratamiento necesario para ello.</w:t>
      </w:r>
    </w:p>
    <w:p w:rsidR="008F598E" w:rsidRDefault="008F598E" w:rsidP="008F598E">
      <w:pPr>
        <w:pStyle w:val="Prrafodelista"/>
        <w:spacing w:after="0" w:line="240" w:lineRule="auto"/>
        <w:jc w:val="both"/>
      </w:pPr>
    </w:p>
    <w:p w:rsidR="003366AE" w:rsidRDefault="003366AE" w:rsidP="008F598E">
      <w:pPr>
        <w:spacing w:after="0" w:line="240" w:lineRule="auto"/>
        <w:jc w:val="center"/>
      </w:pPr>
      <w:r>
        <w:rPr>
          <w:noProof/>
        </w:rPr>
        <w:drawing>
          <wp:inline distT="0" distB="0" distL="0" distR="0">
            <wp:extent cx="2258171" cy="1368142"/>
            <wp:effectExtent l="19050" t="0" r="8779" b="0"/>
            <wp:docPr id="5" name="Imagen 5" descr="https://ichef.bbci.co.uk/news/ws/624/amz/worldservice/live/assets/images/2015/05/22/150522153644__82651860_fo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chef.bbci.co.uk/news/ws/624/amz/worldservice/live/assets/images/2015/05/22/150522153644__82651860_fog8.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71070" cy="1375957"/>
                    </a:xfrm>
                    <a:prstGeom prst="rect">
                      <a:avLst/>
                    </a:prstGeom>
                    <a:noFill/>
                    <a:ln>
                      <a:noFill/>
                    </a:ln>
                  </pic:spPr>
                </pic:pic>
              </a:graphicData>
            </a:graphic>
          </wp:inline>
        </w:drawing>
      </w:r>
    </w:p>
    <w:p w:rsidR="004C180A" w:rsidRDefault="004C180A" w:rsidP="008F598E">
      <w:pPr>
        <w:spacing w:after="0" w:line="240" w:lineRule="auto"/>
        <w:jc w:val="both"/>
      </w:pPr>
    </w:p>
    <w:p w:rsidR="007A3F11" w:rsidRDefault="007A3F11" w:rsidP="007A3F11">
      <w:pPr>
        <w:spacing w:after="0" w:line="240" w:lineRule="auto"/>
        <w:jc w:val="both"/>
        <w:rPr>
          <w:b/>
          <w:u w:val="single"/>
        </w:rPr>
      </w:pPr>
    </w:p>
    <w:p w:rsidR="008F598E" w:rsidRDefault="008F598E" w:rsidP="008F598E">
      <w:pPr>
        <w:spacing w:after="0" w:line="240" w:lineRule="auto"/>
        <w:jc w:val="both"/>
      </w:pPr>
    </w:p>
    <w:p w:rsidR="00AE090B" w:rsidRPr="002452AE" w:rsidRDefault="00AE090B" w:rsidP="00AE090B">
      <w:pPr>
        <w:spacing w:after="0" w:line="240" w:lineRule="auto"/>
        <w:jc w:val="both"/>
        <w:rPr>
          <w:b/>
        </w:rPr>
      </w:pPr>
      <w:r w:rsidRPr="002452AE">
        <w:rPr>
          <w:b/>
        </w:rPr>
        <w:t>PÁGINAS WEB RECOMENDADAS</w:t>
      </w:r>
    </w:p>
    <w:p w:rsidR="00EB050E" w:rsidRDefault="00EB050E" w:rsidP="00EB050E">
      <w:pPr>
        <w:spacing w:after="0" w:line="240" w:lineRule="auto"/>
        <w:jc w:val="both"/>
      </w:pPr>
    </w:p>
    <w:p w:rsidR="00EB050E" w:rsidRPr="00EB050E" w:rsidRDefault="00EB050E" w:rsidP="00EB050E">
      <w:pPr>
        <w:spacing w:after="0" w:line="240" w:lineRule="auto"/>
        <w:jc w:val="both"/>
        <w:rPr>
          <w:b/>
        </w:rPr>
      </w:pPr>
      <w:r w:rsidRPr="00EB050E">
        <w:rPr>
          <w:b/>
        </w:rPr>
        <w:t>Materiales y recursos educativos:</w:t>
      </w:r>
    </w:p>
    <w:p w:rsidR="00EB050E" w:rsidRDefault="00EB050E" w:rsidP="00EB050E">
      <w:pPr>
        <w:spacing w:after="0" w:line="240" w:lineRule="auto"/>
        <w:jc w:val="both"/>
      </w:pPr>
    </w:p>
    <w:p w:rsidR="00EB050E" w:rsidRDefault="00EB050E" w:rsidP="00EB050E">
      <w:pPr>
        <w:pStyle w:val="Prrafodelista"/>
        <w:numPr>
          <w:ilvl w:val="0"/>
          <w:numId w:val="10"/>
        </w:numPr>
        <w:spacing w:after="0" w:line="240" w:lineRule="auto"/>
        <w:jc w:val="both"/>
      </w:pPr>
      <w:r>
        <w:t>Portal de Educación Ambiental del Ministerio del Medio Ambiente</w:t>
      </w:r>
      <w:r w:rsidR="00144ECB">
        <w:t xml:space="preserve"> - </w:t>
      </w:r>
      <w:proofErr w:type="spellStart"/>
      <w:r w:rsidR="00144ECB">
        <w:t>EcoBiblioteca</w:t>
      </w:r>
      <w:proofErr w:type="spellEnd"/>
      <w:r w:rsidR="00144ECB">
        <w:t xml:space="preserve"> y </w:t>
      </w:r>
      <w:proofErr w:type="spellStart"/>
      <w:r w:rsidR="00144ECB">
        <w:t>EcoVideo</w:t>
      </w:r>
      <w:proofErr w:type="spellEnd"/>
      <w:r>
        <w:t xml:space="preserve">: </w:t>
      </w:r>
      <w:hyperlink r:id="rId43" w:history="1">
        <w:r w:rsidRPr="00525EAB">
          <w:rPr>
            <w:rStyle w:val="Hipervnculo"/>
          </w:rPr>
          <w:t>http://educacion.mma.gob.cl/</w:t>
        </w:r>
      </w:hyperlink>
      <w:r>
        <w:t xml:space="preserve"> </w:t>
      </w:r>
    </w:p>
    <w:p w:rsidR="00EB050E" w:rsidRDefault="00EB050E" w:rsidP="00EB050E">
      <w:pPr>
        <w:pStyle w:val="Prrafodelista"/>
        <w:numPr>
          <w:ilvl w:val="0"/>
          <w:numId w:val="10"/>
        </w:numPr>
        <w:spacing w:after="0" w:line="240" w:lineRule="auto"/>
        <w:jc w:val="both"/>
      </w:pPr>
      <w:r>
        <w:t xml:space="preserve">Centro de Recursos Ministerio de Energía: </w:t>
      </w:r>
      <w:hyperlink r:id="rId44" w:history="1">
        <w:r w:rsidRPr="00525EAB">
          <w:rPr>
            <w:rStyle w:val="Hipervnculo"/>
          </w:rPr>
          <w:t>http://www.mienergia.cl/centro-de-recursos</w:t>
        </w:r>
      </w:hyperlink>
      <w:r>
        <w:t xml:space="preserve"> </w:t>
      </w:r>
    </w:p>
    <w:p w:rsidR="00EB050E" w:rsidRDefault="00EB050E" w:rsidP="00EB050E">
      <w:pPr>
        <w:pStyle w:val="Prrafodelista"/>
        <w:numPr>
          <w:ilvl w:val="0"/>
          <w:numId w:val="10"/>
        </w:numPr>
        <w:spacing w:after="0" w:line="240" w:lineRule="auto"/>
        <w:jc w:val="both"/>
      </w:pPr>
      <w:r>
        <w:t xml:space="preserve">Dirección General de Aguas:  </w:t>
      </w:r>
      <w:hyperlink r:id="rId45" w:history="1">
        <w:r w:rsidRPr="009659DA">
          <w:rPr>
            <w:rStyle w:val="Hipervnculo"/>
          </w:rPr>
          <w:t>http://www.dga.cl</w:t>
        </w:r>
      </w:hyperlink>
    </w:p>
    <w:p w:rsidR="00262A31" w:rsidRDefault="002867A1" w:rsidP="00EB050E">
      <w:pPr>
        <w:pStyle w:val="Prrafodelista"/>
        <w:numPr>
          <w:ilvl w:val="0"/>
          <w:numId w:val="10"/>
        </w:numPr>
        <w:spacing w:after="0" w:line="240" w:lineRule="auto"/>
        <w:jc w:val="both"/>
      </w:pPr>
      <w:r>
        <w:t xml:space="preserve">Material educativo del Gobierno Regional Región Metropolitana de Santiago: </w:t>
      </w:r>
      <w:hyperlink r:id="rId46" w:history="1">
        <w:r w:rsidR="00262A31" w:rsidRPr="00525EAB">
          <w:rPr>
            <w:rStyle w:val="Hipervnculo"/>
          </w:rPr>
          <w:t>http://cuidaelagua.gobiernosantiago.cl/material-educativo/</w:t>
        </w:r>
      </w:hyperlink>
      <w:r w:rsidR="00262A31">
        <w:t xml:space="preserve">  </w:t>
      </w:r>
    </w:p>
    <w:p w:rsidR="00EB050E" w:rsidRPr="00EB050E" w:rsidRDefault="00EB050E" w:rsidP="00EB050E">
      <w:pPr>
        <w:pStyle w:val="Prrafodelista"/>
        <w:numPr>
          <w:ilvl w:val="0"/>
          <w:numId w:val="10"/>
        </w:numPr>
        <w:rPr>
          <w:u w:val="single"/>
        </w:rPr>
      </w:pPr>
      <w:r w:rsidRPr="007B4314">
        <w:t>Test de consumo familiar, Superintendencia de Servicios Sanitarios:</w:t>
      </w:r>
      <w:r w:rsidRPr="00EB050E">
        <w:rPr>
          <w:b/>
          <w:u w:val="single"/>
        </w:rPr>
        <w:t xml:space="preserve"> </w:t>
      </w:r>
      <w:hyperlink r:id="rId47" w:history="1">
        <w:r w:rsidRPr="007B4314">
          <w:rPr>
            <w:rStyle w:val="Hipervnculo"/>
          </w:rPr>
          <w:t>http://www.siss.gob.cl/586/w3-article-8577.html?keywords=test+de+consumo+familiar</w:t>
        </w:r>
      </w:hyperlink>
    </w:p>
    <w:p w:rsidR="00EB050E" w:rsidRDefault="00EB050E" w:rsidP="00EB050E">
      <w:pPr>
        <w:pStyle w:val="Prrafodelista"/>
        <w:numPr>
          <w:ilvl w:val="0"/>
          <w:numId w:val="10"/>
        </w:numPr>
        <w:rPr>
          <w:lang w:val="es-MX"/>
        </w:rPr>
      </w:pPr>
      <w:r w:rsidRPr="00EB050E">
        <w:rPr>
          <w:lang w:val="es-MX"/>
        </w:rPr>
        <w:t>Herramienta para el cálculo de consumo responsable</w:t>
      </w:r>
      <w:r w:rsidR="001F741F">
        <w:rPr>
          <w:lang w:val="es-MX"/>
        </w:rPr>
        <w:t xml:space="preserve"> del agua</w:t>
      </w:r>
      <w:r w:rsidRPr="00EB050E">
        <w:rPr>
          <w:lang w:val="es-MX"/>
        </w:rPr>
        <w:t xml:space="preserve">: </w:t>
      </w:r>
      <w:hyperlink r:id="rId48" w:history="1">
        <w:r w:rsidRPr="00EB050E">
          <w:rPr>
            <w:rStyle w:val="Hipervnculo"/>
            <w:u w:val="none"/>
            <w:lang w:val="es-MX"/>
          </w:rPr>
          <w:t>http://www.siss.gob.cl/586/w3-article-8727.html</w:t>
        </w:r>
      </w:hyperlink>
      <w:r w:rsidRPr="00EB050E">
        <w:rPr>
          <w:lang w:val="es-MX"/>
        </w:rPr>
        <w:t xml:space="preserve"> </w:t>
      </w:r>
    </w:p>
    <w:p w:rsidR="00EB050E" w:rsidRPr="00EB050E" w:rsidRDefault="00EB050E" w:rsidP="00EB050E">
      <w:pPr>
        <w:pStyle w:val="Prrafodelista"/>
        <w:numPr>
          <w:ilvl w:val="0"/>
          <w:numId w:val="10"/>
        </w:numPr>
        <w:rPr>
          <w:lang w:val="es-MX"/>
        </w:rPr>
      </w:pPr>
      <w:r w:rsidRPr="00EB050E">
        <w:rPr>
          <w:lang w:val="es-MX"/>
        </w:rPr>
        <w:t xml:space="preserve">Manual Centros Educativos de la SISS: </w:t>
      </w:r>
      <w:hyperlink r:id="rId49" w:history="1">
        <w:r w:rsidRPr="00EB050E">
          <w:rPr>
            <w:rStyle w:val="Hipervnculo"/>
            <w:lang w:val="es-MX"/>
          </w:rPr>
          <w:t>http://www.siss.gob.cl/586/articles-9274_Manual_c_educativos.pdf</w:t>
        </w:r>
      </w:hyperlink>
    </w:p>
    <w:p w:rsidR="00EB050E" w:rsidRPr="00EB050E" w:rsidRDefault="00EB050E" w:rsidP="00EB050E">
      <w:pPr>
        <w:rPr>
          <w:b/>
        </w:rPr>
      </w:pPr>
      <w:r w:rsidRPr="00EB050E">
        <w:rPr>
          <w:b/>
        </w:rPr>
        <w:t>Orientaciones para medidas concretas de uso eficiente del agua:</w:t>
      </w:r>
    </w:p>
    <w:p w:rsidR="00EB050E" w:rsidRPr="00EB050E" w:rsidRDefault="00EB050E" w:rsidP="00EB050E">
      <w:pPr>
        <w:pStyle w:val="Prrafodelista"/>
        <w:numPr>
          <w:ilvl w:val="0"/>
          <w:numId w:val="11"/>
        </w:numPr>
      </w:pPr>
      <w:r w:rsidRPr="00EB050E">
        <w:t xml:space="preserve">Construcción de </w:t>
      </w:r>
      <w:proofErr w:type="spellStart"/>
      <w:r w:rsidRPr="00EB050E">
        <w:t>ecotecnias</w:t>
      </w:r>
      <w:proofErr w:type="spellEnd"/>
      <w:r w:rsidRPr="00EB050E">
        <w:t xml:space="preserve"> para el uso sustentable del recurso hídrico:</w:t>
      </w:r>
      <w:r w:rsidRPr="00EB050E">
        <w:rPr>
          <w:color w:val="FF0000"/>
        </w:rPr>
        <w:t xml:space="preserve"> </w:t>
      </w:r>
      <w:hyperlink r:id="rId50" w:history="1">
        <w:r w:rsidRPr="007B4314">
          <w:rPr>
            <w:rStyle w:val="Hipervnculo"/>
          </w:rPr>
          <w:t>http://educacion.mma.gob.cl/wp-content/uploads/2015/09/Manual-Pr%C3%A1ctico-de-Capacitaci%C3%B3n-en-Ecotecnias-para-el-Uso-Sustentable.pdf</w:t>
        </w:r>
      </w:hyperlink>
    </w:p>
    <w:p w:rsidR="00EB050E" w:rsidRPr="007B4314" w:rsidRDefault="00EB050E" w:rsidP="00EB050E">
      <w:pPr>
        <w:pStyle w:val="Prrafodelista"/>
        <w:numPr>
          <w:ilvl w:val="0"/>
          <w:numId w:val="11"/>
        </w:numPr>
      </w:pPr>
      <w:r w:rsidRPr="007B4314">
        <w:lastRenderedPageBreak/>
        <w:t xml:space="preserve">Orientaciones para construir un captador de aguas lluvias: </w:t>
      </w:r>
      <w:hyperlink r:id="rId51" w:history="1">
        <w:r w:rsidRPr="007B4314">
          <w:rPr>
            <w:rStyle w:val="Hipervnculo"/>
          </w:rPr>
          <w:t>https://www.bioguia.com/notas/como-construir-un-recolector-de-agua-de-lluvia</w:t>
        </w:r>
      </w:hyperlink>
      <w:r w:rsidRPr="007B4314">
        <w:t xml:space="preserve"> </w:t>
      </w:r>
    </w:p>
    <w:p w:rsidR="00AE090B" w:rsidRDefault="00017D29" w:rsidP="00AE090B">
      <w:pPr>
        <w:spacing w:after="0" w:line="240" w:lineRule="auto"/>
        <w:jc w:val="both"/>
      </w:pPr>
      <w:r>
        <w:rPr>
          <w:noProof/>
        </w:rPr>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75565</wp:posOffset>
                </wp:positionV>
                <wp:extent cx="5690870" cy="866775"/>
                <wp:effectExtent l="0" t="0" r="24130" b="28575"/>
                <wp:wrapNone/>
                <wp:docPr id="1" name="5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0870" cy="866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581F" w:rsidRPr="00134E2A" w:rsidRDefault="0090581F" w:rsidP="00EB050E">
                            <w:pPr>
                              <w:jc w:val="center"/>
                              <w:rPr>
                                <w:b/>
                                <w:color w:val="FFFFFF" w:themeColor="background1"/>
                                <w:sz w:val="24"/>
                                <w:szCs w:val="24"/>
                              </w:rPr>
                            </w:pPr>
                            <w:r w:rsidRPr="00134E2A">
                              <w:rPr>
                                <w:b/>
                                <w:sz w:val="24"/>
                                <w:szCs w:val="24"/>
                              </w:rPr>
                              <w:t xml:space="preserve">Invitamos a revisar los recursos y materiales de educación ambiental relacionados a </w:t>
                            </w:r>
                            <w:r>
                              <w:rPr>
                                <w:b/>
                                <w:sz w:val="24"/>
                                <w:szCs w:val="24"/>
                              </w:rPr>
                              <w:t xml:space="preserve">la </w:t>
                            </w:r>
                            <w:r w:rsidRPr="00134E2A">
                              <w:rPr>
                                <w:b/>
                                <w:sz w:val="24"/>
                                <w:szCs w:val="24"/>
                              </w:rPr>
                              <w:t>temática</w:t>
                            </w:r>
                            <w:r>
                              <w:rPr>
                                <w:b/>
                                <w:sz w:val="24"/>
                                <w:szCs w:val="24"/>
                              </w:rPr>
                              <w:t xml:space="preserve"> AGUA</w:t>
                            </w:r>
                            <w:r w:rsidRPr="00134E2A">
                              <w:rPr>
                                <w:b/>
                                <w:sz w:val="24"/>
                                <w:szCs w:val="24"/>
                              </w:rPr>
                              <w:t xml:space="preserve">, disponibles en la </w:t>
                            </w:r>
                            <w:proofErr w:type="spellStart"/>
                            <w:r w:rsidRPr="00134E2A">
                              <w:rPr>
                                <w:b/>
                                <w:sz w:val="24"/>
                                <w:szCs w:val="24"/>
                              </w:rPr>
                              <w:t>EcoBiblioteca</w:t>
                            </w:r>
                            <w:proofErr w:type="spellEnd"/>
                            <w:r>
                              <w:rPr>
                                <w:b/>
                                <w:sz w:val="24"/>
                                <w:szCs w:val="24"/>
                              </w:rPr>
                              <w:t xml:space="preserve"> y </w:t>
                            </w:r>
                            <w:proofErr w:type="spellStart"/>
                            <w:r>
                              <w:rPr>
                                <w:b/>
                                <w:sz w:val="24"/>
                                <w:szCs w:val="24"/>
                              </w:rPr>
                              <w:t>EcoVideo</w:t>
                            </w:r>
                            <w:proofErr w:type="spellEnd"/>
                            <w:r>
                              <w:rPr>
                                <w:b/>
                                <w:sz w:val="24"/>
                                <w:szCs w:val="24"/>
                              </w:rPr>
                              <w:t xml:space="preserve"> </w:t>
                            </w:r>
                            <w:r w:rsidRPr="00134E2A">
                              <w:rPr>
                                <w:b/>
                                <w:sz w:val="24"/>
                                <w:szCs w:val="24"/>
                              </w:rPr>
                              <w:t xml:space="preserve">del Ministerio del Medio Ambiente, </w:t>
                            </w:r>
                            <w:hyperlink r:id="rId52" w:history="1">
                              <w:r w:rsidRPr="00134E2A">
                                <w:rPr>
                                  <w:rStyle w:val="Hipervnculo"/>
                                  <w:b/>
                                  <w:sz w:val="24"/>
                                  <w:szCs w:val="24"/>
                                </w:rPr>
                                <w:t>www.mma.gob.cl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5 Rectángulo redondeado" o:spid="_x0000_s1027" style="position:absolute;left:0;text-align:left;margin-left:1.9pt;margin-top:5.95pt;width:448.1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" fillcolor="#4f81bd [3204]" strokecolor="#243f60 [1604]" strokeweight="2pt">
                <v:path arrowok="t"/>
                <v:textbox>
                  <w:txbxContent>
                    <w:p w:rsidR="0090581F" w:rsidRPr="00134E2A" w:rsidRDefault="0090581F" w:rsidP="00EB050E">
                      <w:pPr>
                        <w:jc w:val="center"/>
                        <w:rPr>
                          <w:b/>
                          <w:color w:val="FFFFFF" w:themeColor="background1"/>
                          <w:sz w:val="24"/>
                          <w:szCs w:val="24"/>
                        </w:rPr>
                      </w:pPr>
                      <w:r w:rsidRPr="00134E2A">
                        <w:rPr>
                          <w:b/>
                          <w:sz w:val="24"/>
                          <w:szCs w:val="24"/>
                        </w:rPr>
                        <w:t xml:space="preserve">Invitamos a revisar los recursos y materiales de educación ambiental relacionados a </w:t>
                      </w:r>
                      <w:r>
                        <w:rPr>
                          <w:b/>
                          <w:sz w:val="24"/>
                          <w:szCs w:val="24"/>
                        </w:rPr>
                        <w:t xml:space="preserve">la </w:t>
                      </w:r>
                      <w:r w:rsidRPr="00134E2A">
                        <w:rPr>
                          <w:b/>
                          <w:sz w:val="24"/>
                          <w:szCs w:val="24"/>
                        </w:rPr>
                        <w:t>temática</w:t>
                      </w:r>
                      <w:r>
                        <w:rPr>
                          <w:b/>
                          <w:sz w:val="24"/>
                          <w:szCs w:val="24"/>
                        </w:rPr>
                        <w:t xml:space="preserve"> AGUA</w:t>
                      </w:r>
                      <w:r w:rsidRPr="00134E2A">
                        <w:rPr>
                          <w:b/>
                          <w:sz w:val="24"/>
                          <w:szCs w:val="24"/>
                        </w:rPr>
                        <w:t>, disponibles en la EcoBiblioteca</w:t>
                      </w:r>
                      <w:r>
                        <w:rPr>
                          <w:b/>
                          <w:sz w:val="24"/>
                          <w:szCs w:val="24"/>
                        </w:rPr>
                        <w:t xml:space="preserve"> y EcoVideo </w:t>
                      </w:r>
                      <w:r w:rsidRPr="00134E2A">
                        <w:rPr>
                          <w:b/>
                          <w:sz w:val="24"/>
                          <w:szCs w:val="24"/>
                        </w:rPr>
                        <w:t xml:space="preserve">del Ministerio del Medio Ambiente, </w:t>
                      </w:r>
                      <w:hyperlink r:id="rId53" w:history="1">
                        <w:r w:rsidRPr="00134E2A">
                          <w:rPr>
                            <w:rStyle w:val="Hipervnculo"/>
                            <w:b/>
                            <w:sz w:val="24"/>
                            <w:szCs w:val="24"/>
                          </w:rPr>
                          <w:t>www.mma.gob.cl</w:t>
                        </w:r>
                      </w:hyperlink>
                    </w:p>
                  </w:txbxContent>
                </v:textbox>
              </v:roundrect>
            </w:pict>
          </mc:Fallback>
        </mc:AlternateContent>
      </w:r>
    </w:p>
    <w:p w:rsidR="00AE090B" w:rsidRDefault="00AE090B" w:rsidP="00AE090B">
      <w:pPr>
        <w:spacing w:after="0" w:line="240" w:lineRule="auto"/>
        <w:jc w:val="both"/>
      </w:pPr>
    </w:p>
    <w:p w:rsidR="00AE090B" w:rsidRPr="00B90C30" w:rsidRDefault="00AE090B" w:rsidP="00AE090B">
      <w:pPr>
        <w:spacing w:after="0" w:line="240" w:lineRule="auto"/>
        <w:jc w:val="both"/>
      </w:pPr>
    </w:p>
    <w:p w:rsidR="005B7C62" w:rsidRDefault="005B7C62" w:rsidP="008F598E">
      <w:pPr>
        <w:spacing w:after="0" w:line="240" w:lineRule="auto"/>
        <w:jc w:val="both"/>
      </w:pPr>
    </w:p>
    <w:sectPr w:rsidR="005B7C62" w:rsidSect="008F598E">
      <w:headerReference w:type="default" r:id="rId54"/>
      <w:footerReference w:type="default" r:id="rId55"/>
      <w:pgSz w:w="12240" w:h="15840" w:code="1"/>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968" w:rsidRDefault="00735968" w:rsidP="000D0783">
      <w:pPr>
        <w:spacing w:after="0" w:line="240" w:lineRule="auto"/>
      </w:pPr>
      <w:r>
        <w:separator/>
      </w:r>
    </w:p>
  </w:endnote>
  <w:endnote w:type="continuationSeparator" w:id="0">
    <w:p w:rsidR="00735968" w:rsidRDefault="00735968" w:rsidP="000D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883474"/>
      <w:docPartObj>
        <w:docPartGallery w:val="Page Numbers (Bottom of Page)"/>
        <w:docPartUnique/>
      </w:docPartObj>
    </w:sdtPr>
    <w:sdtEndPr/>
    <w:sdtContent>
      <w:p w:rsidR="0090581F" w:rsidRDefault="0090581F">
        <w:pPr>
          <w:pStyle w:val="Piedepgina"/>
          <w:jc w:val="right"/>
        </w:pPr>
        <w:r>
          <w:fldChar w:fldCharType="begin"/>
        </w:r>
        <w:r>
          <w:instrText>PAGE   \* MERGEFORMAT</w:instrText>
        </w:r>
        <w:r>
          <w:fldChar w:fldCharType="separate"/>
        </w:r>
        <w:r w:rsidR="00841A41" w:rsidRPr="00841A41">
          <w:rPr>
            <w:noProof/>
            <w:lang w:val="es-ES"/>
          </w:rPr>
          <w:t>15</w:t>
        </w:r>
        <w:r>
          <w:rPr>
            <w:noProof/>
            <w:lang w:val="es-ES"/>
          </w:rPr>
          <w:fldChar w:fldCharType="end"/>
        </w:r>
      </w:p>
    </w:sdtContent>
  </w:sdt>
  <w:p w:rsidR="0090581F" w:rsidRDefault="009058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968" w:rsidRDefault="00735968" w:rsidP="000D0783">
      <w:pPr>
        <w:spacing w:after="0" w:line="240" w:lineRule="auto"/>
      </w:pPr>
      <w:r>
        <w:separator/>
      </w:r>
    </w:p>
  </w:footnote>
  <w:footnote w:type="continuationSeparator" w:id="0">
    <w:p w:rsidR="00735968" w:rsidRDefault="00735968" w:rsidP="000D0783">
      <w:pPr>
        <w:spacing w:after="0" w:line="240" w:lineRule="auto"/>
      </w:pPr>
      <w:r>
        <w:continuationSeparator/>
      </w:r>
    </w:p>
  </w:footnote>
  <w:footnote w:id="1">
    <w:p w:rsidR="0090581F" w:rsidRPr="00794108" w:rsidRDefault="0090581F" w:rsidP="00794108">
      <w:pPr>
        <w:spacing w:after="0" w:line="240" w:lineRule="auto"/>
        <w:jc w:val="both"/>
        <w:rPr>
          <w:rFonts w:cs="Arial"/>
          <w:color w:val="222222"/>
          <w:sz w:val="18"/>
          <w:szCs w:val="18"/>
          <w:shd w:val="clear" w:color="auto" w:fill="FFFFFF"/>
        </w:rPr>
      </w:pPr>
      <w:r w:rsidRPr="00794108">
        <w:rPr>
          <w:rStyle w:val="Refdenotaalpie"/>
          <w:sz w:val="18"/>
          <w:szCs w:val="18"/>
        </w:rPr>
        <w:footnoteRef/>
      </w:r>
      <w:r w:rsidRPr="00794108">
        <w:rPr>
          <w:sz w:val="18"/>
          <w:szCs w:val="18"/>
        </w:rPr>
        <w:t xml:space="preserve"> Por </w:t>
      </w:r>
      <w:proofErr w:type="gramStart"/>
      <w:r w:rsidRPr="00794108">
        <w:rPr>
          <w:sz w:val="18"/>
          <w:szCs w:val="18"/>
        </w:rPr>
        <w:t>ejemplo</w:t>
      </w:r>
      <w:proofErr w:type="gramEnd"/>
      <w:r w:rsidRPr="00794108">
        <w:rPr>
          <w:sz w:val="18"/>
          <w:szCs w:val="18"/>
        </w:rPr>
        <w:t xml:space="preserve"> la técnica “</w:t>
      </w:r>
      <w:proofErr w:type="spellStart"/>
      <w:r w:rsidRPr="00794108">
        <w:rPr>
          <w:rFonts w:cs="Arial"/>
          <w:b/>
          <w:bCs/>
          <w:color w:val="222222"/>
          <w:sz w:val="18"/>
          <w:szCs w:val="18"/>
          <w:shd w:val="clear" w:color="auto" w:fill="FFFFFF"/>
        </w:rPr>
        <w:t>xerojardinería</w:t>
      </w:r>
      <w:proofErr w:type="spellEnd"/>
      <w:r w:rsidRPr="00794108">
        <w:rPr>
          <w:rFonts w:cs="Arial"/>
          <w:b/>
          <w:bCs/>
          <w:color w:val="222222"/>
          <w:sz w:val="18"/>
          <w:szCs w:val="18"/>
          <w:shd w:val="clear" w:color="auto" w:fill="FFFFFF"/>
        </w:rPr>
        <w:t>”</w:t>
      </w:r>
      <w:r w:rsidRPr="00794108">
        <w:rPr>
          <w:rFonts w:cs="Arial"/>
          <w:color w:val="222222"/>
          <w:sz w:val="18"/>
          <w:szCs w:val="18"/>
          <w:shd w:val="clear" w:color="auto" w:fill="FFFFFF"/>
        </w:rPr>
        <w:t xml:space="preserve"> tiene como objetivo hacer un uso racional del agua de riego, evitando el despilfarro. En nuestro país</w:t>
      </w:r>
      <w:r>
        <w:rPr>
          <w:rFonts w:cs="Arial"/>
          <w:color w:val="222222"/>
          <w:sz w:val="18"/>
          <w:szCs w:val="18"/>
          <w:shd w:val="clear" w:color="auto" w:fill="FFFFFF"/>
        </w:rPr>
        <w:t xml:space="preserve"> </w:t>
      </w:r>
      <w:r w:rsidRPr="00794108">
        <w:rPr>
          <w:rFonts w:cs="Arial"/>
          <w:color w:val="222222"/>
          <w:sz w:val="18"/>
          <w:szCs w:val="18"/>
          <w:shd w:val="clear" w:color="auto" w:fill="FFFFFF"/>
        </w:rPr>
        <w:t>esta técnica se ha extendido rápidamente, especialmente porque sirve para una diversidad de climas, siendo muy recomendado para zonas subdesérticas.</w:t>
      </w:r>
      <w:r>
        <w:rPr>
          <w:rFonts w:cs="Arial"/>
          <w:color w:val="222222"/>
          <w:sz w:val="18"/>
          <w:szCs w:val="18"/>
          <w:shd w:val="clear" w:color="auto" w:fill="FFFFFF"/>
        </w:rPr>
        <w:t xml:space="preserve"> </w:t>
      </w:r>
    </w:p>
    <w:p w:rsidR="0090581F" w:rsidRPr="00794108" w:rsidRDefault="0090581F" w:rsidP="00794108">
      <w:pPr>
        <w:spacing w:after="0" w:line="240" w:lineRule="auto"/>
        <w:jc w:val="both"/>
        <w:rPr>
          <w:sz w:val="18"/>
          <w:szCs w:val="18"/>
        </w:rPr>
      </w:pPr>
      <w:r w:rsidRPr="00794108">
        <w:rPr>
          <w:sz w:val="18"/>
          <w:szCs w:val="18"/>
          <w:u w:val="single"/>
        </w:rPr>
        <w:t>Referencias</w:t>
      </w:r>
      <w:r w:rsidRPr="00794108">
        <w:rPr>
          <w:sz w:val="18"/>
          <w:szCs w:val="18"/>
        </w:rPr>
        <w:t xml:space="preserve">: </w:t>
      </w:r>
    </w:p>
    <w:p w:rsidR="0090581F" w:rsidRPr="00794108" w:rsidRDefault="00735968" w:rsidP="00794108">
      <w:pPr>
        <w:spacing w:after="0" w:line="240" w:lineRule="auto"/>
        <w:jc w:val="both"/>
        <w:rPr>
          <w:sz w:val="18"/>
          <w:szCs w:val="18"/>
        </w:rPr>
      </w:pPr>
      <w:hyperlink r:id="rId1" w:history="1">
        <w:r w:rsidR="0090581F" w:rsidRPr="00794108">
          <w:rPr>
            <w:rStyle w:val="Hipervnculo"/>
            <w:color w:val="auto"/>
            <w:sz w:val="18"/>
            <w:szCs w:val="18"/>
            <w:u w:val="none"/>
          </w:rPr>
          <w:t>http://www.chileflora.com/Florachilena/FloraSpanish/PIC_DRY_5.php</w:t>
        </w:r>
      </w:hyperlink>
    </w:p>
    <w:p w:rsidR="0090581F" w:rsidRPr="00794108" w:rsidRDefault="00735968" w:rsidP="00794108">
      <w:pPr>
        <w:spacing w:after="0" w:line="240" w:lineRule="auto"/>
        <w:jc w:val="both"/>
        <w:rPr>
          <w:rFonts w:cs="Arial"/>
          <w:sz w:val="18"/>
          <w:szCs w:val="18"/>
          <w:shd w:val="clear" w:color="auto" w:fill="FFFFFF"/>
        </w:rPr>
      </w:pPr>
      <w:hyperlink r:id="rId2" w:history="1">
        <w:r w:rsidR="0090581F" w:rsidRPr="00794108">
          <w:rPr>
            <w:rStyle w:val="Hipervnculo"/>
            <w:rFonts w:cs="Arial"/>
            <w:color w:val="auto"/>
            <w:sz w:val="18"/>
            <w:szCs w:val="18"/>
            <w:u w:val="none"/>
            <w:shd w:val="clear" w:color="auto" w:fill="FFFFFF"/>
          </w:rPr>
          <w:t>https://www.ecologiaverde.com/el-arbol-kiri-un-gran-aliado-del-planeta-565.html</w:t>
        </w:r>
      </w:hyperlink>
    </w:p>
    <w:p w:rsidR="0090581F" w:rsidRDefault="0090581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1F" w:rsidRDefault="00311752" w:rsidP="00EE0C9B">
    <w:pPr>
      <w:pStyle w:val="Encabezado"/>
      <w:tabs>
        <w:tab w:val="clear" w:pos="4419"/>
        <w:tab w:val="clear" w:pos="8838"/>
        <w:tab w:val="left" w:pos="2279"/>
        <w:tab w:val="left" w:pos="5159"/>
      </w:tabs>
    </w:pPr>
    <w:r>
      <w:rPr>
        <w:noProof/>
      </w:rPr>
      <w:drawing>
        <wp:anchor distT="0" distB="0" distL="114300" distR="114300" simplePos="0" relativeHeight="251661312" behindDoc="1" locked="0" layoutInCell="1" allowOverlap="1" wp14:anchorId="45EBFED7" wp14:editId="099C509B">
          <wp:simplePos x="0" y="0"/>
          <wp:positionH relativeFrom="column">
            <wp:posOffset>3823970</wp:posOffset>
          </wp:positionH>
          <wp:positionV relativeFrom="paragraph">
            <wp:posOffset>10160</wp:posOffset>
          </wp:positionV>
          <wp:extent cx="936625" cy="850265"/>
          <wp:effectExtent l="0" t="0" r="0" b="6985"/>
          <wp:wrapTight wrapText="bothSides">
            <wp:wrapPolygon edited="0">
              <wp:start x="0" y="0"/>
              <wp:lineTo x="0" y="21294"/>
              <wp:lineTo x="21087" y="21294"/>
              <wp:lineTo x="21087" y="0"/>
              <wp:lineTo x="0" y="0"/>
            </wp:wrapPolygon>
          </wp:wrapTight>
          <wp:docPr id="8" name="Imagen 8" descr="DGA responde a cuestionamientos por resoluciÃ³n de Hu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 responde a cuestionamientos por resoluciÃ³n de Huas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850265"/>
                  </a:xfrm>
                  <a:prstGeom prst="rect">
                    <a:avLst/>
                  </a:prstGeom>
                  <a:noFill/>
                  <a:ln>
                    <a:noFill/>
                  </a:ln>
                </pic:spPr>
              </pic:pic>
            </a:graphicData>
          </a:graphic>
        </wp:anchor>
      </w:drawing>
    </w:r>
    <w:r w:rsidR="0090581F">
      <w:rPr>
        <w:noProof/>
      </w:rPr>
      <w:drawing>
        <wp:anchor distT="0" distB="0" distL="114300" distR="114300" simplePos="0" relativeHeight="251659264" behindDoc="1" locked="0" layoutInCell="1" allowOverlap="1" wp14:anchorId="4CCCFD42" wp14:editId="6F1CBA98">
          <wp:simplePos x="0" y="0"/>
          <wp:positionH relativeFrom="column">
            <wp:posOffset>23495</wp:posOffset>
          </wp:positionH>
          <wp:positionV relativeFrom="paragraph">
            <wp:posOffset>10795</wp:posOffset>
          </wp:positionV>
          <wp:extent cx="928370" cy="842645"/>
          <wp:effectExtent l="0" t="0" r="5080" b="0"/>
          <wp:wrapTight wrapText="bothSides">
            <wp:wrapPolygon edited="0">
              <wp:start x="0" y="0"/>
              <wp:lineTo x="0" y="20998"/>
              <wp:lineTo x="21275" y="20998"/>
              <wp:lineTo x="21275" y="0"/>
              <wp:lineTo x="0" y="0"/>
            </wp:wrapPolygon>
          </wp:wrapTight>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m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8370" cy="842645"/>
                  </a:xfrm>
                  <a:prstGeom prst="rect">
                    <a:avLst/>
                  </a:prstGeom>
                </pic:spPr>
              </pic:pic>
            </a:graphicData>
          </a:graphic>
          <wp14:sizeRelH relativeFrom="margin">
            <wp14:pctWidth>0</wp14:pctWidth>
          </wp14:sizeRelH>
          <wp14:sizeRelV relativeFrom="margin">
            <wp14:pctHeight>0</wp14:pctHeight>
          </wp14:sizeRelV>
        </wp:anchor>
      </w:drawing>
    </w:r>
    <w:r w:rsidR="0090581F">
      <w:tab/>
    </w:r>
    <w:r>
      <w:rPr>
        <w:noProof/>
      </w:rPr>
      <w:t xml:space="preserve">                                                                                                          </w:t>
    </w:r>
    <w:r>
      <w:rPr>
        <w:noProof/>
      </w:rPr>
      <w:drawing>
        <wp:inline distT="0" distB="0" distL="0" distR="0" wp14:anchorId="68853FF0" wp14:editId="5AF2CE1A">
          <wp:extent cx="1022985" cy="893445"/>
          <wp:effectExtent l="0" t="0" r="5715" b="1905"/>
          <wp:docPr id="2" name="Imagen 2" descr="C:\Users\daniel.vicente\Documents\Educ Amb\SNCAE\2020\logo_SNCAE_genérico.jpg"/>
          <wp:cNvGraphicFramePr/>
          <a:graphic xmlns:a="http://schemas.openxmlformats.org/drawingml/2006/main">
            <a:graphicData uri="http://schemas.openxmlformats.org/drawingml/2006/picture">
              <pic:pic xmlns:pic="http://schemas.openxmlformats.org/drawingml/2006/picture">
                <pic:nvPicPr>
                  <pic:cNvPr id="5" name="Imagen 5" descr="C:\Users\daniel.vicente\Documents\Educ Amb\SNCAE\2020\logo_SNCAE_genérico.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2985" cy="893445"/>
                  </a:xfrm>
                  <a:prstGeom prst="rect">
                    <a:avLst/>
                  </a:prstGeom>
                  <a:noFill/>
                  <a:ln>
                    <a:noFill/>
                  </a:ln>
                </pic:spPr>
              </pic:pic>
            </a:graphicData>
          </a:graphic>
        </wp:inline>
      </w:drawing>
    </w:r>
  </w:p>
  <w:tbl>
    <w:tblPr>
      <w:tblStyle w:val="Tablaconcuadrcula"/>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90581F" w:rsidRPr="00EE0C9B" w:rsidTr="00EE0C9B">
      <w:tc>
        <w:tcPr>
          <w:tcW w:w="4111" w:type="dxa"/>
        </w:tcPr>
        <w:p w:rsidR="0090581F" w:rsidRPr="00EE0C9B" w:rsidRDefault="0090581F" w:rsidP="00EE0C9B">
          <w:pPr>
            <w:jc w:val="center"/>
            <w:rPr>
              <w:lang w:val="es-MX"/>
            </w:rPr>
          </w:pPr>
          <w:r w:rsidRPr="00EE0C9B">
            <w:rPr>
              <w:lang w:val="es-MX"/>
            </w:rPr>
            <w:t>SISTEMA NACIONAL DE CERTIFICACIÓN AMBIENTAL DE ESTABLECIMIENTOS EDUCACIONALES</w:t>
          </w:r>
          <w:r>
            <w:rPr>
              <w:lang w:val="es-MX"/>
            </w:rPr>
            <w:t xml:space="preserve"> (SNCAE)</w:t>
          </w:r>
        </w:p>
      </w:tc>
    </w:tr>
  </w:tbl>
  <w:p w:rsidR="0090581F" w:rsidRPr="00EE0C9B" w:rsidRDefault="0090581F" w:rsidP="00EE0C9B">
    <w:pPr>
      <w:pStyle w:val="Encabezado"/>
      <w:tabs>
        <w:tab w:val="clear" w:pos="4419"/>
        <w:tab w:val="clear" w:pos="8838"/>
        <w:tab w:val="left" w:pos="2279"/>
        <w:tab w:val="left" w:pos="515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31CB"/>
    <w:multiLevelType w:val="hybridMultilevel"/>
    <w:tmpl w:val="D458C1AA"/>
    <w:lvl w:ilvl="0" w:tplc="182801FA">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A294AFC"/>
    <w:multiLevelType w:val="hybridMultilevel"/>
    <w:tmpl w:val="F0C8D95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08B1DA8"/>
    <w:multiLevelType w:val="hybridMultilevel"/>
    <w:tmpl w:val="E10ACB3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41F67C9"/>
    <w:multiLevelType w:val="hybridMultilevel"/>
    <w:tmpl w:val="A5682F66"/>
    <w:lvl w:ilvl="0" w:tplc="4E9E67F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1E85386"/>
    <w:multiLevelType w:val="hybridMultilevel"/>
    <w:tmpl w:val="2968D09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93F6576"/>
    <w:multiLevelType w:val="hybridMultilevel"/>
    <w:tmpl w:val="1772EABE"/>
    <w:lvl w:ilvl="0" w:tplc="182801FA">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49B0E4C"/>
    <w:multiLevelType w:val="hybridMultilevel"/>
    <w:tmpl w:val="31829F2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72D2FAF"/>
    <w:multiLevelType w:val="hybridMultilevel"/>
    <w:tmpl w:val="C9CAD2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1A24C1E"/>
    <w:multiLevelType w:val="hybridMultilevel"/>
    <w:tmpl w:val="BF54A99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72006FC"/>
    <w:multiLevelType w:val="hybridMultilevel"/>
    <w:tmpl w:val="299A526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C255C89"/>
    <w:multiLevelType w:val="hybridMultilevel"/>
    <w:tmpl w:val="E1449EB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9"/>
  </w:num>
  <w:num w:numId="5">
    <w:abstractNumId w:val="8"/>
  </w:num>
  <w:num w:numId="6">
    <w:abstractNumId w:val="6"/>
  </w:num>
  <w:num w:numId="7">
    <w:abstractNumId w:val="10"/>
  </w:num>
  <w:num w:numId="8">
    <w:abstractNumId w:val="1"/>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E7"/>
    <w:rsid w:val="0001083C"/>
    <w:rsid w:val="00010EB5"/>
    <w:rsid w:val="00013F76"/>
    <w:rsid w:val="00017D29"/>
    <w:rsid w:val="000229F2"/>
    <w:rsid w:val="0005079A"/>
    <w:rsid w:val="00052B7E"/>
    <w:rsid w:val="0005385C"/>
    <w:rsid w:val="00057069"/>
    <w:rsid w:val="00070564"/>
    <w:rsid w:val="000731C5"/>
    <w:rsid w:val="00082579"/>
    <w:rsid w:val="00087D6F"/>
    <w:rsid w:val="00092D7C"/>
    <w:rsid w:val="000944D0"/>
    <w:rsid w:val="00097344"/>
    <w:rsid w:val="000A0F26"/>
    <w:rsid w:val="000A1365"/>
    <w:rsid w:val="000A4AFE"/>
    <w:rsid w:val="000B2E0C"/>
    <w:rsid w:val="000C1177"/>
    <w:rsid w:val="000D0783"/>
    <w:rsid w:val="000D5AAD"/>
    <w:rsid w:val="000E2E6B"/>
    <w:rsid w:val="000F16D1"/>
    <w:rsid w:val="00113019"/>
    <w:rsid w:val="001233C3"/>
    <w:rsid w:val="00130072"/>
    <w:rsid w:val="0014134F"/>
    <w:rsid w:val="00144ECB"/>
    <w:rsid w:val="00150BF3"/>
    <w:rsid w:val="0015296D"/>
    <w:rsid w:val="00164031"/>
    <w:rsid w:val="00164F34"/>
    <w:rsid w:val="001B5353"/>
    <w:rsid w:val="001E0ADA"/>
    <w:rsid w:val="001F741F"/>
    <w:rsid w:val="00212EE8"/>
    <w:rsid w:val="00215B10"/>
    <w:rsid w:val="0023618D"/>
    <w:rsid w:val="00240211"/>
    <w:rsid w:val="002452AE"/>
    <w:rsid w:val="00252B67"/>
    <w:rsid w:val="00256A76"/>
    <w:rsid w:val="00256DF7"/>
    <w:rsid w:val="002614A1"/>
    <w:rsid w:val="00262A31"/>
    <w:rsid w:val="00265024"/>
    <w:rsid w:val="0027036E"/>
    <w:rsid w:val="002726BB"/>
    <w:rsid w:val="00274FED"/>
    <w:rsid w:val="00275807"/>
    <w:rsid w:val="002867A1"/>
    <w:rsid w:val="002871A0"/>
    <w:rsid w:val="00295BFA"/>
    <w:rsid w:val="002C4B4F"/>
    <w:rsid w:val="002E68C6"/>
    <w:rsid w:val="0030250C"/>
    <w:rsid w:val="0030543D"/>
    <w:rsid w:val="00310242"/>
    <w:rsid w:val="00311752"/>
    <w:rsid w:val="00325C02"/>
    <w:rsid w:val="003366AE"/>
    <w:rsid w:val="00355612"/>
    <w:rsid w:val="00372313"/>
    <w:rsid w:val="00383243"/>
    <w:rsid w:val="003A412E"/>
    <w:rsid w:val="003B39D9"/>
    <w:rsid w:val="003C4806"/>
    <w:rsid w:val="003F2FE8"/>
    <w:rsid w:val="00403A3B"/>
    <w:rsid w:val="00414544"/>
    <w:rsid w:val="00421F87"/>
    <w:rsid w:val="0044118E"/>
    <w:rsid w:val="004453B9"/>
    <w:rsid w:val="0047415E"/>
    <w:rsid w:val="00474E70"/>
    <w:rsid w:val="00476286"/>
    <w:rsid w:val="004C0190"/>
    <w:rsid w:val="004C180A"/>
    <w:rsid w:val="004C50E7"/>
    <w:rsid w:val="004E01F6"/>
    <w:rsid w:val="005047CB"/>
    <w:rsid w:val="005066F8"/>
    <w:rsid w:val="00531670"/>
    <w:rsid w:val="00532F3E"/>
    <w:rsid w:val="005401B5"/>
    <w:rsid w:val="00540A6E"/>
    <w:rsid w:val="00567053"/>
    <w:rsid w:val="005B7C62"/>
    <w:rsid w:val="005E3F18"/>
    <w:rsid w:val="005E5907"/>
    <w:rsid w:val="00625E5B"/>
    <w:rsid w:val="00660ED2"/>
    <w:rsid w:val="00670A06"/>
    <w:rsid w:val="00675D5B"/>
    <w:rsid w:val="00677CAA"/>
    <w:rsid w:val="00686556"/>
    <w:rsid w:val="006A49FD"/>
    <w:rsid w:val="006B10C4"/>
    <w:rsid w:val="006D66E8"/>
    <w:rsid w:val="00735968"/>
    <w:rsid w:val="00744434"/>
    <w:rsid w:val="00760C77"/>
    <w:rsid w:val="00794108"/>
    <w:rsid w:val="007A3F11"/>
    <w:rsid w:val="007B4314"/>
    <w:rsid w:val="007C2322"/>
    <w:rsid w:val="007C72A4"/>
    <w:rsid w:val="007E6DC2"/>
    <w:rsid w:val="00800AE4"/>
    <w:rsid w:val="00806D84"/>
    <w:rsid w:val="00810C06"/>
    <w:rsid w:val="008170CA"/>
    <w:rsid w:val="008258F4"/>
    <w:rsid w:val="00841A41"/>
    <w:rsid w:val="00843EBE"/>
    <w:rsid w:val="0086260A"/>
    <w:rsid w:val="0086744F"/>
    <w:rsid w:val="008701D9"/>
    <w:rsid w:val="008744A9"/>
    <w:rsid w:val="00895B2D"/>
    <w:rsid w:val="008A78A7"/>
    <w:rsid w:val="008B0C73"/>
    <w:rsid w:val="008D2218"/>
    <w:rsid w:val="008F598E"/>
    <w:rsid w:val="0090581F"/>
    <w:rsid w:val="00916D1B"/>
    <w:rsid w:val="009369F4"/>
    <w:rsid w:val="00937086"/>
    <w:rsid w:val="00940C0D"/>
    <w:rsid w:val="00967E78"/>
    <w:rsid w:val="00975CA6"/>
    <w:rsid w:val="00982347"/>
    <w:rsid w:val="009A107D"/>
    <w:rsid w:val="009A1E79"/>
    <w:rsid w:val="009A5F25"/>
    <w:rsid w:val="009C08C4"/>
    <w:rsid w:val="009C21C4"/>
    <w:rsid w:val="009C4626"/>
    <w:rsid w:val="009E16A1"/>
    <w:rsid w:val="009E4337"/>
    <w:rsid w:val="009E5B1B"/>
    <w:rsid w:val="009F4BF5"/>
    <w:rsid w:val="00A16414"/>
    <w:rsid w:val="00A566B2"/>
    <w:rsid w:val="00A60AF0"/>
    <w:rsid w:val="00A6580E"/>
    <w:rsid w:val="00A87087"/>
    <w:rsid w:val="00A95B4F"/>
    <w:rsid w:val="00AA6B2E"/>
    <w:rsid w:val="00AE090B"/>
    <w:rsid w:val="00AE1BCE"/>
    <w:rsid w:val="00AE4B5B"/>
    <w:rsid w:val="00AF17A0"/>
    <w:rsid w:val="00AF4328"/>
    <w:rsid w:val="00AF67AA"/>
    <w:rsid w:val="00B02590"/>
    <w:rsid w:val="00B1352F"/>
    <w:rsid w:val="00B30E3F"/>
    <w:rsid w:val="00B664E5"/>
    <w:rsid w:val="00B73159"/>
    <w:rsid w:val="00B73CA4"/>
    <w:rsid w:val="00B741B9"/>
    <w:rsid w:val="00B76AE3"/>
    <w:rsid w:val="00B90C30"/>
    <w:rsid w:val="00B9430F"/>
    <w:rsid w:val="00BA4C9A"/>
    <w:rsid w:val="00BA4CE1"/>
    <w:rsid w:val="00BA53FC"/>
    <w:rsid w:val="00BC2936"/>
    <w:rsid w:val="00BC6BEC"/>
    <w:rsid w:val="00BD2D5E"/>
    <w:rsid w:val="00BF25C5"/>
    <w:rsid w:val="00C126A3"/>
    <w:rsid w:val="00C159BB"/>
    <w:rsid w:val="00C20639"/>
    <w:rsid w:val="00C2260C"/>
    <w:rsid w:val="00C34C84"/>
    <w:rsid w:val="00C51365"/>
    <w:rsid w:val="00C658AF"/>
    <w:rsid w:val="00C8607A"/>
    <w:rsid w:val="00C95A33"/>
    <w:rsid w:val="00C97303"/>
    <w:rsid w:val="00CA32B9"/>
    <w:rsid w:val="00CA5319"/>
    <w:rsid w:val="00CE5059"/>
    <w:rsid w:val="00CF45AA"/>
    <w:rsid w:val="00D05C69"/>
    <w:rsid w:val="00D13990"/>
    <w:rsid w:val="00D14C4E"/>
    <w:rsid w:val="00D2242C"/>
    <w:rsid w:val="00D3354D"/>
    <w:rsid w:val="00D35E73"/>
    <w:rsid w:val="00D52CDB"/>
    <w:rsid w:val="00D9493D"/>
    <w:rsid w:val="00D95419"/>
    <w:rsid w:val="00D96601"/>
    <w:rsid w:val="00DC4662"/>
    <w:rsid w:val="00DC4DFD"/>
    <w:rsid w:val="00DD734B"/>
    <w:rsid w:val="00DD7CBA"/>
    <w:rsid w:val="00DE0ABA"/>
    <w:rsid w:val="00DF1F2C"/>
    <w:rsid w:val="00E0236F"/>
    <w:rsid w:val="00E24D7B"/>
    <w:rsid w:val="00E560C3"/>
    <w:rsid w:val="00E65371"/>
    <w:rsid w:val="00E674A7"/>
    <w:rsid w:val="00E820E8"/>
    <w:rsid w:val="00EA4F61"/>
    <w:rsid w:val="00EB050E"/>
    <w:rsid w:val="00ED0A53"/>
    <w:rsid w:val="00EE0C9B"/>
    <w:rsid w:val="00F06BF2"/>
    <w:rsid w:val="00F10274"/>
    <w:rsid w:val="00F30C4D"/>
    <w:rsid w:val="00F56315"/>
    <w:rsid w:val="00F640E1"/>
    <w:rsid w:val="00F70CDA"/>
    <w:rsid w:val="00F728F6"/>
    <w:rsid w:val="00F736C8"/>
    <w:rsid w:val="00F76568"/>
    <w:rsid w:val="00F97092"/>
    <w:rsid w:val="00FB215E"/>
    <w:rsid w:val="00FB7761"/>
    <w:rsid w:val="00FC3DD6"/>
    <w:rsid w:val="00FD35DE"/>
    <w:rsid w:val="00FD3A6C"/>
    <w:rsid w:val="00FE580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73A05"/>
  <w15:docId w15:val="{3240C985-E0FE-4EC6-8411-D3DC29E6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01F6"/>
    <w:rPr>
      <w:color w:val="0000FF" w:themeColor="hyperlink"/>
      <w:u w:val="single"/>
    </w:rPr>
  </w:style>
  <w:style w:type="paragraph" w:styleId="Textodeglobo">
    <w:name w:val="Balloon Text"/>
    <w:basedOn w:val="Normal"/>
    <w:link w:val="TextodegloboCar"/>
    <w:uiPriority w:val="99"/>
    <w:semiHidden/>
    <w:unhideWhenUsed/>
    <w:rsid w:val="00BA4C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CE1"/>
    <w:rPr>
      <w:rFonts w:ascii="Tahoma" w:hAnsi="Tahoma" w:cs="Tahoma"/>
      <w:sz w:val="16"/>
      <w:szCs w:val="16"/>
    </w:rPr>
  </w:style>
  <w:style w:type="paragraph" w:styleId="Prrafodelista">
    <w:name w:val="List Paragraph"/>
    <w:basedOn w:val="Normal"/>
    <w:uiPriority w:val="34"/>
    <w:qFormat/>
    <w:rsid w:val="004C180A"/>
    <w:pPr>
      <w:ind w:left="720"/>
      <w:contextualSpacing/>
    </w:pPr>
  </w:style>
  <w:style w:type="paragraph" w:styleId="NormalWeb">
    <w:name w:val="Normal (Web)"/>
    <w:basedOn w:val="Normal"/>
    <w:uiPriority w:val="99"/>
    <w:semiHidden/>
    <w:unhideWhenUsed/>
    <w:rsid w:val="00E6537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65371"/>
    <w:rPr>
      <w:b/>
      <w:bCs/>
    </w:rPr>
  </w:style>
  <w:style w:type="paragraph" w:styleId="Encabezado">
    <w:name w:val="header"/>
    <w:basedOn w:val="Normal"/>
    <w:link w:val="EncabezadoCar"/>
    <w:uiPriority w:val="99"/>
    <w:unhideWhenUsed/>
    <w:rsid w:val="000D07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0783"/>
  </w:style>
  <w:style w:type="paragraph" w:styleId="Piedepgina">
    <w:name w:val="footer"/>
    <w:basedOn w:val="Normal"/>
    <w:link w:val="PiedepginaCar"/>
    <w:uiPriority w:val="99"/>
    <w:unhideWhenUsed/>
    <w:rsid w:val="000D07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0783"/>
  </w:style>
  <w:style w:type="paragraph" w:styleId="Textonotapie">
    <w:name w:val="footnote text"/>
    <w:basedOn w:val="Normal"/>
    <w:link w:val="TextonotapieCar"/>
    <w:uiPriority w:val="99"/>
    <w:semiHidden/>
    <w:unhideWhenUsed/>
    <w:rsid w:val="008744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44A9"/>
    <w:rPr>
      <w:sz w:val="20"/>
      <w:szCs w:val="20"/>
    </w:rPr>
  </w:style>
  <w:style w:type="character" w:styleId="Refdenotaalpie">
    <w:name w:val="footnote reference"/>
    <w:basedOn w:val="Fuentedeprrafopredeter"/>
    <w:uiPriority w:val="99"/>
    <w:semiHidden/>
    <w:unhideWhenUsed/>
    <w:rsid w:val="008744A9"/>
    <w:rPr>
      <w:vertAlign w:val="superscript"/>
    </w:rPr>
  </w:style>
  <w:style w:type="table" w:styleId="Tablaconcuadrcula">
    <w:name w:val="Table Grid"/>
    <w:basedOn w:val="Tablanormal"/>
    <w:uiPriority w:val="59"/>
    <w:rsid w:val="007C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419030">
      <w:bodyDiv w:val="1"/>
      <w:marLeft w:val="0"/>
      <w:marRight w:val="0"/>
      <w:marTop w:val="0"/>
      <w:marBottom w:val="0"/>
      <w:divBdr>
        <w:top w:val="none" w:sz="0" w:space="0" w:color="auto"/>
        <w:left w:val="none" w:sz="0" w:space="0" w:color="auto"/>
        <w:bottom w:val="none" w:sz="0" w:space="0" w:color="auto"/>
        <w:right w:val="none" w:sz="0" w:space="0" w:color="auto"/>
      </w:divBdr>
      <w:divsChild>
        <w:div w:id="1589345841">
          <w:marLeft w:val="547"/>
          <w:marRight w:val="0"/>
          <w:marTop w:val="0"/>
          <w:marBottom w:val="0"/>
          <w:divBdr>
            <w:top w:val="none" w:sz="0" w:space="0" w:color="auto"/>
            <w:left w:val="none" w:sz="0" w:space="0" w:color="auto"/>
            <w:bottom w:val="none" w:sz="0" w:space="0" w:color="auto"/>
            <w:right w:val="none" w:sz="0" w:space="0" w:color="auto"/>
          </w:divBdr>
        </w:div>
        <w:div w:id="1407996882">
          <w:marLeft w:val="547"/>
          <w:marRight w:val="0"/>
          <w:marTop w:val="0"/>
          <w:marBottom w:val="0"/>
          <w:divBdr>
            <w:top w:val="none" w:sz="0" w:space="0" w:color="auto"/>
            <w:left w:val="none" w:sz="0" w:space="0" w:color="auto"/>
            <w:bottom w:val="none" w:sz="0" w:space="0" w:color="auto"/>
            <w:right w:val="none" w:sz="0" w:space="0" w:color="auto"/>
          </w:divBdr>
        </w:div>
      </w:divsChild>
    </w:div>
    <w:div w:id="161212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hyperlink" Target="http://repository.lasalle.edu.co/handle/10185/18083" TargetMode="Externa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openxmlformats.org/officeDocument/2006/relationships/image" Target="media/image3.jpeg"/><Relationship Id="rId47" Type="http://schemas.openxmlformats.org/officeDocument/2006/relationships/hyperlink" Target="http://www.siss.gob.cl/586/w3-article-8577.html?keywords=test+de+consumo+familiar" TargetMode="External"/><Relationship Id="rId50" Type="http://schemas.openxmlformats.org/officeDocument/2006/relationships/hyperlink" Target="http://educacion.mma.gob.cl/wp-content/uploads/2015/09/Manual-Pr%C3%A1ctico-de-Capacitaci%C3%B3n-en-Ecotecnias-para-el-Uso-Sustentable.pdf"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image" Target="media/image1.jpeg"/><Relationship Id="rId45" Type="http://schemas.openxmlformats.org/officeDocument/2006/relationships/hyperlink" Target="http://www.dga.cl" TargetMode="External"/><Relationship Id="rId53" Type="http://schemas.openxmlformats.org/officeDocument/2006/relationships/hyperlink" Target="http://www.mma.gob.cl" TargetMode="External"/><Relationship Id="rId5" Type="http://schemas.openxmlformats.org/officeDocument/2006/relationships/webSettings" Target="webSettings.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hyperlink" Target="http://educacion.mma.gob.cl/" TargetMode="External"/><Relationship Id="rId48" Type="http://schemas.openxmlformats.org/officeDocument/2006/relationships/hyperlink" Target="http://www.siss.gob.cl/586/w3-article-8727.html" TargetMode="External"/><Relationship Id="rId56"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hyperlink" Target="https://www.bioguia.com/notas/como-construir-un-recolector-de-agua-de-lluvia" TargetMode="Externa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hyperlink" Target="http://www.siss.gob.cl/586/w3-article-4229.html" TargetMode="External"/><Relationship Id="rId46" Type="http://schemas.openxmlformats.org/officeDocument/2006/relationships/hyperlink" Target="http://cuidaelagua.gobiernosantiago.cl/material-educativo/" TargetMode="External"/><Relationship Id="rId20" Type="http://schemas.openxmlformats.org/officeDocument/2006/relationships/diagramQuickStyle" Target="diagrams/quickStyle3.xml"/><Relationship Id="rId41" Type="http://schemas.openxmlformats.org/officeDocument/2006/relationships/image" Target="media/image2.jpe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hyperlink" Target="http://www.siss.gob.cl/586/articles-9274_Manual_c_educativos.pdf" TargetMode="External"/><Relationship Id="rId57" Type="http://schemas.openxmlformats.org/officeDocument/2006/relationships/theme" Target="theme/theme1.xm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hyperlink" Target="http://www.mienergia.cl/centro-de-recursos" TargetMode="External"/><Relationship Id="rId52" Type="http://schemas.openxmlformats.org/officeDocument/2006/relationships/hyperlink" Target="http://www.mma.gob.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cologiaverde.com/el-arbol-kiri-un-gran-aliado-del-planeta-565.html" TargetMode="External"/><Relationship Id="rId1" Type="http://schemas.openxmlformats.org/officeDocument/2006/relationships/hyperlink" Target="http://www.chileflora.com/Florachilena/FloraSpanish/PIC_DRY_5.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78D632-521A-4F0F-8148-505478C5FF8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CL"/>
        </a:p>
      </dgm:t>
    </dgm:pt>
    <dgm:pt modelId="{1519A4A2-D220-4553-AF13-6206CF646926}">
      <dgm:prSet phldrT="[Texto]" custT="1"/>
      <dgm:spPr/>
      <dgm:t>
        <a:bodyPr/>
        <a:lstStyle/>
        <a:p>
          <a:r>
            <a:rPr lang="es-CL" sz="1100" b="1"/>
            <a:t>1. Diagnóstico eficiencia hídrica</a:t>
          </a:r>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r>
            <a:rPr lang="es-CL" sz="1100" b="0"/>
            <a:t>Levantamiento de información del consumo del agua en el establecimiento y el estado de la red de agua potable.</a:t>
          </a:r>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8A55E28A-62DF-4F72-BE81-E023B2CC6ECE}">
      <dgm:prSet phldrT="[Texto]" custT="1"/>
      <dgm:spPr/>
      <dgm:t>
        <a:bodyPr/>
        <a:lstStyle/>
        <a:p>
          <a:r>
            <a:rPr lang="es-CL" sz="1100" b="1"/>
            <a:t>2. Diseño del Programa de </a:t>
          </a:r>
          <a:r>
            <a:rPr lang="es-MX" sz="1100" b="1"/>
            <a:t>Uso Eficiente del Agua </a:t>
          </a:r>
          <a:endParaRPr lang="es-CL" sz="1100" b="1"/>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r>
            <a:rPr lang="es-CL" sz="1100"/>
            <a:t>Planificación participativa del Programa de Uso Eficiente del Agua,  incorporando objetivos para la gestión ambiental, como también en el ámbito curricular y de relaciones con el entorno.</a:t>
          </a:r>
          <a:endParaRPr lang="es-CL" sz="1100" b="0"/>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r>
            <a:rPr lang="es-CL" sz="1100" b="1"/>
            <a:t>3. Ejecución del Programa de </a:t>
          </a:r>
          <a:r>
            <a:rPr lang="es-MX" sz="1100" b="1"/>
            <a:t>Uso Eficiente del Agua </a:t>
          </a:r>
          <a:endParaRPr lang="es-CL" sz="1100" b="1"/>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r>
            <a:rPr lang="es-CL" sz="1100" b="0"/>
            <a:t>Implementación de las acciones y buenas prácticas en el uso del recurso hídrico del establecimiento educacional. </a:t>
          </a:r>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A80E0D0D-66AC-4E0E-B712-2B8E37E925E3}">
      <dgm:prSet phldrT="[Texto]" custT="1"/>
      <dgm:spPr/>
      <dgm:t>
        <a:bodyPr/>
        <a:lstStyle/>
        <a:p>
          <a:r>
            <a:rPr lang="es-CL" sz="1100" b="0"/>
            <a:t>Evaluación y seguimiento de las medidas.</a:t>
          </a:r>
        </a:p>
      </dgm:t>
    </dgm:pt>
    <dgm:pt modelId="{0D644411-E505-4555-B1A4-61DEC44679BA}" type="parTrans" cxnId="{69457166-5280-4B0B-8573-420035598D3D}">
      <dgm:prSet/>
      <dgm:spPr/>
      <dgm:t>
        <a:bodyPr/>
        <a:lstStyle/>
        <a:p>
          <a:endParaRPr lang="es-CL"/>
        </a:p>
      </dgm:t>
    </dgm:pt>
    <dgm:pt modelId="{920F9925-A200-48B2-934E-7613EC78F465}" type="sibTrans" cxnId="{69457166-5280-4B0B-8573-420035598D3D}">
      <dgm:prSet/>
      <dgm:spPr/>
      <dgm:t>
        <a:bodyPr/>
        <a:lstStyle/>
        <a:p>
          <a:endParaRPr lang="es-CL"/>
        </a:p>
      </dgm:t>
    </dgm:pt>
    <dgm:pt modelId="{1D2BEA38-3BD5-4EF3-9475-7A0169052D81}" type="pres">
      <dgm:prSet presAssocID="{0D78D632-521A-4F0F-8148-505478C5FF82}" presName="linear" presStyleCnt="0">
        <dgm:presLayoutVars>
          <dgm:dir/>
          <dgm:animLvl val="lvl"/>
          <dgm:resizeHandles val="exact"/>
        </dgm:presLayoutVars>
      </dgm:prSet>
      <dgm:spPr/>
      <dgm:t>
        <a:bodyPr/>
        <a:lstStyle/>
        <a:p>
          <a:endParaRPr lang="es-CL"/>
        </a:p>
      </dgm:t>
    </dgm:pt>
    <dgm:pt modelId="{2FB7A64A-5B48-4B02-B388-52EB2BF17615}" type="pres">
      <dgm:prSet presAssocID="{1519A4A2-D220-4553-AF13-6206CF646926}" presName="parentLin" presStyleCnt="0"/>
      <dgm:spPr/>
    </dgm:pt>
    <dgm:pt modelId="{EA1D6903-ABD3-41E3-8F27-F1F24FFE1735}" type="pres">
      <dgm:prSet presAssocID="{1519A4A2-D220-4553-AF13-6206CF646926}" presName="parentLeftMargin" presStyleLbl="node1" presStyleIdx="0" presStyleCnt="3"/>
      <dgm:spPr/>
      <dgm:t>
        <a:bodyPr/>
        <a:lstStyle/>
        <a:p>
          <a:endParaRPr lang="es-CL"/>
        </a:p>
      </dgm:t>
    </dgm:pt>
    <dgm:pt modelId="{D490600B-E494-4CE0-A0FD-5106C22D0B1A}" type="pres">
      <dgm:prSet presAssocID="{1519A4A2-D220-4553-AF13-6206CF646926}" presName="parentText" presStyleLbl="node1" presStyleIdx="0" presStyleCnt="3" custScaleX="105771" custScaleY="152643">
        <dgm:presLayoutVars>
          <dgm:chMax val="0"/>
          <dgm:bulletEnabled val="1"/>
        </dgm:presLayoutVars>
      </dgm:prSet>
      <dgm:spPr/>
      <dgm:t>
        <a:bodyPr/>
        <a:lstStyle/>
        <a:p>
          <a:endParaRPr lang="es-CL"/>
        </a:p>
      </dgm:t>
    </dgm:pt>
    <dgm:pt modelId="{5C706CB1-0F8C-4DF3-8B35-A0A2E14BDA23}" type="pres">
      <dgm:prSet presAssocID="{1519A4A2-D220-4553-AF13-6206CF646926}" presName="negativeSpace" presStyleCnt="0"/>
      <dgm:spPr/>
    </dgm:pt>
    <dgm:pt modelId="{17D2780C-1F02-4976-BCFC-48F19EC80177}" type="pres">
      <dgm:prSet presAssocID="{1519A4A2-D220-4553-AF13-6206CF646926}" presName="childText" presStyleLbl="conFgAcc1" presStyleIdx="0" presStyleCnt="3">
        <dgm:presLayoutVars>
          <dgm:bulletEnabled val="1"/>
        </dgm:presLayoutVars>
      </dgm:prSet>
      <dgm:spPr/>
      <dgm:t>
        <a:bodyPr/>
        <a:lstStyle/>
        <a:p>
          <a:endParaRPr lang="es-CL"/>
        </a:p>
      </dgm:t>
    </dgm:pt>
    <dgm:pt modelId="{446C52BA-03BC-4A7F-AB6E-6FF70B9DA784}" type="pres">
      <dgm:prSet presAssocID="{EDD045B3-A78A-436C-90BE-115F2B91BBBF}" presName="spaceBetweenRectangles" presStyleCnt="0"/>
      <dgm:spPr/>
    </dgm:pt>
    <dgm:pt modelId="{B083155F-C3AB-4E35-81C3-44519D3FCB0E}" type="pres">
      <dgm:prSet presAssocID="{8A55E28A-62DF-4F72-BE81-E023B2CC6ECE}" presName="parentLin" presStyleCnt="0"/>
      <dgm:spPr/>
    </dgm:pt>
    <dgm:pt modelId="{D64E97AC-639D-421A-ACBB-276B0D6761D9}" type="pres">
      <dgm:prSet presAssocID="{8A55E28A-62DF-4F72-BE81-E023B2CC6ECE}" presName="parentLeftMargin" presStyleLbl="node1" presStyleIdx="0" presStyleCnt="3"/>
      <dgm:spPr/>
      <dgm:t>
        <a:bodyPr/>
        <a:lstStyle/>
        <a:p>
          <a:endParaRPr lang="es-CL"/>
        </a:p>
      </dgm:t>
    </dgm:pt>
    <dgm:pt modelId="{3AFDBAF8-C4FA-4CF5-8539-3D1F674158F7}" type="pres">
      <dgm:prSet presAssocID="{8A55E28A-62DF-4F72-BE81-E023B2CC6ECE}" presName="parentText" presStyleLbl="node1" presStyleIdx="1" presStyleCnt="3" custScaleX="105771" custScaleY="171686">
        <dgm:presLayoutVars>
          <dgm:chMax val="0"/>
          <dgm:bulletEnabled val="1"/>
        </dgm:presLayoutVars>
      </dgm:prSet>
      <dgm:spPr/>
      <dgm:t>
        <a:bodyPr/>
        <a:lstStyle/>
        <a:p>
          <a:endParaRPr lang="es-CL"/>
        </a:p>
      </dgm:t>
    </dgm:pt>
    <dgm:pt modelId="{53FDC597-0828-4E36-BE2E-81817DD446C6}" type="pres">
      <dgm:prSet presAssocID="{8A55E28A-62DF-4F72-BE81-E023B2CC6ECE}" presName="negativeSpace" presStyleCnt="0"/>
      <dgm:spPr/>
    </dgm:pt>
    <dgm:pt modelId="{4F25F481-A3AB-414B-B7D8-E82B0553576F}" type="pres">
      <dgm:prSet presAssocID="{8A55E28A-62DF-4F72-BE81-E023B2CC6ECE}" presName="childText" presStyleLbl="conFgAcc1" presStyleIdx="1" presStyleCnt="3">
        <dgm:presLayoutVars>
          <dgm:bulletEnabled val="1"/>
        </dgm:presLayoutVars>
      </dgm:prSet>
      <dgm:spPr/>
      <dgm:t>
        <a:bodyPr/>
        <a:lstStyle/>
        <a:p>
          <a:endParaRPr lang="es-CL"/>
        </a:p>
      </dgm:t>
    </dgm:pt>
    <dgm:pt modelId="{10160DA6-98F3-48A9-90B0-3D9770CCDFD5}" type="pres">
      <dgm:prSet presAssocID="{508634B5-5CE6-4A1D-9E5C-A2F8EC9B5198}" presName="spaceBetweenRectangles" presStyleCnt="0"/>
      <dgm:spPr/>
    </dgm:pt>
    <dgm:pt modelId="{2A7A049F-4F71-4A2C-9DE4-C8C24E4B6A3D}" type="pres">
      <dgm:prSet presAssocID="{C9791213-AFF0-41B3-BAA9-81B45E7658F9}" presName="parentLin" presStyleCnt="0"/>
      <dgm:spPr/>
    </dgm:pt>
    <dgm:pt modelId="{F0DEDDB9-1E40-4CE0-8D51-72356470A542}" type="pres">
      <dgm:prSet presAssocID="{C9791213-AFF0-41B3-BAA9-81B45E7658F9}" presName="parentLeftMargin" presStyleLbl="node1" presStyleIdx="1" presStyleCnt="3"/>
      <dgm:spPr/>
      <dgm:t>
        <a:bodyPr/>
        <a:lstStyle/>
        <a:p>
          <a:endParaRPr lang="es-CL"/>
        </a:p>
      </dgm:t>
    </dgm:pt>
    <dgm:pt modelId="{FDE46166-52B3-4780-BFD9-70625A7FDC6E}" type="pres">
      <dgm:prSet presAssocID="{C9791213-AFF0-41B3-BAA9-81B45E7658F9}" presName="parentText" presStyleLbl="node1" presStyleIdx="2" presStyleCnt="3" custScaleX="105771" custScaleY="172011">
        <dgm:presLayoutVars>
          <dgm:chMax val="0"/>
          <dgm:bulletEnabled val="1"/>
        </dgm:presLayoutVars>
      </dgm:prSet>
      <dgm:spPr/>
      <dgm:t>
        <a:bodyPr/>
        <a:lstStyle/>
        <a:p>
          <a:endParaRPr lang="es-CL"/>
        </a:p>
      </dgm:t>
    </dgm:pt>
    <dgm:pt modelId="{56868616-1567-4F58-AEB1-4B380DB2E424}" type="pres">
      <dgm:prSet presAssocID="{C9791213-AFF0-41B3-BAA9-81B45E7658F9}" presName="negativeSpace" presStyleCnt="0"/>
      <dgm:spPr/>
    </dgm:pt>
    <dgm:pt modelId="{44AFEF0B-0059-4018-815C-3BFCAB10C47E}" type="pres">
      <dgm:prSet presAssocID="{C9791213-AFF0-41B3-BAA9-81B45E7658F9}" presName="childText" presStyleLbl="conFgAcc1" presStyleIdx="2" presStyleCnt="3">
        <dgm:presLayoutVars>
          <dgm:bulletEnabled val="1"/>
        </dgm:presLayoutVars>
      </dgm:prSet>
      <dgm:spPr/>
      <dgm:t>
        <a:bodyPr/>
        <a:lstStyle/>
        <a:p>
          <a:endParaRPr lang="es-CL"/>
        </a:p>
      </dgm:t>
    </dgm:pt>
  </dgm:ptLst>
  <dgm:cxnLst>
    <dgm:cxn modelId="{69457166-5280-4B0B-8573-420035598D3D}" srcId="{C9791213-AFF0-41B3-BAA9-81B45E7658F9}" destId="{A80E0D0D-66AC-4E0E-B712-2B8E37E925E3}" srcOrd="1" destOrd="0" parTransId="{0D644411-E505-4555-B1A4-61DEC44679BA}" sibTransId="{920F9925-A200-48B2-934E-7613EC78F465}"/>
    <dgm:cxn modelId="{BD6C1EED-BB64-476B-9D94-D2A387915C00}" srcId="{8A55E28A-62DF-4F72-BE81-E023B2CC6ECE}" destId="{1C59D66E-6379-49FD-9DBA-133B5EAB96F5}" srcOrd="0" destOrd="0" parTransId="{895CDA00-374A-4B7E-B8B1-A77361466BA0}" sibTransId="{FE7BF1CD-EA33-44B6-9019-118E711970D9}"/>
    <dgm:cxn modelId="{8585C56D-F69D-4EEC-9494-6A8A96626E62}" type="presOf" srcId="{8A55E28A-62DF-4F72-BE81-E023B2CC6ECE}" destId="{3AFDBAF8-C4FA-4CF5-8539-3D1F674158F7}" srcOrd="1" destOrd="0" presId="urn:microsoft.com/office/officeart/2005/8/layout/list1"/>
    <dgm:cxn modelId="{E3BEFDC0-0744-4319-B739-78EDA9296890}" srcId="{0D78D632-521A-4F0F-8148-505478C5FF82}" destId="{C9791213-AFF0-41B3-BAA9-81B45E7658F9}" srcOrd="2" destOrd="0" parTransId="{57DE4BDD-BC3E-4C42-866F-9FEC3B550CCF}" sibTransId="{A8D7851B-E7B1-4205-975E-E3B1A3743CBF}"/>
    <dgm:cxn modelId="{36BBF054-5146-495F-9046-F4940BA7F8B9}" type="presOf" srcId="{1519A4A2-D220-4553-AF13-6206CF646926}" destId="{EA1D6903-ABD3-41E3-8F27-F1F24FFE1735}" srcOrd="0" destOrd="0" presId="urn:microsoft.com/office/officeart/2005/8/layout/list1"/>
    <dgm:cxn modelId="{26F65088-5857-46B2-BC61-37784A8A6066}" type="presOf" srcId="{E7DD91D6-4419-4C4F-A5D7-83A6C05FCF0B}" destId="{44AFEF0B-0059-4018-815C-3BFCAB10C47E}" srcOrd="0" destOrd="0" presId="urn:microsoft.com/office/officeart/2005/8/layout/list1"/>
    <dgm:cxn modelId="{326FA074-5ABD-4C64-9C63-68A8D3FADC87}" type="presOf" srcId="{A80E0D0D-66AC-4E0E-B712-2B8E37E925E3}" destId="{44AFEF0B-0059-4018-815C-3BFCAB10C47E}" srcOrd="0" destOrd="1" presId="urn:microsoft.com/office/officeart/2005/8/layout/list1"/>
    <dgm:cxn modelId="{73786E76-2A78-4E8A-B958-AB3254930049}" type="presOf" srcId="{1519A4A2-D220-4553-AF13-6206CF646926}" destId="{D490600B-E494-4CE0-A0FD-5106C22D0B1A}" srcOrd="1" destOrd="0" presId="urn:microsoft.com/office/officeart/2005/8/layout/list1"/>
    <dgm:cxn modelId="{1A558165-5E57-47E5-94C9-DCC1F7C35918}" type="presOf" srcId="{022750AF-3754-4A6D-8091-FF41379E1757}" destId="{17D2780C-1F02-4976-BCFC-48F19EC80177}" srcOrd="0" destOrd="0" presId="urn:microsoft.com/office/officeart/2005/8/layout/list1"/>
    <dgm:cxn modelId="{4D9D0089-38ED-4F83-AA2A-11ED83ADD284}" type="presOf" srcId="{1C59D66E-6379-49FD-9DBA-133B5EAB96F5}" destId="{4F25F481-A3AB-414B-B7D8-E82B0553576F}" srcOrd="0" destOrd="0" presId="urn:microsoft.com/office/officeart/2005/8/layout/list1"/>
    <dgm:cxn modelId="{CAF93DCD-9CFE-4520-8E65-7ADCA81F96CD}" srcId="{1519A4A2-D220-4553-AF13-6206CF646926}" destId="{022750AF-3754-4A6D-8091-FF41379E1757}" srcOrd="0" destOrd="0" parTransId="{42207DAC-86C2-42FA-8208-9E7DD18CA3E3}" sibTransId="{AF9E7DBD-A644-4378-962B-E58B142E0434}"/>
    <dgm:cxn modelId="{C8847D8D-8A6E-439D-BF12-F0B6CA43A380}" type="presOf" srcId="{C9791213-AFF0-41B3-BAA9-81B45E7658F9}" destId="{FDE46166-52B3-4780-BFD9-70625A7FDC6E}" srcOrd="1" destOrd="0" presId="urn:microsoft.com/office/officeart/2005/8/layout/list1"/>
    <dgm:cxn modelId="{408CCF84-01AC-488F-BF89-4434F025352D}" type="presOf" srcId="{0D78D632-521A-4F0F-8148-505478C5FF82}" destId="{1D2BEA38-3BD5-4EF3-9475-7A0169052D81}" srcOrd="0" destOrd="0" presId="urn:microsoft.com/office/officeart/2005/8/layout/list1"/>
    <dgm:cxn modelId="{37C500C7-0140-4D86-A8F3-3B9680E922C9}" srcId="{C9791213-AFF0-41B3-BAA9-81B45E7658F9}" destId="{E7DD91D6-4419-4C4F-A5D7-83A6C05FCF0B}" srcOrd="0" destOrd="0" parTransId="{9732E374-2131-4362-861C-A902D0D593FE}" sibTransId="{463EC016-D4C3-4DF2-B2DF-305533440F42}"/>
    <dgm:cxn modelId="{1E698D8B-827C-44E1-B460-13EFA7F9929C}" type="presOf" srcId="{C9791213-AFF0-41B3-BAA9-81B45E7658F9}" destId="{F0DEDDB9-1E40-4CE0-8D51-72356470A542}" srcOrd="0" destOrd="0" presId="urn:microsoft.com/office/officeart/2005/8/layout/list1"/>
    <dgm:cxn modelId="{369576C6-680B-4891-AC11-1D904013947E}" srcId="{0D78D632-521A-4F0F-8148-505478C5FF82}" destId="{1519A4A2-D220-4553-AF13-6206CF646926}" srcOrd="0" destOrd="0" parTransId="{D7207EA4-B145-42D6-8CF4-D26F8338CD47}" sibTransId="{EDD045B3-A78A-436C-90BE-115F2B91BBBF}"/>
    <dgm:cxn modelId="{88B4BD8E-8551-4F66-B8B3-2B312DD9BC62}" srcId="{0D78D632-521A-4F0F-8148-505478C5FF82}" destId="{8A55E28A-62DF-4F72-BE81-E023B2CC6ECE}" srcOrd="1" destOrd="0" parTransId="{7BC49AEC-480E-480D-9C44-1760FCABBA7D}" sibTransId="{508634B5-5CE6-4A1D-9E5C-A2F8EC9B5198}"/>
    <dgm:cxn modelId="{9BEE9112-A6CF-472E-804B-300AB76F422C}" type="presOf" srcId="{8A55E28A-62DF-4F72-BE81-E023B2CC6ECE}" destId="{D64E97AC-639D-421A-ACBB-276B0D6761D9}" srcOrd="0" destOrd="0" presId="urn:microsoft.com/office/officeart/2005/8/layout/list1"/>
    <dgm:cxn modelId="{78CA8142-4A78-48F4-A805-D67C84AF90C6}" type="presParOf" srcId="{1D2BEA38-3BD5-4EF3-9475-7A0169052D81}" destId="{2FB7A64A-5B48-4B02-B388-52EB2BF17615}" srcOrd="0" destOrd="0" presId="urn:microsoft.com/office/officeart/2005/8/layout/list1"/>
    <dgm:cxn modelId="{2A5929EF-FF8F-42A8-896E-4276896EAF58}" type="presParOf" srcId="{2FB7A64A-5B48-4B02-B388-52EB2BF17615}" destId="{EA1D6903-ABD3-41E3-8F27-F1F24FFE1735}" srcOrd="0" destOrd="0" presId="urn:microsoft.com/office/officeart/2005/8/layout/list1"/>
    <dgm:cxn modelId="{2309663D-1419-4EE1-B39E-CF2790A76923}" type="presParOf" srcId="{2FB7A64A-5B48-4B02-B388-52EB2BF17615}" destId="{D490600B-E494-4CE0-A0FD-5106C22D0B1A}" srcOrd="1" destOrd="0" presId="urn:microsoft.com/office/officeart/2005/8/layout/list1"/>
    <dgm:cxn modelId="{42311DE8-5AC0-4930-9FC8-4A3A0A34484F}" type="presParOf" srcId="{1D2BEA38-3BD5-4EF3-9475-7A0169052D81}" destId="{5C706CB1-0F8C-4DF3-8B35-A0A2E14BDA23}" srcOrd="1" destOrd="0" presId="urn:microsoft.com/office/officeart/2005/8/layout/list1"/>
    <dgm:cxn modelId="{4A3E79D6-BA9F-4E3B-A0C2-D8537702DB50}" type="presParOf" srcId="{1D2BEA38-3BD5-4EF3-9475-7A0169052D81}" destId="{17D2780C-1F02-4976-BCFC-48F19EC80177}" srcOrd="2" destOrd="0" presId="urn:microsoft.com/office/officeart/2005/8/layout/list1"/>
    <dgm:cxn modelId="{251079EC-838A-4AFD-9613-4937CC4768B6}" type="presParOf" srcId="{1D2BEA38-3BD5-4EF3-9475-7A0169052D81}" destId="{446C52BA-03BC-4A7F-AB6E-6FF70B9DA784}" srcOrd="3" destOrd="0" presId="urn:microsoft.com/office/officeart/2005/8/layout/list1"/>
    <dgm:cxn modelId="{9A09C96A-2A0A-4B2F-B3AC-282F340396B0}" type="presParOf" srcId="{1D2BEA38-3BD5-4EF3-9475-7A0169052D81}" destId="{B083155F-C3AB-4E35-81C3-44519D3FCB0E}" srcOrd="4" destOrd="0" presId="urn:microsoft.com/office/officeart/2005/8/layout/list1"/>
    <dgm:cxn modelId="{55C936EC-0016-47E2-8523-18237AF2E761}" type="presParOf" srcId="{B083155F-C3AB-4E35-81C3-44519D3FCB0E}" destId="{D64E97AC-639D-421A-ACBB-276B0D6761D9}" srcOrd="0" destOrd="0" presId="urn:microsoft.com/office/officeart/2005/8/layout/list1"/>
    <dgm:cxn modelId="{6B6CB8F5-5AAF-41B5-8F7D-70E617423D67}" type="presParOf" srcId="{B083155F-C3AB-4E35-81C3-44519D3FCB0E}" destId="{3AFDBAF8-C4FA-4CF5-8539-3D1F674158F7}" srcOrd="1" destOrd="0" presId="urn:microsoft.com/office/officeart/2005/8/layout/list1"/>
    <dgm:cxn modelId="{07F678E8-EBA9-459A-88A0-44C0F2BC7B5D}" type="presParOf" srcId="{1D2BEA38-3BD5-4EF3-9475-7A0169052D81}" destId="{53FDC597-0828-4E36-BE2E-81817DD446C6}" srcOrd="5" destOrd="0" presId="urn:microsoft.com/office/officeart/2005/8/layout/list1"/>
    <dgm:cxn modelId="{2F724CB9-ECDF-4D57-B060-3C393BC69FA9}" type="presParOf" srcId="{1D2BEA38-3BD5-4EF3-9475-7A0169052D81}" destId="{4F25F481-A3AB-414B-B7D8-E82B0553576F}" srcOrd="6" destOrd="0" presId="urn:microsoft.com/office/officeart/2005/8/layout/list1"/>
    <dgm:cxn modelId="{19BB33A7-B018-4A08-BF0A-D969AC568809}" type="presParOf" srcId="{1D2BEA38-3BD5-4EF3-9475-7A0169052D81}" destId="{10160DA6-98F3-48A9-90B0-3D9770CCDFD5}" srcOrd="7" destOrd="0" presId="urn:microsoft.com/office/officeart/2005/8/layout/list1"/>
    <dgm:cxn modelId="{E98FADE9-3E99-43D7-AB1C-B0138AC81B4B}" type="presParOf" srcId="{1D2BEA38-3BD5-4EF3-9475-7A0169052D81}" destId="{2A7A049F-4F71-4A2C-9DE4-C8C24E4B6A3D}" srcOrd="8" destOrd="0" presId="urn:microsoft.com/office/officeart/2005/8/layout/list1"/>
    <dgm:cxn modelId="{98B05F7B-7DD7-4BC6-AE8B-E46C4BC306CB}" type="presParOf" srcId="{2A7A049F-4F71-4A2C-9DE4-C8C24E4B6A3D}" destId="{F0DEDDB9-1E40-4CE0-8D51-72356470A542}" srcOrd="0" destOrd="0" presId="urn:microsoft.com/office/officeart/2005/8/layout/list1"/>
    <dgm:cxn modelId="{8AF12519-88DB-4876-B86B-185185628EE3}" type="presParOf" srcId="{2A7A049F-4F71-4A2C-9DE4-C8C24E4B6A3D}" destId="{FDE46166-52B3-4780-BFD9-70625A7FDC6E}" srcOrd="1" destOrd="0" presId="urn:microsoft.com/office/officeart/2005/8/layout/list1"/>
    <dgm:cxn modelId="{6BE3CD36-D120-4699-9052-B88D9E755EF0}" type="presParOf" srcId="{1D2BEA38-3BD5-4EF3-9475-7A0169052D81}" destId="{56868616-1567-4F58-AEB1-4B380DB2E424}" srcOrd="9" destOrd="0" presId="urn:microsoft.com/office/officeart/2005/8/layout/list1"/>
    <dgm:cxn modelId="{30F12926-108F-440C-8D13-1C0CC6DB4B67}" type="presParOf" srcId="{1D2BEA38-3BD5-4EF3-9475-7A0169052D81}" destId="{44AFEF0B-0059-4018-815C-3BFCAB10C47E}" srcOrd="1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78D632-521A-4F0F-8148-505478C5FF8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CL"/>
        </a:p>
      </dgm:t>
    </dgm:pt>
    <dgm:pt modelId="{52F69F19-FD3A-4F10-81BC-912E9BDD073E}">
      <dgm:prSet phldrT="[Texto]"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es-CL" sz="1100" b="1"/>
            <a:t>Sensibilización y formación ambiental</a:t>
          </a:r>
        </a:p>
        <a:p>
          <a:r>
            <a:rPr lang="es-CL" sz="1100" b="1"/>
            <a:t>(proceso continuo)</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F7A41BD2-C1AA-4440-A2FC-48C944DA30EB}">
      <dgm:prSet phldrT="[Texto]" custT="1"/>
      <dgm:spPr/>
      <dgm:t>
        <a:bodyPr/>
        <a:lstStyle/>
        <a:p>
          <a:pPr algn="just"/>
          <a:r>
            <a:rPr lang="es-CL" sz="1100" b="0"/>
            <a:t> Formación: proceso de enseñanza y aprendizaje que permite obtener conocimientos y desarrollar las actitudes y habilidades para la comprensión de la importancia del uso eficiente del agua y su correcto uso.</a:t>
          </a:r>
        </a:p>
      </dgm:t>
    </dgm:pt>
    <dgm:pt modelId="{06BEF581-1224-45D9-9696-FE11978B102E}" type="sibTrans" cxnId="{07E4A027-F4A4-4E0A-B4AE-343F8F10DCBA}">
      <dgm:prSet/>
      <dgm:spPr/>
      <dgm:t>
        <a:bodyPr/>
        <a:lstStyle/>
        <a:p>
          <a:endParaRPr lang="es-CL" sz="1100" b="0"/>
        </a:p>
      </dgm:t>
    </dgm:pt>
    <dgm:pt modelId="{46E400E4-35D5-488F-B26E-78116BBD6BFF}" type="parTrans" cxnId="{07E4A027-F4A4-4E0A-B4AE-343F8F10DCBA}">
      <dgm:prSet/>
      <dgm:spPr/>
      <dgm:t>
        <a:bodyPr/>
        <a:lstStyle/>
        <a:p>
          <a:endParaRPr lang="es-CL" sz="1100" b="0"/>
        </a:p>
      </dgm:t>
    </dgm:pt>
    <dgm:pt modelId="{A4929D80-272E-4C09-87B5-B8D2AA34FFC0}">
      <dgm:prSet phldrT="[Texto]" custT="1"/>
      <dgm:spPr/>
      <dgm:t>
        <a:bodyPr/>
        <a:lstStyle/>
        <a:p>
          <a:pPr algn="just"/>
          <a:r>
            <a:rPr lang="es-CL" sz="1100" b="0"/>
            <a:t> Sensibilización: implica desarrollar estrategias de difusión para la comunidad educativa en su conjunto, que promuevan la importancia del uso eficiente del agua.</a:t>
          </a:r>
        </a:p>
      </dgm:t>
    </dgm:pt>
    <dgm:pt modelId="{E6061A63-1EB6-4686-A6DD-5AF751700452}" type="parTrans" cxnId="{3D8BF5ED-37AF-484B-86BF-24334B8EDF93}">
      <dgm:prSet/>
      <dgm:spPr/>
      <dgm:t>
        <a:bodyPr/>
        <a:lstStyle/>
        <a:p>
          <a:endParaRPr lang="es-CL"/>
        </a:p>
      </dgm:t>
    </dgm:pt>
    <dgm:pt modelId="{B1CB6947-D660-4FF4-81D3-546B24283284}" type="sibTrans" cxnId="{3D8BF5ED-37AF-484B-86BF-24334B8EDF93}">
      <dgm:prSet/>
      <dgm:spPr/>
      <dgm:t>
        <a:bodyPr/>
        <a:lstStyle/>
        <a:p>
          <a:endParaRPr lang="es-CL"/>
        </a:p>
      </dgm:t>
    </dgm:pt>
    <dgm:pt modelId="{1D2BEA38-3BD5-4EF3-9475-7A0169052D81}" type="pres">
      <dgm:prSet presAssocID="{0D78D632-521A-4F0F-8148-505478C5FF82}" presName="linear" presStyleCnt="0">
        <dgm:presLayoutVars>
          <dgm:dir/>
          <dgm:animLvl val="lvl"/>
          <dgm:resizeHandles val="exact"/>
        </dgm:presLayoutVars>
      </dgm:prSet>
      <dgm:spPr/>
      <dgm:t>
        <a:bodyPr/>
        <a:lstStyle/>
        <a:p>
          <a:endParaRPr lang="es-CL"/>
        </a:p>
      </dgm:t>
    </dgm:pt>
    <dgm:pt modelId="{B53C6CBA-A272-40B7-8B7D-CDEA8B82A8C5}" type="pres">
      <dgm:prSet presAssocID="{52F69F19-FD3A-4F10-81BC-912E9BDD073E}" presName="parentLin" presStyleCnt="0"/>
      <dgm:spPr/>
    </dgm:pt>
    <dgm:pt modelId="{0A9C2963-484A-4F94-8552-A1AB7812FC08}" type="pres">
      <dgm:prSet presAssocID="{52F69F19-FD3A-4F10-81BC-912E9BDD073E}" presName="parentLeftMargin" presStyleLbl="node1" presStyleIdx="0" presStyleCnt="1"/>
      <dgm:spPr/>
      <dgm:t>
        <a:bodyPr/>
        <a:lstStyle/>
        <a:p>
          <a:endParaRPr lang="es-CL"/>
        </a:p>
      </dgm:t>
    </dgm:pt>
    <dgm:pt modelId="{8300B7DB-E2E9-4630-9F24-0414DF44AB56}" type="pres">
      <dgm:prSet presAssocID="{52F69F19-FD3A-4F10-81BC-912E9BDD073E}" presName="parentText" presStyleLbl="node1" presStyleIdx="0" presStyleCnt="1" custScaleY="35842" custLinFactNeighborY="-8718">
        <dgm:presLayoutVars>
          <dgm:chMax val="0"/>
          <dgm:bulletEnabled val="1"/>
        </dgm:presLayoutVars>
      </dgm:prSet>
      <dgm:spPr/>
      <dgm:t>
        <a:bodyPr/>
        <a:lstStyle/>
        <a:p>
          <a:endParaRPr lang="es-CL"/>
        </a:p>
      </dgm:t>
    </dgm:pt>
    <dgm:pt modelId="{3CB50C3F-1AC1-4281-9FCF-5FED7E12A553}" type="pres">
      <dgm:prSet presAssocID="{52F69F19-FD3A-4F10-81BC-912E9BDD073E}" presName="negativeSpace" presStyleCnt="0"/>
      <dgm:spPr/>
    </dgm:pt>
    <dgm:pt modelId="{E7CBAC42-63BF-4DEB-9C3D-72EF39744BCC}" type="pres">
      <dgm:prSet presAssocID="{52F69F19-FD3A-4F10-81BC-912E9BDD073E}" presName="childText" presStyleLbl="conFgAcc1" presStyleIdx="0" presStyleCnt="1" custLinFactNeighborX="128" custLinFactNeighborY="-18281">
        <dgm:presLayoutVars>
          <dgm:bulletEnabled val="1"/>
        </dgm:presLayoutVars>
      </dgm:prSet>
      <dgm:spPr/>
      <dgm:t>
        <a:bodyPr/>
        <a:lstStyle/>
        <a:p>
          <a:endParaRPr lang="es-CL"/>
        </a:p>
      </dgm:t>
    </dgm:pt>
  </dgm:ptLst>
  <dgm:cxnLst>
    <dgm:cxn modelId="{07E4A027-F4A4-4E0A-B4AE-343F8F10DCBA}" srcId="{52F69F19-FD3A-4F10-81BC-912E9BDD073E}" destId="{F7A41BD2-C1AA-4440-A2FC-48C944DA30EB}" srcOrd="1" destOrd="0" parTransId="{46E400E4-35D5-488F-B26E-78116BBD6BFF}" sibTransId="{06BEF581-1224-45D9-9696-FE11978B102E}"/>
    <dgm:cxn modelId="{89527E51-70C0-4E07-A95C-FD1F89A6CFCC}" type="presOf" srcId="{0D78D632-521A-4F0F-8148-505478C5FF82}" destId="{1D2BEA38-3BD5-4EF3-9475-7A0169052D81}" srcOrd="0" destOrd="0" presId="urn:microsoft.com/office/officeart/2005/8/layout/list1"/>
    <dgm:cxn modelId="{9EE040A1-219E-489D-B194-24DB121676CF}" type="presOf" srcId="{52F69F19-FD3A-4F10-81BC-912E9BDD073E}" destId="{0A9C2963-484A-4F94-8552-A1AB7812FC08}" srcOrd="0" destOrd="0" presId="urn:microsoft.com/office/officeart/2005/8/layout/list1"/>
    <dgm:cxn modelId="{446E71BA-E600-4104-8FE1-9F8B06519234}" srcId="{0D78D632-521A-4F0F-8148-505478C5FF82}" destId="{52F69F19-FD3A-4F10-81BC-912E9BDD073E}" srcOrd="0" destOrd="0" parTransId="{2C5AE95F-40DF-4C3A-80B1-28EFA603D409}" sibTransId="{A572BABE-11A4-4179-8E10-20C10E7884F6}"/>
    <dgm:cxn modelId="{786C0B16-DDE1-4BC4-9565-1303F8A2BCA4}" type="presOf" srcId="{52F69F19-FD3A-4F10-81BC-912E9BDD073E}" destId="{8300B7DB-E2E9-4630-9F24-0414DF44AB56}" srcOrd="1" destOrd="0" presId="urn:microsoft.com/office/officeart/2005/8/layout/list1"/>
    <dgm:cxn modelId="{9E530041-8D65-44F5-9D51-ABE54A760280}" type="presOf" srcId="{A4929D80-272E-4C09-87B5-B8D2AA34FFC0}" destId="{E7CBAC42-63BF-4DEB-9C3D-72EF39744BCC}" srcOrd="0" destOrd="0" presId="urn:microsoft.com/office/officeart/2005/8/layout/list1"/>
    <dgm:cxn modelId="{3D8BF5ED-37AF-484B-86BF-24334B8EDF93}" srcId="{52F69F19-FD3A-4F10-81BC-912E9BDD073E}" destId="{A4929D80-272E-4C09-87B5-B8D2AA34FFC0}" srcOrd="0" destOrd="0" parTransId="{E6061A63-1EB6-4686-A6DD-5AF751700452}" sibTransId="{B1CB6947-D660-4FF4-81D3-546B24283284}"/>
    <dgm:cxn modelId="{813249B8-AFB8-41C9-879D-623F722D258F}" type="presOf" srcId="{F7A41BD2-C1AA-4440-A2FC-48C944DA30EB}" destId="{E7CBAC42-63BF-4DEB-9C3D-72EF39744BCC}" srcOrd="0" destOrd="1" presId="urn:microsoft.com/office/officeart/2005/8/layout/list1"/>
    <dgm:cxn modelId="{0DD2650F-A22D-464D-8350-F710A74D42DA}" type="presParOf" srcId="{1D2BEA38-3BD5-4EF3-9475-7A0169052D81}" destId="{B53C6CBA-A272-40B7-8B7D-CDEA8B82A8C5}" srcOrd="0" destOrd="0" presId="urn:microsoft.com/office/officeart/2005/8/layout/list1"/>
    <dgm:cxn modelId="{275C760C-EAAC-4A8D-A44F-F8B10FE49925}" type="presParOf" srcId="{B53C6CBA-A272-40B7-8B7D-CDEA8B82A8C5}" destId="{0A9C2963-484A-4F94-8552-A1AB7812FC08}" srcOrd="0" destOrd="0" presId="urn:microsoft.com/office/officeart/2005/8/layout/list1"/>
    <dgm:cxn modelId="{846EBCD7-D508-443E-B074-AA4239F9C1B8}" type="presParOf" srcId="{B53C6CBA-A272-40B7-8B7D-CDEA8B82A8C5}" destId="{8300B7DB-E2E9-4630-9F24-0414DF44AB56}" srcOrd="1" destOrd="0" presId="urn:microsoft.com/office/officeart/2005/8/layout/list1"/>
    <dgm:cxn modelId="{A54AF5D4-49F5-4E61-8E3F-E9D31DC50D6A}" type="presParOf" srcId="{1D2BEA38-3BD5-4EF3-9475-7A0169052D81}" destId="{3CB50C3F-1AC1-4281-9FCF-5FED7E12A553}" srcOrd="1" destOrd="0" presId="urn:microsoft.com/office/officeart/2005/8/layout/list1"/>
    <dgm:cxn modelId="{E7987E58-57C8-48CD-9481-59E45752CF59}" type="presParOf" srcId="{1D2BEA38-3BD5-4EF3-9475-7A0169052D81}" destId="{E7CBAC42-63BF-4DEB-9C3D-72EF39744BCC}" srcOrd="2"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D78D632-521A-4F0F-8148-505478C5FF8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L"/>
        </a:p>
      </dgm:t>
    </dgm:pt>
    <dgm:pt modelId="{52F69F19-FD3A-4F10-81BC-912E9BDD073E}">
      <dgm:prSet phldrT="[Texto]" custT="1"/>
      <dgm:spPr/>
      <dgm:t>
        <a:bodyPr/>
        <a:lstStyle/>
        <a:p>
          <a:pPr algn="l"/>
          <a:r>
            <a:rPr lang="es-CL" sz="1100" b="1"/>
            <a:t>1. Diagnóstico del uso del agua</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1519A4A2-D220-4553-AF13-6206CF646926}">
      <dgm:prSet phldrT="[Texto]" custT="1"/>
      <dgm:spPr/>
      <dgm:t>
        <a:bodyPr/>
        <a:lstStyle/>
        <a:p>
          <a:endParaRPr lang="es-CL"/>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endParaRPr lang="es-CL"/>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F7A41BD2-C1AA-4440-A2FC-48C944DA30EB}">
      <dgm:prSet phldrT="[Texto]" custT="1"/>
      <dgm:spPr/>
      <dgm:t>
        <a:bodyPr/>
        <a:lstStyle/>
        <a:p>
          <a:r>
            <a:rPr lang="es-CL" sz="1100" b="0"/>
            <a:t>Levantamiento del consumo del agua en el establecimiento y el estado de la red de agua potable (en caso de existir).</a:t>
          </a:r>
        </a:p>
      </dgm:t>
    </dgm:pt>
    <dgm:pt modelId="{06BEF581-1224-45D9-9696-FE11978B102E}" type="sibTrans" cxnId="{07E4A027-F4A4-4E0A-B4AE-343F8F10DCBA}">
      <dgm:prSet/>
      <dgm:spPr/>
      <dgm:t>
        <a:bodyPr/>
        <a:lstStyle/>
        <a:p>
          <a:endParaRPr lang="es-CL" sz="1100" b="0"/>
        </a:p>
      </dgm:t>
    </dgm:pt>
    <dgm:pt modelId="{46E400E4-35D5-488F-B26E-78116BBD6BFF}" type="parTrans" cxnId="{07E4A027-F4A4-4E0A-B4AE-343F8F10DCBA}">
      <dgm:prSet/>
      <dgm:spPr/>
      <dgm:t>
        <a:bodyPr/>
        <a:lstStyle/>
        <a:p>
          <a:endParaRPr lang="es-CL" sz="1100" b="0"/>
        </a:p>
      </dgm:t>
    </dgm:pt>
    <dgm:pt modelId="{8A55E28A-62DF-4F72-BE81-E023B2CC6ECE}">
      <dgm:prSet phldrT="[Texto]" custT="1"/>
      <dgm:spPr/>
      <dgm:t>
        <a:bodyPr/>
        <a:lstStyle/>
        <a:p>
          <a:endParaRPr lang="es-CL"/>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endParaRPr lang="es-CL"/>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endParaRPr lang="es-CL"/>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endParaRPr lang="es-CL"/>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96B59968-A8A6-4125-8BDD-70EFBCC8AF7D}">
      <dgm:prSet phldrT="[Texto]" custT="1"/>
      <dgm:spPr/>
      <dgm:t>
        <a:bodyPr/>
        <a:lstStyle/>
        <a:p>
          <a:endParaRPr lang="es-CL"/>
        </a:p>
      </dgm:t>
    </dgm:pt>
    <dgm:pt modelId="{6ECD2D69-92BA-405C-B776-48D3BA0FDAA9}" type="parTrans" cxnId="{C8B392C0-8C35-47CD-995F-6512AD033C26}">
      <dgm:prSet/>
      <dgm:spPr/>
      <dgm:t>
        <a:bodyPr/>
        <a:lstStyle/>
        <a:p>
          <a:endParaRPr lang="es-CL" sz="1100" b="0"/>
        </a:p>
      </dgm:t>
    </dgm:pt>
    <dgm:pt modelId="{9340693E-7816-4F85-A61A-9C54CFF5A5E1}" type="sibTrans" cxnId="{C8B392C0-8C35-47CD-995F-6512AD033C26}">
      <dgm:prSet/>
      <dgm:spPr/>
      <dgm:t>
        <a:bodyPr/>
        <a:lstStyle/>
        <a:p>
          <a:endParaRPr lang="es-CL" sz="1100" b="0"/>
        </a:p>
      </dgm:t>
    </dgm:pt>
    <dgm:pt modelId="{B04EAA2E-D25C-42E8-9A22-2CC6EEF97BE3}">
      <dgm:prSet phldrT="[Texto]" custT="1"/>
      <dgm:spPr/>
      <dgm:t>
        <a:bodyPr/>
        <a:lstStyle/>
        <a:p>
          <a:endParaRPr lang="es-CL"/>
        </a:p>
      </dgm:t>
    </dgm:pt>
    <dgm:pt modelId="{30D085A7-8402-428E-9F87-35818D176DDB}" type="parTrans" cxnId="{AE39BEC0-3F93-41B1-85D6-63C009ABA239}">
      <dgm:prSet/>
      <dgm:spPr/>
      <dgm:t>
        <a:bodyPr/>
        <a:lstStyle/>
        <a:p>
          <a:endParaRPr lang="es-CL" sz="1100" b="0"/>
        </a:p>
      </dgm:t>
    </dgm:pt>
    <dgm:pt modelId="{80369B16-D627-4B3A-900E-4FFF300E17D7}" type="sibTrans" cxnId="{AE39BEC0-3F93-41B1-85D6-63C009ABA239}">
      <dgm:prSet/>
      <dgm:spPr/>
      <dgm:t>
        <a:bodyPr/>
        <a:lstStyle/>
        <a:p>
          <a:endParaRPr lang="es-CL" sz="1100" b="0"/>
        </a:p>
      </dgm:t>
    </dgm:pt>
    <dgm:pt modelId="{F1917687-CA7C-417E-94CF-80560BFD788F}">
      <dgm:prSet phldrT="[Texto]" custT="1"/>
      <dgm:spPr/>
      <dgm:t>
        <a:bodyPr/>
        <a:lstStyle/>
        <a:p>
          <a:pPr algn="just"/>
          <a:r>
            <a:rPr lang="es-CL" sz="1100"/>
            <a:t>Actividad de análisis y registro de las instalaciones del establecimiento y sus características, además del uso de agua en los difrentes espacios, para detectar oportunidades de mejora. </a:t>
          </a:r>
        </a:p>
        <a:p>
          <a:pPr algn="just"/>
          <a:r>
            <a:rPr lang="es-CL" sz="1100"/>
            <a:t>Esta etapa dará nociones generales respecto de actividades que puede comenzar a desarrollar el establecimiento, con la finalidad de </a:t>
          </a:r>
          <a:r>
            <a:rPr lang="es-CL" sz="1100">
              <a:solidFill>
                <a:schemeClr val="tx1"/>
              </a:solidFill>
            </a:rPr>
            <a:t>incorporar buenas prácticas en el uso del agua. </a:t>
          </a:r>
        </a:p>
        <a:p>
          <a:pPr algn="just"/>
          <a:r>
            <a:rPr lang="es-CL" sz="1100" b="0">
              <a:solidFill>
                <a:schemeClr val="tx1"/>
              </a:solidFill>
            </a:rPr>
            <a:t>Se sugiere el uso de la información del </a:t>
          </a:r>
          <a:r>
            <a:rPr lang="es-CL" sz="1100" b="1">
              <a:solidFill>
                <a:schemeClr val="tx1"/>
              </a:solidFill>
            </a:rPr>
            <a:t>Anexo 1. "Orientaciones para el desarrollo de un diagnóstico del uso del agua"</a:t>
          </a:r>
          <a:r>
            <a:rPr lang="es-CL" sz="1100" b="0">
              <a:solidFill>
                <a:schemeClr val="tx1"/>
              </a:solidFill>
            </a:rPr>
            <a:t>,</a:t>
          </a:r>
          <a:r>
            <a:rPr lang="es-CL" sz="1100" b="1">
              <a:solidFill>
                <a:schemeClr val="tx1"/>
              </a:solidFill>
            </a:rPr>
            <a:t> </a:t>
          </a:r>
          <a:r>
            <a:rPr lang="es-CL" sz="1100" b="0">
              <a:solidFill>
                <a:schemeClr val="tx1"/>
              </a:solidFill>
            </a:rPr>
            <a:t>el cual busca que el establecimiento se responda algunas preguntas que permitan tener información respecto de:</a:t>
          </a:r>
        </a:p>
        <a:p>
          <a:pPr algn="just"/>
          <a:r>
            <a:rPr lang="es-CL" sz="1100" b="0">
              <a:solidFill>
                <a:schemeClr val="tx1"/>
              </a:solidFill>
            </a:rPr>
            <a:t>1) Consumo mensual de agua en el establecimiento educacional.</a:t>
          </a:r>
        </a:p>
        <a:p>
          <a:pPr algn="just"/>
          <a:r>
            <a:rPr lang="es-CL" sz="1100" b="0">
              <a:solidFill>
                <a:schemeClr val="tx1"/>
              </a:solidFill>
            </a:rPr>
            <a:t>2) Hábitos de uso del recurso hídrico y lugares de mayor consumo dentro de las instalaciones.</a:t>
          </a:r>
        </a:p>
        <a:p>
          <a:pPr algn="just"/>
          <a:r>
            <a:rPr lang="es-CL" sz="1100" b="0">
              <a:solidFill>
                <a:schemeClr val="tx1"/>
              </a:solidFill>
            </a:rPr>
            <a:t>3) Posibles medidas de ahorro del agua.</a:t>
          </a:r>
        </a:p>
      </dgm:t>
    </dgm:pt>
    <dgm:pt modelId="{943FE577-13F1-48CE-8B92-1B58B8086109}" type="sibTrans" cxnId="{B4E67073-51C5-4A84-BD57-F492BD89C8C3}">
      <dgm:prSet/>
      <dgm:spPr/>
      <dgm:t>
        <a:bodyPr/>
        <a:lstStyle/>
        <a:p>
          <a:endParaRPr lang="es-CL"/>
        </a:p>
      </dgm:t>
    </dgm:pt>
    <dgm:pt modelId="{1D867A7F-40AA-4BF5-A404-93379302E8E6}" type="parTrans" cxnId="{B4E67073-51C5-4A84-BD57-F492BD89C8C3}">
      <dgm:prSet/>
      <dgm:spPr/>
      <dgm:t>
        <a:bodyPr/>
        <a:lstStyle/>
        <a:p>
          <a:endParaRPr lang="es-CL"/>
        </a:p>
      </dgm:t>
    </dgm:pt>
    <dgm:pt modelId="{E4D3BF5C-8DC8-4A5B-84A7-F5C1B2C0CB44}" type="pres">
      <dgm:prSet presAssocID="{0D78D632-521A-4F0F-8148-505478C5FF82}" presName="composite" presStyleCnt="0">
        <dgm:presLayoutVars>
          <dgm:chMax val="1"/>
          <dgm:dir/>
          <dgm:resizeHandles val="exact"/>
        </dgm:presLayoutVars>
      </dgm:prSet>
      <dgm:spPr/>
      <dgm:t>
        <a:bodyPr/>
        <a:lstStyle/>
        <a:p>
          <a:endParaRPr lang="es-CL"/>
        </a:p>
      </dgm:t>
    </dgm:pt>
    <dgm:pt modelId="{ED9C5EAC-1A5B-44F7-8DB7-1F7AF63796B0}" type="pres">
      <dgm:prSet presAssocID="{52F69F19-FD3A-4F10-81BC-912E9BDD073E}" presName="roof" presStyleLbl="dkBgShp" presStyleIdx="0" presStyleCnt="2" custScaleY="25256"/>
      <dgm:spPr/>
      <dgm:t>
        <a:bodyPr/>
        <a:lstStyle/>
        <a:p>
          <a:endParaRPr lang="es-CL"/>
        </a:p>
      </dgm:t>
    </dgm:pt>
    <dgm:pt modelId="{27B1A036-10F1-4AC9-BB5E-744377B80C57}" type="pres">
      <dgm:prSet presAssocID="{52F69F19-FD3A-4F10-81BC-912E9BDD073E}" presName="pillars" presStyleCnt="0"/>
      <dgm:spPr/>
    </dgm:pt>
    <dgm:pt modelId="{E2456081-6D4A-45EC-960D-0588D29AA064}" type="pres">
      <dgm:prSet presAssocID="{52F69F19-FD3A-4F10-81BC-912E9BDD073E}" presName="pillar1" presStyleLbl="node1" presStyleIdx="0" presStyleCnt="2" custScaleY="121842" custLinFactNeighborY="-1002">
        <dgm:presLayoutVars>
          <dgm:bulletEnabled val="1"/>
        </dgm:presLayoutVars>
      </dgm:prSet>
      <dgm:spPr/>
      <dgm:t>
        <a:bodyPr/>
        <a:lstStyle/>
        <a:p>
          <a:endParaRPr lang="es-CL"/>
        </a:p>
      </dgm:t>
    </dgm:pt>
    <dgm:pt modelId="{1D0D83C2-5AF9-48E2-9BF0-62FDCF560D23}" type="pres">
      <dgm:prSet presAssocID="{F1917687-CA7C-417E-94CF-80560BFD788F}" presName="pillarX" presStyleLbl="node1" presStyleIdx="1" presStyleCnt="2" custScaleX="241769" custScaleY="121842" custLinFactNeighborY="-1008">
        <dgm:presLayoutVars>
          <dgm:bulletEnabled val="1"/>
        </dgm:presLayoutVars>
      </dgm:prSet>
      <dgm:spPr/>
      <dgm:t>
        <a:bodyPr/>
        <a:lstStyle/>
        <a:p>
          <a:endParaRPr lang="es-CL"/>
        </a:p>
      </dgm:t>
    </dgm:pt>
    <dgm:pt modelId="{8919C4A3-BFC8-46A6-B8BE-55B14BFD63D7}" type="pres">
      <dgm:prSet presAssocID="{52F69F19-FD3A-4F10-81BC-912E9BDD073E}" presName="base" presStyleLbl="dkBgShp" presStyleIdx="1" presStyleCnt="2" custFlipVert="1" custScaleY="66147"/>
      <dgm:spPr/>
    </dgm:pt>
  </dgm:ptLst>
  <dgm:cxnLst>
    <dgm:cxn modelId="{BD6C1EED-BB64-476B-9D94-D2A387915C00}" srcId="{8A55E28A-62DF-4F72-BE81-E023B2CC6ECE}" destId="{1C59D66E-6379-49FD-9DBA-133B5EAB96F5}" srcOrd="0" destOrd="0" parTransId="{895CDA00-374A-4B7E-B8B1-A77361466BA0}" sibTransId="{FE7BF1CD-EA33-44B6-9019-118E711970D9}"/>
    <dgm:cxn modelId="{C8B392C0-8C35-47CD-995F-6512AD033C26}" srcId="{0D78D632-521A-4F0F-8148-505478C5FF82}" destId="{96B59968-A8A6-4125-8BDD-70EFBCC8AF7D}" srcOrd="4" destOrd="0" parTransId="{6ECD2D69-92BA-405C-B776-48D3BA0FDAA9}" sibTransId="{9340693E-7816-4F85-A61A-9C54CFF5A5E1}"/>
    <dgm:cxn modelId="{E3BEFDC0-0744-4319-B739-78EDA9296890}" srcId="{0D78D632-521A-4F0F-8148-505478C5FF82}" destId="{C9791213-AFF0-41B3-BAA9-81B45E7658F9}" srcOrd="3" destOrd="0" parTransId="{57DE4BDD-BC3E-4C42-866F-9FEC3B550CCF}" sibTransId="{A8D7851B-E7B1-4205-975E-E3B1A3743CBF}"/>
    <dgm:cxn modelId="{CAFFB0E2-1F5F-415B-8439-EC4E89D854FD}" type="presOf" srcId="{F7A41BD2-C1AA-4440-A2FC-48C944DA30EB}" destId="{E2456081-6D4A-45EC-960D-0588D29AA064}" srcOrd="0" destOrd="0" presId="urn:microsoft.com/office/officeart/2005/8/layout/hList3"/>
    <dgm:cxn modelId="{264E9455-4D01-440A-875C-5AEB9AEEDA52}" type="presOf" srcId="{52F69F19-FD3A-4F10-81BC-912E9BDD073E}" destId="{ED9C5EAC-1A5B-44F7-8DB7-1F7AF63796B0}" srcOrd="0" destOrd="0" presId="urn:microsoft.com/office/officeart/2005/8/layout/hList3"/>
    <dgm:cxn modelId="{B4E67073-51C5-4A84-BD57-F492BD89C8C3}" srcId="{52F69F19-FD3A-4F10-81BC-912E9BDD073E}" destId="{F1917687-CA7C-417E-94CF-80560BFD788F}" srcOrd="1" destOrd="0" parTransId="{1D867A7F-40AA-4BF5-A404-93379302E8E6}" sibTransId="{943FE577-13F1-48CE-8B92-1B58B8086109}"/>
    <dgm:cxn modelId="{55A0B7FA-6447-4FC3-8559-86B35BAAF7A5}" type="presOf" srcId="{F1917687-CA7C-417E-94CF-80560BFD788F}" destId="{1D0D83C2-5AF9-48E2-9BF0-62FDCF560D23}" srcOrd="0" destOrd="0" presId="urn:microsoft.com/office/officeart/2005/8/layout/hList3"/>
    <dgm:cxn modelId="{07E4A027-F4A4-4E0A-B4AE-343F8F10DCBA}" srcId="{52F69F19-FD3A-4F10-81BC-912E9BDD073E}" destId="{F7A41BD2-C1AA-4440-A2FC-48C944DA30EB}" srcOrd="0" destOrd="0" parTransId="{46E400E4-35D5-488F-B26E-78116BBD6BFF}" sibTransId="{06BEF581-1224-45D9-9696-FE11978B102E}"/>
    <dgm:cxn modelId="{CAF93DCD-9CFE-4520-8E65-7ADCA81F96CD}" srcId="{1519A4A2-D220-4553-AF13-6206CF646926}" destId="{022750AF-3754-4A6D-8091-FF41379E1757}" srcOrd="0" destOrd="0" parTransId="{42207DAC-86C2-42FA-8208-9E7DD18CA3E3}" sibTransId="{AF9E7DBD-A644-4378-962B-E58B142E0434}"/>
    <dgm:cxn modelId="{AE39BEC0-3F93-41B1-85D6-63C009ABA239}" srcId="{96B59968-A8A6-4125-8BDD-70EFBCC8AF7D}" destId="{B04EAA2E-D25C-42E8-9A22-2CC6EEF97BE3}" srcOrd="0" destOrd="0" parTransId="{30D085A7-8402-428E-9F87-35818D176DDB}" sibTransId="{80369B16-D627-4B3A-900E-4FFF300E17D7}"/>
    <dgm:cxn modelId="{446E71BA-E600-4104-8FE1-9F8B06519234}" srcId="{0D78D632-521A-4F0F-8148-505478C5FF82}" destId="{52F69F19-FD3A-4F10-81BC-912E9BDD073E}" srcOrd="0" destOrd="0" parTransId="{2C5AE95F-40DF-4C3A-80B1-28EFA603D409}" sibTransId="{A572BABE-11A4-4179-8E10-20C10E7884F6}"/>
    <dgm:cxn modelId="{37C500C7-0140-4D86-A8F3-3B9680E922C9}" srcId="{C9791213-AFF0-41B3-BAA9-81B45E7658F9}" destId="{E7DD91D6-4419-4C4F-A5D7-83A6C05FCF0B}" srcOrd="0" destOrd="0" parTransId="{9732E374-2131-4362-861C-A902D0D593FE}" sibTransId="{463EC016-D4C3-4DF2-B2DF-305533440F42}"/>
    <dgm:cxn modelId="{369576C6-680B-4891-AC11-1D904013947E}" srcId="{0D78D632-521A-4F0F-8148-505478C5FF82}" destId="{1519A4A2-D220-4553-AF13-6206CF646926}" srcOrd="1" destOrd="0" parTransId="{D7207EA4-B145-42D6-8CF4-D26F8338CD47}" sibTransId="{EDD045B3-A78A-436C-90BE-115F2B91BBBF}"/>
    <dgm:cxn modelId="{3EAFE3CC-743E-432B-830F-9E995D60117F}" type="presOf" srcId="{0D78D632-521A-4F0F-8148-505478C5FF82}" destId="{E4D3BF5C-8DC8-4A5B-84A7-F5C1B2C0CB44}" srcOrd="0" destOrd="0" presId="urn:microsoft.com/office/officeart/2005/8/layout/hList3"/>
    <dgm:cxn modelId="{88B4BD8E-8551-4F66-B8B3-2B312DD9BC62}" srcId="{0D78D632-521A-4F0F-8148-505478C5FF82}" destId="{8A55E28A-62DF-4F72-BE81-E023B2CC6ECE}" srcOrd="2" destOrd="0" parTransId="{7BC49AEC-480E-480D-9C44-1760FCABBA7D}" sibTransId="{508634B5-5CE6-4A1D-9E5C-A2F8EC9B5198}"/>
    <dgm:cxn modelId="{3049F72B-B75B-46DF-BB5B-5D952CAB08DA}" type="presParOf" srcId="{E4D3BF5C-8DC8-4A5B-84A7-F5C1B2C0CB44}" destId="{ED9C5EAC-1A5B-44F7-8DB7-1F7AF63796B0}" srcOrd="0" destOrd="0" presId="urn:microsoft.com/office/officeart/2005/8/layout/hList3"/>
    <dgm:cxn modelId="{85678C0E-DDE5-485A-9FAD-414D8E1D8F47}" type="presParOf" srcId="{E4D3BF5C-8DC8-4A5B-84A7-F5C1B2C0CB44}" destId="{27B1A036-10F1-4AC9-BB5E-744377B80C57}" srcOrd="1" destOrd="0" presId="urn:microsoft.com/office/officeart/2005/8/layout/hList3"/>
    <dgm:cxn modelId="{B0411FA0-209E-4193-B570-9F8605D22E27}" type="presParOf" srcId="{27B1A036-10F1-4AC9-BB5E-744377B80C57}" destId="{E2456081-6D4A-45EC-960D-0588D29AA064}" srcOrd="0" destOrd="0" presId="urn:microsoft.com/office/officeart/2005/8/layout/hList3"/>
    <dgm:cxn modelId="{128AA50C-B0E4-44BC-AA2C-10B7E5AED465}" type="presParOf" srcId="{27B1A036-10F1-4AC9-BB5E-744377B80C57}" destId="{1D0D83C2-5AF9-48E2-9BF0-62FDCF560D23}" srcOrd="1" destOrd="0" presId="urn:microsoft.com/office/officeart/2005/8/layout/hList3"/>
    <dgm:cxn modelId="{5FFDE0A8-BCD5-4173-A46D-96D10BDFA7C9}" type="presParOf" srcId="{E4D3BF5C-8DC8-4A5B-84A7-F5C1B2C0CB44}" destId="{8919C4A3-BFC8-46A6-B8BE-55B14BFD63D7}" srcOrd="2" destOrd="0" presId="urn:microsoft.com/office/officeart/2005/8/layout/hList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D78D632-521A-4F0F-8148-505478C5FF8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L"/>
        </a:p>
      </dgm:t>
    </dgm:pt>
    <dgm:pt modelId="{52F69F19-FD3A-4F10-81BC-912E9BDD073E}">
      <dgm:prSet phldrT="[Texto]" custT="1"/>
      <dgm:spPr/>
      <dgm:t>
        <a:bodyPr/>
        <a:lstStyle/>
        <a:p>
          <a:pPr algn="l"/>
          <a:r>
            <a:rPr lang="es-CL" sz="1100" b="1"/>
            <a:t>2. Diseño del Programa de Uso Eficiente del Agua </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1519A4A2-D220-4553-AF13-6206CF646926}">
      <dgm:prSet phldrT="[Texto]" custT="1"/>
      <dgm:spPr/>
      <dgm:t>
        <a:bodyPr/>
        <a:lstStyle/>
        <a:p>
          <a:endParaRPr lang="es-CL"/>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endParaRPr lang="es-CL"/>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F7A41BD2-C1AA-4440-A2FC-48C944DA30EB}">
      <dgm:prSet phldrT="[Texto]" custT="1"/>
      <dgm:spPr/>
      <dgm:t>
        <a:bodyPr/>
        <a:lstStyle/>
        <a:p>
          <a:r>
            <a:rPr lang="es-CL" sz="1100"/>
            <a:t>Planificación del Programa de Uso Eficiente del Agua, durante el año académico, con la participación de miembros de la comunidad educativa. </a:t>
          </a:r>
          <a:endParaRPr lang="es-CL" sz="1100" b="0"/>
        </a:p>
      </dgm:t>
    </dgm:pt>
    <dgm:pt modelId="{06BEF581-1224-45D9-9696-FE11978B102E}" type="sibTrans" cxnId="{07E4A027-F4A4-4E0A-B4AE-343F8F10DCBA}">
      <dgm:prSet/>
      <dgm:spPr/>
      <dgm:t>
        <a:bodyPr/>
        <a:lstStyle/>
        <a:p>
          <a:endParaRPr lang="es-CL" sz="1100" b="0"/>
        </a:p>
      </dgm:t>
    </dgm:pt>
    <dgm:pt modelId="{46E400E4-35D5-488F-B26E-78116BBD6BFF}" type="parTrans" cxnId="{07E4A027-F4A4-4E0A-B4AE-343F8F10DCBA}">
      <dgm:prSet/>
      <dgm:spPr/>
      <dgm:t>
        <a:bodyPr/>
        <a:lstStyle/>
        <a:p>
          <a:endParaRPr lang="es-CL" sz="1100" b="0"/>
        </a:p>
      </dgm:t>
    </dgm:pt>
    <dgm:pt modelId="{8A55E28A-62DF-4F72-BE81-E023B2CC6ECE}">
      <dgm:prSet phldrT="[Texto]" custT="1"/>
      <dgm:spPr/>
      <dgm:t>
        <a:bodyPr/>
        <a:lstStyle/>
        <a:p>
          <a:endParaRPr lang="es-CL"/>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endParaRPr lang="es-CL"/>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endParaRPr lang="es-CL"/>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endParaRPr lang="es-CL"/>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96B59968-A8A6-4125-8BDD-70EFBCC8AF7D}">
      <dgm:prSet phldrT="[Texto]" custT="1"/>
      <dgm:spPr/>
      <dgm:t>
        <a:bodyPr/>
        <a:lstStyle/>
        <a:p>
          <a:endParaRPr lang="es-CL"/>
        </a:p>
      </dgm:t>
    </dgm:pt>
    <dgm:pt modelId="{6ECD2D69-92BA-405C-B776-48D3BA0FDAA9}" type="parTrans" cxnId="{C8B392C0-8C35-47CD-995F-6512AD033C26}">
      <dgm:prSet/>
      <dgm:spPr/>
      <dgm:t>
        <a:bodyPr/>
        <a:lstStyle/>
        <a:p>
          <a:endParaRPr lang="es-CL" sz="1100" b="0"/>
        </a:p>
      </dgm:t>
    </dgm:pt>
    <dgm:pt modelId="{9340693E-7816-4F85-A61A-9C54CFF5A5E1}" type="sibTrans" cxnId="{C8B392C0-8C35-47CD-995F-6512AD033C26}">
      <dgm:prSet/>
      <dgm:spPr/>
      <dgm:t>
        <a:bodyPr/>
        <a:lstStyle/>
        <a:p>
          <a:endParaRPr lang="es-CL" sz="1100" b="0"/>
        </a:p>
      </dgm:t>
    </dgm:pt>
    <dgm:pt modelId="{B04EAA2E-D25C-42E8-9A22-2CC6EEF97BE3}">
      <dgm:prSet phldrT="[Texto]" custT="1"/>
      <dgm:spPr/>
      <dgm:t>
        <a:bodyPr/>
        <a:lstStyle/>
        <a:p>
          <a:endParaRPr lang="es-CL"/>
        </a:p>
      </dgm:t>
    </dgm:pt>
    <dgm:pt modelId="{30D085A7-8402-428E-9F87-35818D176DDB}" type="parTrans" cxnId="{AE39BEC0-3F93-41B1-85D6-63C009ABA239}">
      <dgm:prSet/>
      <dgm:spPr/>
      <dgm:t>
        <a:bodyPr/>
        <a:lstStyle/>
        <a:p>
          <a:endParaRPr lang="es-CL" sz="1100" b="0"/>
        </a:p>
      </dgm:t>
    </dgm:pt>
    <dgm:pt modelId="{80369B16-D627-4B3A-900E-4FFF300E17D7}" type="sibTrans" cxnId="{AE39BEC0-3F93-41B1-85D6-63C009ABA239}">
      <dgm:prSet/>
      <dgm:spPr/>
      <dgm:t>
        <a:bodyPr/>
        <a:lstStyle/>
        <a:p>
          <a:endParaRPr lang="es-CL" sz="1100" b="0"/>
        </a:p>
      </dgm:t>
    </dgm:pt>
    <dgm:pt modelId="{F1917687-CA7C-417E-94CF-80560BFD788F}">
      <dgm:prSet phldrT="[Texto]" custT="1"/>
      <dgm:spPr/>
      <dgm:t>
        <a:bodyPr/>
        <a:lstStyle/>
        <a:p>
          <a:pPr algn="just">
            <a:buFont typeface="+mj-lt"/>
            <a:buAutoNum type="arabicPeriod"/>
          </a:pPr>
          <a:r>
            <a:rPr lang="es-CL" sz="1100"/>
            <a:t>Elaborar de forma consensuada, con los miembros de la comunidad educativa el "Programa de Uso Eficiente del Agua" en el que se establecerán los compromisos y actividades tendientes a mejorar el uso del recurso hídrico en el establecimiento. </a:t>
          </a:r>
        </a:p>
        <a:p>
          <a:pPr algn="just">
            <a:buFont typeface="+mj-lt"/>
            <a:buAutoNum type="arabicPeriod"/>
          </a:pPr>
          <a:r>
            <a:rPr lang="es-CL" sz="1100"/>
            <a:t>El documento busca que el establecimiento diseñe el programa, utilizando la información base levantada a través del diagnóstico, asumiendo compromisos para el mejor uso del agua, con medidas concretas y vinculando a todos los actores de la comunidad educativa. </a:t>
          </a:r>
        </a:p>
        <a:p>
          <a:pPr algn="just">
            <a:buFont typeface="+mj-lt"/>
            <a:buAutoNum type="arabicPeriod"/>
          </a:pPr>
          <a:r>
            <a:rPr lang="es-CL" sz="1100"/>
            <a:t>Se espera que en este documento queden consignados los objetivos, resultados esperados, medidas concretas, responsables y </a:t>
          </a:r>
          <a:r>
            <a:rPr lang="es-CL" sz="1100">
              <a:solidFill>
                <a:schemeClr val="tx1"/>
              </a:solidFill>
            </a:rPr>
            <a:t>los plazos establecidos para su ejecución.</a:t>
          </a:r>
        </a:p>
        <a:p>
          <a:pPr algn="just">
            <a:buFont typeface="+mj-lt"/>
            <a:buAutoNum type="arabicPeriod"/>
          </a:pPr>
          <a:r>
            <a:rPr lang="es-CL" sz="1100">
              <a:solidFill>
                <a:schemeClr val="tx1"/>
              </a:solidFill>
            </a:rPr>
            <a:t>Se propone la estructura del </a:t>
          </a:r>
          <a:r>
            <a:rPr lang="es-CL" sz="1100" b="1">
              <a:solidFill>
                <a:schemeClr val="tx1"/>
              </a:solidFill>
            </a:rPr>
            <a:t>Anexo 2. "Fichas para el diseño del Programa de Uso Eficiente del Agua"</a:t>
          </a:r>
          <a:r>
            <a:rPr lang="es-CL" sz="1100" b="0">
              <a:solidFill>
                <a:schemeClr val="tx1"/>
              </a:solidFill>
            </a:rPr>
            <a:t>,</a:t>
          </a:r>
          <a:r>
            <a:rPr lang="es-CL" sz="1100" b="1">
              <a:solidFill>
                <a:schemeClr val="tx1"/>
              </a:solidFill>
            </a:rPr>
            <a:t> </a:t>
          </a:r>
          <a:r>
            <a:rPr lang="es-CL" sz="1100">
              <a:solidFill>
                <a:schemeClr val="tx1"/>
              </a:solidFill>
            </a:rPr>
            <a:t>el cual incorpora un Cronograma para el monitoreo y seguimiento de medidas. </a:t>
          </a:r>
          <a:endParaRPr lang="es-CL" sz="1100" b="0">
            <a:solidFill>
              <a:schemeClr val="tx1"/>
            </a:solidFill>
          </a:endParaRPr>
        </a:p>
      </dgm:t>
    </dgm:pt>
    <dgm:pt modelId="{1D867A7F-40AA-4BF5-A404-93379302E8E6}" type="parTrans" cxnId="{B4E67073-51C5-4A84-BD57-F492BD89C8C3}">
      <dgm:prSet/>
      <dgm:spPr/>
      <dgm:t>
        <a:bodyPr/>
        <a:lstStyle/>
        <a:p>
          <a:endParaRPr lang="es-CL"/>
        </a:p>
      </dgm:t>
    </dgm:pt>
    <dgm:pt modelId="{943FE577-13F1-48CE-8B92-1B58B8086109}" type="sibTrans" cxnId="{B4E67073-51C5-4A84-BD57-F492BD89C8C3}">
      <dgm:prSet/>
      <dgm:spPr/>
      <dgm:t>
        <a:bodyPr/>
        <a:lstStyle/>
        <a:p>
          <a:endParaRPr lang="es-CL"/>
        </a:p>
      </dgm:t>
    </dgm:pt>
    <dgm:pt modelId="{E4D3BF5C-8DC8-4A5B-84A7-F5C1B2C0CB44}" type="pres">
      <dgm:prSet presAssocID="{0D78D632-521A-4F0F-8148-505478C5FF82}" presName="composite" presStyleCnt="0">
        <dgm:presLayoutVars>
          <dgm:chMax val="1"/>
          <dgm:dir/>
          <dgm:resizeHandles val="exact"/>
        </dgm:presLayoutVars>
      </dgm:prSet>
      <dgm:spPr/>
      <dgm:t>
        <a:bodyPr/>
        <a:lstStyle/>
        <a:p>
          <a:endParaRPr lang="es-CL"/>
        </a:p>
      </dgm:t>
    </dgm:pt>
    <dgm:pt modelId="{ED9C5EAC-1A5B-44F7-8DB7-1F7AF63796B0}" type="pres">
      <dgm:prSet presAssocID="{52F69F19-FD3A-4F10-81BC-912E9BDD073E}" presName="roof" presStyleLbl="dkBgShp" presStyleIdx="0" presStyleCnt="2" custScaleY="28784" custLinFactNeighborY="-3068"/>
      <dgm:spPr/>
      <dgm:t>
        <a:bodyPr/>
        <a:lstStyle/>
        <a:p>
          <a:endParaRPr lang="es-CL"/>
        </a:p>
      </dgm:t>
    </dgm:pt>
    <dgm:pt modelId="{27B1A036-10F1-4AC9-BB5E-744377B80C57}" type="pres">
      <dgm:prSet presAssocID="{52F69F19-FD3A-4F10-81BC-912E9BDD073E}" presName="pillars" presStyleCnt="0"/>
      <dgm:spPr/>
    </dgm:pt>
    <dgm:pt modelId="{E2456081-6D4A-45EC-960D-0588D29AA064}" type="pres">
      <dgm:prSet presAssocID="{52F69F19-FD3A-4F10-81BC-912E9BDD073E}" presName="pillar1" presStyleLbl="node1" presStyleIdx="0" presStyleCnt="2" custScaleY="121842">
        <dgm:presLayoutVars>
          <dgm:bulletEnabled val="1"/>
        </dgm:presLayoutVars>
      </dgm:prSet>
      <dgm:spPr/>
      <dgm:t>
        <a:bodyPr/>
        <a:lstStyle/>
        <a:p>
          <a:endParaRPr lang="es-CL"/>
        </a:p>
      </dgm:t>
    </dgm:pt>
    <dgm:pt modelId="{1D0D83C2-5AF9-48E2-9BF0-62FDCF560D23}" type="pres">
      <dgm:prSet presAssocID="{F1917687-CA7C-417E-94CF-80560BFD788F}" presName="pillarX" presStyleLbl="node1" presStyleIdx="1" presStyleCnt="2" custScaleX="252428" custScaleY="121842">
        <dgm:presLayoutVars>
          <dgm:bulletEnabled val="1"/>
        </dgm:presLayoutVars>
      </dgm:prSet>
      <dgm:spPr/>
      <dgm:t>
        <a:bodyPr/>
        <a:lstStyle/>
        <a:p>
          <a:endParaRPr lang="es-CL"/>
        </a:p>
      </dgm:t>
    </dgm:pt>
    <dgm:pt modelId="{8919C4A3-BFC8-46A6-B8BE-55B14BFD63D7}" type="pres">
      <dgm:prSet presAssocID="{52F69F19-FD3A-4F10-81BC-912E9BDD073E}" presName="base" presStyleLbl="dkBgShp" presStyleIdx="1" presStyleCnt="2"/>
      <dgm:spPr/>
    </dgm:pt>
  </dgm:ptLst>
  <dgm:cxnLst>
    <dgm:cxn modelId="{BD6C1EED-BB64-476B-9D94-D2A387915C00}" srcId="{8A55E28A-62DF-4F72-BE81-E023B2CC6ECE}" destId="{1C59D66E-6379-49FD-9DBA-133B5EAB96F5}" srcOrd="0" destOrd="0" parTransId="{895CDA00-374A-4B7E-B8B1-A77361466BA0}" sibTransId="{FE7BF1CD-EA33-44B6-9019-118E711970D9}"/>
    <dgm:cxn modelId="{BF38324A-9144-4EF0-A151-14274476E6A6}" type="presOf" srcId="{F1917687-CA7C-417E-94CF-80560BFD788F}" destId="{1D0D83C2-5AF9-48E2-9BF0-62FDCF560D23}" srcOrd="0" destOrd="0" presId="urn:microsoft.com/office/officeart/2005/8/layout/hList3"/>
    <dgm:cxn modelId="{C8B392C0-8C35-47CD-995F-6512AD033C26}" srcId="{0D78D632-521A-4F0F-8148-505478C5FF82}" destId="{96B59968-A8A6-4125-8BDD-70EFBCC8AF7D}" srcOrd="4" destOrd="0" parTransId="{6ECD2D69-92BA-405C-B776-48D3BA0FDAA9}" sibTransId="{9340693E-7816-4F85-A61A-9C54CFF5A5E1}"/>
    <dgm:cxn modelId="{E3BEFDC0-0744-4319-B739-78EDA9296890}" srcId="{0D78D632-521A-4F0F-8148-505478C5FF82}" destId="{C9791213-AFF0-41B3-BAA9-81B45E7658F9}" srcOrd="3" destOrd="0" parTransId="{57DE4BDD-BC3E-4C42-866F-9FEC3B550CCF}" sibTransId="{A8D7851B-E7B1-4205-975E-E3B1A3743CBF}"/>
    <dgm:cxn modelId="{B4E67073-51C5-4A84-BD57-F492BD89C8C3}" srcId="{52F69F19-FD3A-4F10-81BC-912E9BDD073E}" destId="{F1917687-CA7C-417E-94CF-80560BFD788F}" srcOrd="1" destOrd="0" parTransId="{1D867A7F-40AA-4BF5-A404-93379302E8E6}" sibTransId="{943FE577-13F1-48CE-8B92-1B58B8086109}"/>
    <dgm:cxn modelId="{07E4A027-F4A4-4E0A-B4AE-343F8F10DCBA}" srcId="{52F69F19-FD3A-4F10-81BC-912E9BDD073E}" destId="{F7A41BD2-C1AA-4440-A2FC-48C944DA30EB}" srcOrd="0" destOrd="0" parTransId="{46E400E4-35D5-488F-B26E-78116BBD6BFF}" sibTransId="{06BEF581-1224-45D9-9696-FE11978B102E}"/>
    <dgm:cxn modelId="{D715074C-5A04-4517-8A11-1EFA571EC9EF}" type="presOf" srcId="{0D78D632-521A-4F0F-8148-505478C5FF82}" destId="{E4D3BF5C-8DC8-4A5B-84A7-F5C1B2C0CB44}" srcOrd="0" destOrd="0" presId="urn:microsoft.com/office/officeart/2005/8/layout/hList3"/>
    <dgm:cxn modelId="{CAF93DCD-9CFE-4520-8E65-7ADCA81F96CD}" srcId="{1519A4A2-D220-4553-AF13-6206CF646926}" destId="{022750AF-3754-4A6D-8091-FF41379E1757}" srcOrd="0" destOrd="0" parTransId="{42207DAC-86C2-42FA-8208-9E7DD18CA3E3}" sibTransId="{AF9E7DBD-A644-4378-962B-E58B142E0434}"/>
    <dgm:cxn modelId="{AE39BEC0-3F93-41B1-85D6-63C009ABA239}" srcId="{96B59968-A8A6-4125-8BDD-70EFBCC8AF7D}" destId="{B04EAA2E-D25C-42E8-9A22-2CC6EEF97BE3}" srcOrd="0" destOrd="0" parTransId="{30D085A7-8402-428E-9F87-35818D176DDB}" sibTransId="{80369B16-D627-4B3A-900E-4FFF300E17D7}"/>
    <dgm:cxn modelId="{446E71BA-E600-4104-8FE1-9F8B06519234}" srcId="{0D78D632-521A-4F0F-8148-505478C5FF82}" destId="{52F69F19-FD3A-4F10-81BC-912E9BDD073E}" srcOrd="0" destOrd="0" parTransId="{2C5AE95F-40DF-4C3A-80B1-28EFA603D409}" sibTransId="{A572BABE-11A4-4179-8E10-20C10E7884F6}"/>
    <dgm:cxn modelId="{37C500C7-0140-4D86-A8F3-3B9680E922C9}" srcId="{C9791213-AFF0-41B3-BAA9-81B45E7658F9}" destId="{E7DD91D6-4419-4C4F-A5D7-83A6C05FCF0B}" srcOrd="0" destOrd="0" parTransId="{9732E374-2131-4362-861C-A902D0D593FE}" sibTransId="{463EC016-D4C3-4DF2-B2DF-305533440F42}"/>
    <dgm:cxn modelId="{0022E83C-E2BD-4A56-91BD-7409257F9EE8}" type="presOf" srcId="{F7A41BD2-C1AA-4440-A2FC-48C944DA30EB}" destId="{E2456081-6D4A-45EC-960D-0588D29AA064}" srcOrd="0" destOrd="0" presId="urn:microsoft.com/office/officeart/2005/8/layout/hList3"/>
    <dgm:cxn modelId="{369576C6-680B-4891-AC11-1D904013947E}" srcId="{0D78D632-521A-4F0F-8148-505478C5FF82}" destId="{1519A4A2-D220-4553-AF13-6206CF646926}" srcOrd="1" destOrd="0" parTransId="{D7207EA4-B145-42D6-8CF4-D26F8338CD47}" sibTransId="{EDD045B3-A78A-436C-90BE-115F2B91BBBF}"/>
    <dgm:cxn modelId="{7AC71F99-27D1-42C7-B994-E886205D0D7D}" type="presOf" srcId="{52F69F19-FD3A-4F10-81BC-912E9BDD073E}" destId="{ED9C5EAC-1A5B-44F7-8DB7-1F7AF63796B0}" srcOrd="0" destOrd="0" presId="urn:microsoft.com/office/officeart/2005/8/layout/hList3"/>
    <dgm:cxn modelId="{88B4BD8E-8551-4F66-B8B3-2B312DD9BC62}" srcId="{0D78D632-521A-4F0F-8148-505478C5FF82}" destId="{8A55E28A-62DF-4F72-BE81-E023B2CC6ECE}" srcOrd="2" destOrd="0" parTransId="{7BC49AEC-480E-480D-9C44-1760FCABBA7D}" sibTransId="{508634B5-5CE6-4A1D-9E5C-A2F8EC9B5198}"/>
    <dgm:cxn modelId="{7CA429F8-13FF-4FA4-85A9-B1D508B092FC}" type="presParOf" srcId="{E4D3BF5C-8DC8-4A5B-84A7-F5C1B2C0CB44}" destId="{ED9C5EAC-1A5B-44F7-8DB7-1F7AF63796B0}" srcOrd="0" destOrd="0" presId="urn:microsoft.com/office/officeart/2005/8/layout/hList3"/>
    <dgm:cxn modelId="{4ECD7E73-EE6D-41A1-BC16-051B842F08E5}" type="presParOf" srcId="{E4D3BF5C-8DC8-4A5B-84A7-F5C1B2C0CB44}" destId="{27B1A036-10F1-4AC9-BB5E-744377B80C57}" srcOrd="1" destOrd="0" presId="urn:microsoft.com/office/officeart/2005/8/layout/hList3"/>
    <dgm:cxn modelId="{2284FF3C-BB1A-4062-8A3A-B8387C8D37CA}" type="presParOf" srcId="{27B1A036-10F1-4AC9-BB5E-744377B80C57}" destId="{E2456081-6D4A-45EC-960D-0588D29AA064}" srcOrd="0" destOrd="0" presId="urn:microsoft.com/office/officeart/2005/8/layout/hList3"/>
    <dgm:cxn modelId="{E5F2C924-7C87-4624-95D0-36868CFF5BE0}" type="presParOf" srcId="{27B1A036-10F1-4AC9-BB5E-744377B80C57}" destId="{1D0D83C2-5AF9-48E2-9BF0-62FDCF560D23}" srcOrd="1" destOrd="0" presId="urn:microsoft.com/office/officeart/2005/8/layout/hList3"/>
    <dgm:cxn modelId="{FABD5B4E-576E-4FA0-BD71-5417698BDCF5}" type="presParOf" srcId="{E4D3BF5C-8DC8-4A5B-84A7-F5C1B2C0CB44}" destId="{8919C4A3-BFC8-46A6-B8BE-55B14BFD63D7}" srcOrd="2" destOrd="0" presId="urn:microsoft.com/office/officeart/2005/8/layout/hList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D78D632-521A-4F0F-8148-505478C5FF8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L"/>
        </a:p>
      </dgm:t>
    </dgm:pt>
    <dgm:pt modelId="{52F69F19-FD3A-4F10-81BC-912E9BDD073E}">
      <dgm:prSet phldrT="[Texto]" custT="1"/>
      <dgm:spPr/>
      <dgm:t>
        <a:bodyPr/>
        <a:lstStyle/>
        <a:p>
          <a:pPr algn="l"/>
          <a:r>
            <a:rPr lang="es-CL" sz="1100" b="1"/>
            <a:t>3. Ejecución del Programa de Uso Eficiente del Agua </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1519A4A2-D220-4553-AF13-6206CF646926}">
      <dgm:prSet phldrT="[Texto]" custT="1"/>
      <dgm:spPr/>
      <dgm:t>
        <a:bodyPr/>
        <a:lstStyle/>
        <a:p>
          <a:endParaRPr lang="es-CL"/>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endParaRPr lang="es-CL"/>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8A55E28A-62DF-4F72-BE81-E023B2CC6ECE}">
      <dgm:prSet phldrT="[Texto]" custT="1"/>
      <dgm:spPr/>
      <dgm:t>
        <a:bodyPr/>
        <a:lstStyle/>
        <a:p>
          <a:endParaRPr lang="es-CL"/>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endParaRPr lang="es-CL"/>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endParaRPr lang="es-CL"/>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endParaRPr lang="es-CL"/>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96B59968-A8A6-4125-8BDD-70EFBCC8AF7D}">
      <dgm:prSet phldrT="[Texto]" custT="1"/>
      <dgm:spPr/>
      <dgm:t>
        <a:bodyPr/>
        <a:lstStyle/>
        <a:p>
          <a:endParaRPr lang="es-CL"/>
        </a:p>
      </dgm:t>
    </dgm:pt>
    <dgm:pt modelId="{6ECD2D69-92BA-405C-B776-48D3BA0FDAA9}" type="parTrans" cxnId="{C8B392C0-8C35-47CD-995F-6512AD033C26}">
      <dgm:prSet/>
      <dgm:spPr/>
      <dgm:t>
        <a:bodyPr/>
        <a:lstStyle/>
        <a:p>
          <a:endParaRPr lang="es-CL" sz="1100" b="0"/>
        </a:p>
      </dgm:t>
    </dgm:pt>
    <dgm:pt modelId="{9340693E-7816-4F85-A61A-9C54CFF5A5E1}" type="sibTrans" cxnId="{C8B392C0-8C35-47CD-995F-6512AD033C26}">
      <dgm:prSet/>
      <dgm:spPr/>
      <dgm:t>
        <a:bodyPr/>
        <a:lstStyle/>
        <a:p>
          <a:endParaRPr lang="es-CL" sz="1100" b="0"/>
        </a:p>
      </dgm:t>
    </dgm:pt>
    <dgm:pt modelId="{B04EAA2E-D25C-42E8-9A22-2CC6EEF97BE3}">
      <dgm:prSet phldrT="[Texto]" custT="1"/>
      <dgm:spPr/>
      <dgm:t>
        <a:bodyPr/>
        <a:lstStyle/>
        <a:p>
          <a:endParaRPr lang="es-CL"/>
        </a:p>
      </dgm:t>
    </dgm:pt>
    <dgm:pt modelId="{30D085A7-8402-428E-9F87-35818D176DDB}" type="parTrans" cxnId="{AE39BEC0-3F93-41B1-85D6-63C009ABA239}">
      <dgm:prSet/>
      <dgm:spPr/>
      <dgm:t>
        <a:bodyPr/>
        <a:lstStyle/>
        <a:p>
          <a:endParaRPr lang="es-CL" sz="1100" b="0"/>
        </a:p>
      </dgm:t>
    </dgm:pt>
    <dgm:pt modelId="{80369B16-D627-4B3A-900E-4FFF300E17D7}" type="sibTrans" cxnId="{AE39BEC0-3F93-41B1-85D6-63C009ABA239}">
      <dgm:prSet/>
      <dgm:spPr/>
      <dgm:t>
        <a:bodyPr/>
        <a:lstStyle/>
        <a:p>
          <a:endParaRPr lang="es-CL" sz="1100" b="0"/>
        </a:p>
      </dgm:t>
    </dgm:pt>
    <dgm:pt modelId="{F1917687-CA7C-417E-94CF-80560BFD788F}">
      <dgm:prSet phldrT="[Texto]" custT="1"/>
      <dgm:spPr/>
      <dgm:t>
        <a:bodyPr/>
        <a:lstStyle/>
        <a:p>
          <a:pPr algn="ctr"/>
          <a:r>
            <a:rPr lang="es-CL" sz="1100"/>
            <a:t>Implementación de las buenas prácticas con el recurso agua dentro del establecimiento educacional.</a:t>
          </a:r>
          <a:endParaRPr lang="es-CL" sz="1100" b="0"/>
        </a:p>
      </dgm:t>
    </dgm:pt>
    <dgm:pt modelId="{1D867A7F-40AA-4BF5-A404-93379302E8E6}" type="parTrans" cxnId="{B4E67073-51C5-4A84-BD57-F492BD89C8C3}">
      <dgm:prSet/>
      <dgm:spPr/>
      <dgm:t>
        <a:bodyPr/>
        <a:lstStyle/>
        <a:p>
          <a:endParaRPr lang="es-CL"/>
        </a:p>
      </dgm:t>
    </dgm:pt>
    <dgm:pt modelId="{943FE577-13F1-48CE-8B92-1B58B8086109}" type="sibTrans" cxnId="{B4E67073-51C5-4A84-BD57-F492BD89C8C3}">
      <dgm:prSet/>
      <dgm:spPr/>
      <dgm:t>
        <a:bodyPr/>
        <a:lstStyle/>
        <a:p>
          <a:endParaRPr lang="es-CL"/>
        </a:p>
      </dgm:t>
    </dgm:pt>
    <dgm:pt modelId="{F898DF9C-3A8E-45FF-A1A5-91A028E8E570}">
      <dgm:prSet phldrT="[Texto]" custT="1"/>
      <dgm:spPr/>
      <dgm:t>
        <a:bodyPr/>
        <a:lstStyle/>
        <a:p>
          <a:pPr algn="just"/>
          <a:r>
            <a:rPr lang="es-CL" sz="1100"/>
            <a:t>En este trabajo se busca identificar posibles mejoras en cuanto a conductas, usos y cambios de infraestructura, implementables en el corto, mediano y largo plazo. </a:t>
          </a:r>
        </a:p>
        <a:p>
          <a:pPr algn="just"/>
          <a:r>
            <a:rPr lang="es-CL" sz="1100" b="0"/>
            <a:t>Seguimiento y verificación de las medidas de uso eficiente del agua propuestas en el Programa, con la finalidad de ajustar o reforzar el trabajo de la comunidad educativa.</a:t>
          </a:r>
        </a:p>
        <a:p>
          <a:pPr algn="just"/>
          <a:r>
            <a:rPr lang="es-CL" sz="1100"/>
            <a:t>Para hacer el seguimiento y evaluación a la ejecución del Programa, se propone usar el cronograma establecido en la etapa anterior de diseño (Anexo 2). Este documento va a contener el listado de medidas comprometidas por el establecimiento educacional, el objetivo que se está cumpliendo con dicha medida, los responsables y las fechas en que se planifica su ejecución. </a:t>
          </a:r>
          <a:endParaRPr lang="es-CL" sz="1100" b="0"/>
        </a:p>
      </dgm:t>
    </dgm:pt>
    <dgm:pt modelId="{2C448EEF-FCD2-47EF-81F9-939D4E6D712E}" type="parTrans" cxnId="{9054E6C1-E907-45CB-9841-6F9A02DB38EB}">
      <dgm:prSet/>
      <dgm:spPr/>
      <dgm:t>
        <a:bodyPr/>
        <a:lstStyle/>
        <a:p>
          <a:endParaRPr lang="es-CL"/>
        </a:p>
      </dgm:t>
    </dgm:pt>
    <dgm:pt modelId="{E714CC8A-AA8E-4FEC-BCC5-03E0CB38AC93}" type="sibTrans" cxnId="{9054E6C1-E907-45CB-9841-6F9A02DB38EB}">
      <dgm:prSet/>
      <dgm:spPr/>
      <dgm:t>
        <a:bodyPr/>
        <a:lstStyle/>
        <a:p>
          <a:endParaRPr lang="es-CL"/>
        </a:p>
      </dgm:t>
    </dgm:pt>
    <dgm:pt modelId="{E4D3BF5C-8DC8-4A5B-84A7-F5C1B2C0CB44}" type="pres">
      <dgm:prSet presAssocID="{0D78D632-521A-4F0F-8148-505478C5FF82}" presName="composite" presStyleCnt="0">
        <dgm:presLayoutVars>
          <dgm:chMax val="1"/>
          <dgm:dir/>
          <dgm:resizeHandles val="exact"/>
        </dgm:presLayoutVars>
      </dgm:prSet>
      <dgm:spPr/>
      <dgm:t>
        <a:bodyPr/>
        <a:lstStyle/>
        <a:p>
          <a:endParaRPr lang="es-CL"/>
        </a:p>
      </dgm:t>
    </dgm:pt>
    <dgm:pt modelId="{ED9C5EAC-1A5B-44F7-8DB7-1F7AF63796B0}" type="pres">
      <dgm:prSet presAssocID="{52F69F19-FD3A-4F10-81BC-912E9BDD073E}" presName="roof" presStyleLbl="dkBgShp" presStyleIdx="0" presStyleCnt="2" custScaleY="28784"/>
      <dgm:spPr/>
      <dgm:t>
        <a:bodyPr/>
        <a:lstStyle/>
        <a:p>
          <a:endParaRPr lang="es-CL"/>
        </a:p>
      </dgm:t>
    </dgm:pt>
    <dgm:pt modelId="{27B1A036-10F1-4AC9-BB5E-744377B80C57}" type="pres">
      <dgm:prSet presAssocID="{52F69F19-FD3A-4F10-81BC-912E9BDD073E}" presName="pillars" presStyleCnt="0"/>
      <dgm:spPr/>
    </dgm:pt>
    <dgm:pt modelId="{E2456081-6D4A-45EC-960D-0588D29AA064}" type="pres">
      <dgm:prSet presAssocID="{52F69F19-FD3A-4F10-81BC-912E9BDD073E}" presName="pillar1" presStyleLbl="node1" presStyleIdx="0" presStyleCnt="2" custScaleX="39674" custScaleY="123375" custLinFactNeighborY="499">
        <dgm:presLayoutVars>
          <dgm:bulletEnabled val="1"/>
        </dgm:presLayoutVars>
      </dgm:prSet>
      <dgm:spPr/>
      <dgm:t>
        <a:bodyPr/>
        <a:lstStyle/>
        <a:p>
          <a:endParaRPr lang="es-CL"/>
        </a:p>
      </dgm:t>
    </dgm:pt>
    <dgm:pt modelId="{69B751D1-F0F7-4A4F-8549-3B3E97582C1D}" type="pres">
      <dgm:prSet presAssocID="{F898DF9C-3A8E-45FF-A1A5-91A028E8E570}" presName="pillarX" presStyleLbl="node1" presStyleIdx="1" presStyleCnt="2" custScaleY="119238" custLinFactNeighborY="-1950">
        <dgm:presLayoutVars>
          <dgm:bulletEnabled val="1"/>
        </dgm:presLayoutVars>
      </dgm:prSet>
      <dgm:spPr/>
      <dgm:t>
        <a:bodyPr/>
        <a:lstStyle/>
        <a:p>
          <a:endParaRPr lang="es-CL"/>
        </a:p>
      </dgm:t>
    </dgm:pt>
    <dgm:pt modelId="{8919C4A3-BFC8-46A6-B8BE-55B14BFD63D7}" type="pres">
      <dgm:prSet presAssocID="{52F69F19-FD3A-4F10-81BC-912E9BDD073E}" presName="base" presStyleLbl="dkBgShp" presStyleIdx="1" presStyleCnt="2" custScaleY="124238" custLinFactY="200000" custLinFactNeighborX="4150" custLinFactNeighborY="289060"/>
      <dgm:spPr/>
    </dgm:pt>
  </dgm:ptLst>
  <dgm:cxnLst>
    <dgm:cxn modelId="{AE39BEC0-3F93-41B1-85D6-63C009ABA239}" srcId="{96B59968-A8A6-4125-8BDD-70EFBCC8AF7D}" destId="{B04EAA2E-D25C-42E8-9A22-2CC6EEF97BE3}" srcOrd="0" destOrd="0" parTransId="{30D085A7-8402-428E-9F87-35818D176DDB}" sibTransId="{80369B16-D627-4B3A-900E-4FFF300E17D7}"/>
    <dgm:cxn modelId="{B4E67073-51C5-4A84-BD57-F492BD89C8C3}" srcId="{52F69F19-FD3A-4F10-81BC-912E9BDD073E}" destId="{F1917687-CA7C-417E-94CF-80560BFD788F}" srcOrd="0" destOrd="0" parTransId="{1D867A7F-40AA-4BF5-A404-93379302E8E6}" sibTransId="{943FE577-13F1-48CE-8B92-1B58B8086109}"/>
    <dgm:cxn modelId="{369576C6-680B-4891-AC11-1D904013947E}" srcId="{0D78D632-521A-4F0F-8148-505478C5FF82}" destId="{1519A4A2-D220-4553-AF13-6206CF646926}" srcOrd="1" destOrd="0" parTransId="{D7207EA4-B145-42D6-8CF4-D26F8338CD47}" sibTransId="{EDD045B3-A78A-436C-90BE-115F2B91BBBF}"/>
    <dgm:cxn modelId="{88B4BD8E-8551-4F66-B8B3-2B312DD9BC62}" srcId="{0D78D632-521A-4F0F-8148-505478C5FF82}" destId="{8A55E28A-62DF-4F72-BE81-E023B2CC6ECE}" srcOrd="2" destOrd="0" parTransId="{7BC49AEC-480E-480D-9C44-1760FCABBA7D}" sibTransId="{508634B5-5CE6-4A1D-9E5C-A2F8EC9B5198}"/>
    <dgm:cxn modelId="{37BED3AD-8F7E-4881-9CFA-8514EAC5FC38}" type="presOf" srcId="{F1917687-CA7C-417E-94CF-80560BFD788F}" destId="{E2456081-6D4A-45EC-960D-0588D29AA064}" srcOrd="0" destOrd="0" presId="urn:microsoft.com/office/officeart/2005/8/layout/hList3"/>
    <dgm:cxn modelId="{E3BEFDC0-0744-4319-B739-78EDA9296890}" srcId="{0D78D632-521A-4F0F-8148-505478C5FF82}" destId="{C9791213-AFF0-41B3-BAA9-81B45E7658F9}" srcOrd="3" destOrd="0" parTransId="{57DE4BDD-BC3E-4C42-866F-9FEC3B550CCF}" sibTransId="{A8D7851B-E7B1-4205-975E-E3B1A3743CBF}"/>
    <dgm:cxn modelId="{BD6C1EED-BB64-476B-9D94-D2A387915C00}" srcId="{8A55E28A-62DF-4F72-BE81-E023B2CC6ECE}" destId="{1C59D66E-6379-49FD-9DBA-133B5EAB96F5}" srcOrd="0" destOrd="0" parTransId="{895CDA00-374A-4B7E-B8B1-A77361466BA0}" sibTransId="{FE7BF1CD-EA33-44B6-9019-118E711970D9}"/>
    <dgm:cxn modelId="{CAF93DCD-9CFE-4520-8E65-7ADCA81F96CD}" srcId="{1519A4A2-D220-4553-AF13-6206CF646926}" destId="{022750AF-3754-4A6D-8091-FF41379E1757}" srcOrd="0" destOrd="0" parTransId="{42207DAC-86C2-42FA-8208-9E7DD18CA3E3}" sibTransId="{AF9E7DBD-A644-4378-962B-E58B142E0434}"/>
    <dgm:cxn modelId="{37C500C7-0140-4D86-A8F3-3B9680E922C9}" srcId="{C9791213-AFF0-41B3-BAA9-81B45E7658F9}" destId="{E7DD91D6-4419-4C4F-A5D7-83A6C05FCF0B}" srcOrd="0" destOrd="0" parTransId="{9732E374-2131-4362-861C-A902D0D593FE}" sibTransId="{463EC016-D4C3-4DF2-B2DF-305533440F42}"/>
    <dgm:cxn modelId="{446E71BA-E600-4104-8FE1-9F8B06519234}" srcId="{0D78D632-521A-4F0F-8148-505478C5FF82}" destId="{52F69F19-FD3A-4F10-81BC-912E9BDD073E}" srcOrd="0" destOrd="0" parTransId="{2C5AE95F-40DF-4C3A-80B1-28EFA603D409}" sibTransId="{A572BABE-11A4-4179-8E10-20C10E7884F6}"/>
    <dgm:cxn modelId="{45CF6885-292C-4A05-BCD3-813C135D3C97}" type="presOf" srcId="{52F69F19-FD3A-4F10-81BC-912E9BDD073E}" destId="{ED9C5EAC-1A5B-44F7-8DB7-1F7AF63796B0}" srcOrd="0" destOrd="0" presId="urn:microsoft.com/office/officeart/2005/8/layout/hList3"/>
    <dgm:cxn modelId="{C8B392C0-8C35-47CD-995F-6512AD033C26}" srcId="{0D78D632-521A-4F0F-8148-505478C5FF82}" destId="{96B59968-A8A6-4125-8BDD-70EFBCC8AF7D}" srcOrd="4" destOrd="0" parTransId="{6ECD2D69-92BA-405C-B776-48D3BA0FDAA9}" sibTransId="{9340693E-7816-4F85-A61A-9C54CFF5A5E1}"/>
    <dgm:cxn modelId="{9054E6C1-E907-45CB-9841-6F9A02DB38EB}" srcId="{52F69F19-FD3A-4F10-81BC-912E9BDD073E}" destId="{F898DF9C-3A8E-45FF-A1A5-91A028E8E570}" srcOrd="1" destOrd="0" parTransId="{2C448EEF-FCD2-47EF-81F9-939D4E6D712E}" sibTransId="{E714CC8A-AA8E-4FEC-BCC5-03E0CB38AC93}"/>
    <dgm:cxn modelId="{8E29CAD7-C09A-4CAC-A645-266B98F274E6}" type="presOf" srcId="{F898DF9C-3A8E-45FF-A1A5-91A028E8E570}" destId="{69B751D1-F0F7-4A4F-8549-3B3E97582C1D}" srcOrd="0" destOrd="0" presId="urn:microsoft.com/office/officeart/2005/8/layout/hList3"/>
    <dgm:cxn modelId="{823D1ACF-8DA0-4196-B503-BF303089BD09}" type="presOf" srcId="{0D78D632-521A-4F0F-8148-505478C5FF82}" destId="{E4D3BF5C-8DC8-4A5B-84A7-F5C1B2C0CB44}" srcOrd="0" destOrd="0" presId="urn:microsoft.com/office/officeart/2005/8/layout/hList3"/>
    <dgm:cxn modelId="{C5FA2F94-D02E-4ECB-BDB5-156B8312FA62}" type="presParOf" srcId="{E4D3BF5C-8DC8-4A5B-84A7-F5C1B2C0CB44}" destId="{ED9C5EAC-1A5B-44F7-8DB7-1F7AF63796B0}" srcOrd="0" destOrd="0" presId="urn:microsoft.com/office/officeart/2005/8/layout/hList3"/>
    <dgm:cxn modelId="{02E6A706-3081-44D1-B9CC-608BCD0D0255}" type="presParOf" srcId="{E4D3BF5C-8DC8-4A5B-84A7-F5C1B2C0CB44}" destId="{27B1A036-10F1-4AC9-BB5E-744377B80C57}" srcOrd="1" destOrd="0" presId="urn:microsoft.com/office/officeart/2005/8/layout/hList3"/>
    <dgm:cxn modelId="{8F8BEE55-0A3D-42DC-9992-B571B34E59F7}" type="presParOf" srcId="{27B1A036-10F1-4AC9-BB5E-744377B80C57}" destId="{E2456081-6D4A-45EC-960D-0588D29AA064}" srcOrd="0" destOrd="0" presId="urn:microsoft.com/office/officeart/2005/8/layout/hList3"/>
    <dgm:cxn modelId="{E3C19B57-A4F3-43CF-9C83-F5B6D0605C4E}" type="presParOf" srcId="{27B1A036-10F1-4AC9-BB5E-744377B80C57}" destId="{69B751D1-F0F7-4A4F-8549-3B3E97582C1D}" srcOrd="1" destOrd="0" presId="urn:microsoft.com/office/officeart/2005/8/layout/hList3"/>
    <dgm:cxn modelId="{F6539F6D-46A2-4574-A554-53E72A09A543}" type="presParOf" srcId="{E4D3BF5C-8DC8-4A5B-84A7-F5C1B2C0CB44}" destId="{8919C4A3-BFC8-46A6-B8BE-55B14BFD63D7}" srcOrd="2" destOrd="0" presId="urn:microsoft.com/office/officeart/2005/8/layout/hList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D78D632-521A-4F0F-8148-505478C5FF8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L"/>
        </a:p>
      </dgm:t>
    </dgm:pt>
    <dgm:pt modelId="{52F69F19-FD3A-4F10-81BC-912E9BDD073E}">
      <dgm:prSet phldrT="[Texto]" custT="1"/>
      <dgm:spPr/>
      <dgm:t>
        <a:bodyPr/>
        <a:lstStyle/>
        <a:p>
          <a:pPr algn="l"/>
          <a:r>
            <a:rPr lang="es-CL" sz="1100" b="1"/>
            <a:t>Sensibilización y formación ambiental</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1519A4A2-D220-4553-AF13-6206CF646926}">
      <dgm:prSet phldrT="[Texto]" custT="1"/>
      <dgm:spPr/>
      <dgm:t>
        <a:bodyPr/>
        <a:lstStyle/>
        <a:p>
          <a:endParaRPr lang="es-CL"/>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endParaRPr lang="es-CL"/>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8A55E28A-62DF-4F72-BE81-E023B2CC6ECE}">
      <dgm:prSet phldrT="[Texto]" custT="1"/>
      <dgm:spPr/>
      <dgm:t>
        <a:bodyPr/>
        <a:lstStyle/>
        <a:p>
          <a:endParaRPr lang="es-CL"/>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endParaRPr lang="es-CL"/>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endParaRPr lang="es-CL"/>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endParaRPr lang="es-CL"/>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96B59968-A8A6-4125-8BDD-70EFBCC8AF7D}">
      <dgm:prSet phldrT="[Texto]" custT="1"/>
      <dgm:spPr/>
      <dgm:t>
        <a:bodyPr/>
        <a:lstStyle/>
        <a:p>
          <a:endParaRPr lang="es-CL"/>
        </a:p>
      </dgm:t>
    </dgm:pt>
    <dgm:pt modelId="{6ECD2D69-92BA-405C-B776-48D3BA0FDAA9}" type="parTrans" cxnId="{C8B392C0-8C35-47CD-995F-6512AD033C26}">
      <dgm:prSet/>
      <dgm:spPr/>
      <dgm:t>
        <a:bodyPr/>
        <a:lstStyle/>
        <a:p>
          <a:endParaRPr lang="es-CL" sz="1100" b="0"/>
        </a:p>
      </dgm:t>
    </dgm:pt>
    <dgm:pt modelId="{9340693E-7816-4F85-A61A-9C54CFF5A5E1}" type="sibTrans" cxnId="{C8B392C0-8C35-47CD-995F-6512AD033C26}">
      <dgm:prSet/>
      <dgm:spPr/>
      <dgm:t>
        <a:bodyPr/>
        <a:lstStyle/>
        <a:p>
          <a:endParaRPr lang="es-CL" sz="1100" b="0"/>
        </a:p>
      </dgm:t>
    </dgm:pt>
    <dgm:pt modelId="{B04EAA2E-D25C-42E8-9A22-2CC6EEF97BE3}">
      <dgm:prSet phldrT="[Texto]" custT="1"/>
      <dgm:spPr/>
      <dgm:t>
        <a:bodyPr/>
        <a:lstStyle/>
        <a:p>
          <a:endParaRPr lang="es-CL"/>
        </a:p>
      </dgm:t>
    </dgm:pt>
    <dgm:pt modelId="{30D085A7-8402-428E-9F87-35818D176DDB}" type="parTrans" cxnId="{AE39BEC0-3F93-41B1-85D6-63C009ABA239}">
      <dgm:prSet/>
      <dgm:spPr/>
      <dgm:t>
        <a:bodyPr/>
        <a:lstStyle/>
        <a:p>
          <a:endParaRPr lang="es-CL" sz="1100" b="0"/>
        </a:p>
      </dgm:t>
    </dgm:pt>
    <dgm:pt modelId="{80369B16-D627-4B3A-900E-4FFF300E17D7}" type="sibTrans" cxnId="{AE39BEC0-3F93-41B1-85D6-63C009ABA239}">
      <dgm:prSet/>
      <dgm:spPr/>
      <dgm:t>
        <a:bodyPr/>
        <a:lstStyle/>
        <a:p>
          <a:endParaRPr lang="es-CL" sz="1100" b="0"/>
        </a:p>
      </dgm:t>
    </dgm:pt>
    <dgm:pt modelId="{F1917687-CA7C-417E-94CF-80560BFD788F}">
      <dgm:prSet phldrT="[Texto]" custT="1"/>
      <dgm:spPr/>
      <dgm:t>
        <a:bodyPr/>
        <a:lstStyle/>
        <a:p>
          <a:pPr algn="ctr"/>
          <a:r>
            <a:rPr lang="es-CL" sz="1100"/>
            <a:t>Estrategias de difusión y formación para la comunidad educativa en su conjunto, generando conocimientos, actitudes y aptitudes que promuevan una cultura del uso eficiente del agua. </a:t>
          </a:r>
          <a:endParaRPr lang="es-CL" sz="1100" b="0"/>
        </a:p>
      </dgm:t>
    </dgm:pt>
    <dgm:pt modelId="{1D867A7F-40AA-4BF5-A404-93379302E8E6}" type="parTrans" cxnId="{B4E67073-51C5-4A84-BD57-F492BD89C8C3}">
      <dgm:prSet/>
      <dgm:spPr/>
      <dgm:t>
        <a:bodyPr/>
        <a:lstStyle/>
        <a:p>
          <a:endParaRPr lang="es-CL"/>
        </a:p>
      </dgm:t>
    </dgm:pt>
    <dgm:pt modelId="{943FE577-13F1-48CE-8B92-1B58B8086109}" type="sibTrans" cxnId="{B4E67073-51C5-4A84-BD57-F492BD89C8C3}">
      <dgm:prSet/>
      <dgm:spPr/>
      <dgm:t>
        <a:bodyPr/>
        <a:lstStyle/>
        <a:p>
          <a:endParaRPr lang="es-CL"/>
        </a:p>
      </dgm:t>
    </dgm:pt>
    <dgm:pt modelId="{F898DF9C-3A8E-45FF-A1A5-91A028E8E570}">
      <dgm:prSet phldrT="[Texto]" custT="1"/>
      <dgm:spPr/>
      <dgm:t>
        <a:bodyPr/>
        <a:lstStyle/>
        <a:p>
          <a:pPr algn="just"/>
          <a:r>
            <a:rPr lang="es-CL" sz="1100" b="1"/>
            <a:t>Sensibilización:</a:t>
          </a:r>
        </a:p>
        <a:p>
          <a:pPr algn="just"/>
          <a:r>
            <a:rPr lang="es-CL" sz="1100" b="0"/>
            <a:t>Acciones participativas que involucren a la comunidad educativa con el propósito de promover el correcto uso del agua en el establecimiento.</a:t>
          </a:r>
        </a:p>
        <a:p>
          <a:pPr algn="just"/>
          <a:r>
            <a:rPr lang="es-CL" sz="1100"/>
            <a:t>Estas acciones pueden consistir en la celebración del Día Mundial del </a:t>
          </a:r>
          <a:r>
            <a:rPr lang="es-CL" sz="1100">
              <a:solidFill>
                <a:sysClr val="windowText" lastClr="000000"/>
              </a:solidFill>
            </a:rPr>
            <a:t>Agua –22 de marzo, ferias </a:t>
          </a:r>
          <a:r>
            <a:rPr lang="es-CL" sz="1100"/>
            <a:t>científicas en la temática, concurso de afiches para promover el buen uso del agua, marchas, charlas en reuniones de apoderados, entre otras. </a:t>
          </a:r>
        </a:p>
        <a:p>
          <a:pPr algn="just"/>
          <a:r>
            <a:rPr lang="es-CL" sz="1100" b="1"/>
            <a:t>Formación:</a:t>
          </a:r>
        </a:p>
        <a:p>
          <a:pPr algn="just"/>
          <a:r>
            <a:rPr lang="es-CL" sz="1100"/>
            <a:t>El proceso de formación, que implica la entrega de h</a:t>
          </a:r>
          <a:r>
            <a:rPr lang="es-CL" sz="1100" b="0"/>
            <a:t>erramientas conceptuales sobre agua, eficiencia hídrica y sustentabilidad, pero también el trabajo en torno a los valores y actitudes que la comunidad educativa debe adquirir y/o fortalecer frente a las temáticas socioambientales que la circundan, para poder tener una real participación en la resolución de las problemáticas socioambientales, en este caso, del cuidado y uso del agua. Por tanto, la formación debe estar dirigida a los estudiantes, pero también al equipo directivo y a los docentes, permitiendo una mejora en la gestión del recurso, pero también en el enfoque.</a:t>
          </a:r>
        </a:p>
        <a:p>
          <a:pPr algn="just"/>
          <a:r>
            <a:rPr lang="es-CL" sz="1100" b="0">
              <a:solidFill>
                <a:sysClr val="windowText" lastClr="000000"/>
              </a:solidFill>
            </a:rPr>
            <a:t>Se recomienda revisar los sitios: </a:t>
          </a:r>
        </a:p>
        <a:p>
          <a:pPr algn="just"/>
          <a:r>
            <a:rPr lang="es-CL" sz="1100" b="0">
              <a:solidFill>
                <a:sysClr val="windowText" lastClr="000000"/>
              </a:solidFill>
            </a:rPr>
            <a:t>1) EcoBiblioteca del MMA, temática ambiental "Agua" - http://educacion.mma.gob.cl/eco-biblioteca/</a:t>
          </a:r>
        </a:p>
        <a:p>
          <a:pPr algn="just"/>
          <a:r>
            <a:rPr lang="es-CL" sz="1100" b="0">
              <a:solidFill>
                <a:sysClr val="windowText" lastClr="000000"/>
              </a:solidFill>
            </a:rPr>
            <a:t>2) Educación ambiental para el uso eficiente del agua en la comunidad escolar - http://cuidaelagua.gobiernosantiago.cl/material-educativo/</a:t>
          </a:r>
          <a:endParaRPr lang="es-CL" sz="1100"/>
        </a:p>
        <a:p>
          <a:pPr algn="just"/>
          <a:r>
            <a:rPr lang="es-CL" sz="1100" b="1"/>
            <a:t>Mayores antecedentes en Anexo 3 del presente documento</a:t>
          </a:r>
          <a:r>
            <a:rPr lang="es-CL" sz="1100" b="0"/>
            <a:t>.</a:t>
          </a:r>
        </a:p>
      </dgm:t>
    </dgm:pt>
    <dgm:pt modelId="{2C448EEF-FCD2-47EF-81F9-939D4E6D712E}" type="parTrans" cxnId="{9054E6C1-E907-45CB-9841-6F9A02DB38EB}">
      <dgm:prSet/>
      <dgm:spPr/>
      <dgm:t>
        <a:bodyPr/>
        <a:lstStyle/>
        <a:p>
          <a:endParaRPr lang="es-CL"/>
        </a:p>
      </dgm:t>
    </dgm:pt>
    <dgm:pt modelId="{E714CC8A-AA8E-4FEC-BCC5-03E0CB38AC93}" type="sibTrans" cxnId="{9054E6C1-E907-45CB-9841-6F9A02DB38EB}">
      <dgm:prSet/>
      <dgm:spPr/>
      <dgm:t>
        <a:bodyPr/>
        <a:lstStyle/>
        <a:p>
          <a:endParaRPr lang="es-CL"/>
        </a:p>
      </dgm:t>
    </dgm:pt>
    <dgm:pt modelId="{E4D3BF5C-8DC8-4A5B-84A7-F5C1B2C0CB44}" type="pres">
      <dgm:prSet presAssocID="{0D78D632-521A-4F0F-8148-505478C5FF82}" presName="composite" presStyleCnt="0">
        <dgm:presLayoutVars>
          <dgm:chMax val="1"/>
          <dgm:dir/>
          <dgm:resizeHandles val="exact"/>
        </dgm:presLayoutVars>
      </dgm:prSet>
      <dgm:spPr/>
      <dgm:t>
        <a:bodyPr/>
        <a:lstStyle/>
        <a:p>
          <a:endParaRPr lang="es-CL"/>
        </a:p>
      </dgm:t>
    </dgm:pt>
    <dgm:pt modelId="{ED9C5EAC-1A5B-44F7-8DB7-1F7AF63796B0}" type="pres">
      <dgm:prSet presAssocID="{52F69F19-FD3A-4F10-81BC-912E9BDD073E}" presName="roof" presStyleLbl="dkBgShp" presStyleIdx="0" presStyleCnt="2" custScaleY="28784"/>
      <dgm:spPr/>
      <dgm:t>
        <a:bodyPr/>
        <a:lstStyle/>
        <a:p>
          <a:endParaRPr lang="es-CL"/>
        </a:p>
      </dgm:t>
    </dgm:pt>
    <dgm:pt modelId="{27B1A036-10F1-4AC9-BB5E-744377B80C57}" type="pres">
      <dgm:prSet presAssocID="{52F69F19-FD3A-4F10-81BC-912E9BDD073E}" presName="pillars" presStyleCnt="0"/>
      <dgm:spPr/>
    </dgm:pt>
    <dgm:pt modelId="{E2456081-6D4A-45EC-960D-0588D29AA064}" type="pres">
      <dgm:prSet presAssocID="{52F69F19-FD3A-4F10-81BC-912E9BDD073E}" presName="pillar1" presStyleLbl="node1" presStyleIdx="0" presStyleCnt="2" custScaleX="39674" custScaleY="121842">
        <dgm:presLayoutVars>
          <dgm:bulletEnabled val="1"/>
        </dgm:presLayoutVars>
      </dgm:prSet>
      <dgm:spPr/>
      <dgm:t>
        <a:bodyPr/>
        <a:lstStyle/>
        <a:p>
          <a:endParaRPr lang="es-CL"/>
        </a:p>
      </dgm:t>
    </dgm:pt>
    <dgm:pt modelId="{69B751D1-F0F7-4A4F-8549-3B3E97582C1D}" type="pres">
      <dgm:prSet presAssocID="{F898DF9C-3A8E-45FF-A1A5-91A028E8E570}" presName="pillarX" presStyleLbl="node1" presStyleIdx="1" presStyleCnt="2" custScaleY="119238" custLinFactNeighborY="-1136">
        <dgm:presLayoutVars>
          <dgm:bulletEnabled val="1"/>
        </dgm:presLayoutVars>
      </dgm:prSet>
      <dgm:spPr/>
      <dgm:t>
        <a:bodyPr/>
        <a:lstStyle/>
        <a:p>
          <a:endParaRPr lang="es-CL"/>
        </a:p>
      </dgm:t>
    </dgm:pt>
    <dgm:pt modelId="{8919C4A3-BFC8-46A6-B8BE-55B14BFD63D7}" type="pres">
      <dgm:prSet presAssocID="{52F69F19-FD3A-4F10-81BC-912E9BDD073E}" presName="base" presStyleLbl="dkBgShp" presStyleIdx="1" presStyleCnt="2" custScaleY="59470" custLinFactNeighborY="23916"/>
      <dgm:spPr/>
    </dgm:pt>
  </dgm:ptLst>
  <dgm:cxnLst>
    <dgm:cxn modelId="{AE39BEC0-3F93-41B1-85D6-63C009ABA239}" srcId="{96B59968-A8A6-4125-8BDD-70EFBCC8AF7D}" destId="{B04EAA2E-D25C-42E8-9A22-2CC6EEF97BE3}" srcOrd="0" destOrd="0" parTransId="{30D085A7-8402-428E-9F87-35818D176DDB}" sibTransId="{80369B16-D627-4B3A-900E-4FFF300E17D7}"/>
    <dgm:cxn modelId="{B4E67073-51C5-4A84-BD57-F492BD89C8C3}" srcId="{52F69F19-FD3A-4F10-81BC-912E9BDD073E}" destId="{F1917687-CA7C-417E-94CF-80560BFD788F}" srcOrd="0" destOrd="0" parTransId="{1D867A7F-40AA-4BF5-A404-93379302E8E6}" sibTransId="{943FE577-13F1-48CE-8B92-1B58B8086109}"/>
    <dgm:cxn modelId="{369576C6-680B-4891-AC11-1D904013947E}" srcId="{0D78D632-521A-4F0F-8148-505478C5FF82}" destId="{1519A4A2-D220-4553-AF13-6206CF646926}" srcOrd="1" destOrd="0" parTransId="{D7207EA4-B145-42D6-8CF4-D26F8338CD47}" sibTransId="{EDD045B3-A78A-436C-90BE-115F2B91BBBF}"/>
    <dgm:cxn modelId="{88B4BD8E-8551-4F66-B8B3-2B312DD9BC62}" srcId="{0D78D632-521A-4F0F-8148-505478C5FF82}" destId="{8A55E28A-62DF-4F72-BE81-E023B2CC6ECE}" srcOrd="2" destOrd="0" parTransId="{7BC49AEC-480E-480D-9C44-1760FCABBA7D}" sibTransId="{508634B5-5CE6-4A1D-9E5C-A2F8EC9B5198}"/>
    <dgm:cxn modelId="{E3BEFDC0-0744-4319-B739-78EDA9296890}" srcId="{0D78D632-521A-4F0F-8148-505478C5FF82}" destId="{C9791213-AFF0-41B3-BAA9-81B45E7658F9}" srcOrd="3" destOrd="0" parTransId="{57DE4BDD-BC3E-4C42-866F-9FEC3B550CCF}" sibTransId="{A8D7851B-E7B1-4205-975E-E3B1A3743CBF}"/>
    <dgm:cxn modelId="{BD6C1EED-BB64-476B-9D94-D2A387915C00}" srcId="{8A55E28A-62DF-4F72-BE81-E023B2CC6ECE}" destId="{1C59D66E-6379-49FD-9DBA-133B5EAB96F5}" srcOrd="0" destOrd="0" parTransId="{895CDA00-374A-4B7E-B8B1-A77361466BA0}" sibTransId="{FE7BF1CD-EA33-44B6-9019-118E711970D9}"/>
    <dgm:cxn modelId="{CAF93DCD-9CFE-4520-8E65-7ADCA81F96CD}" srcId="{1519A4A2-D220-4553-AF13-6206CF646926}" destId="{022750AF-3754-4A6D-8091-FF41379E1757}" srcOrd="0" destOrd="0" parTransId="{42207DAC-86C2-42FA-8208-9E7DD18CA3E3}" sibTransId="{AF9E7DBD-A644-4378-962B-E58B142E0434}"/>
    <dgm:cxn modelId="{35FE57CC-DD9A-4807-AE3A-F5DD454A77FF}" type="presOf" srcId="{F1917687-CA7C-417E-94CF-80560BFD788F}" destId="{E2456081-6D4A-45EC-960D-0588D29AA064}" srcOrd="0" destOrd="0" presId="urn:microsoft.com/office/officeart/2005/8/layout/hList3"/>
    <dgm:cxn modelId="{37C500C7-0140-4D86-A8F3-3B9680E922C9}" srcId="{C9791213-AFF0-41B3-BAA9-81B45E7658F9}" destId="{E7DD91D6-4419-4C4F-A5D7-83A6C05FCF0B}" srcOrd="0" destOrd="0" parTransId="{9732E374-2131-4362-861C-A902D0D593FE}" sibTransId="{463EC016-D4C3-4DF2-B2DF-305533440F42}"/>
    <dgm:cxn modelId="{60F1418D-6273-47CD-9EF6-51AA9B4C5CA6}" type="presOf" srcId="{F898DF9C-3A8E-45FF-A1A5-91A028E8E570}" destId="{69B751D1-F0F7-4A4F-8549-3B3E97582C1D}" srcOrd="0" destOrd="0" presId="urn:microsoft.com/office/officeart/2005/8/layout/hList3"/>
    <dgm:cxn modelId="{446E71BA-E600-4104-8FE1-9F8B06519234}" srcId="{0D78D632-521A-4F0F-8148-505478C5FF82}" destId="{52F69F19-FD3A-4F10-81BC-912E9BDD073E}" srcOrd="0" destOrd="0" parTransId="{2C5AE95F-40DF-4C3A-80B1-28EFA603D409}" sibTransId="{A572BABE-11A4-4179-8E10-20C10E7884F6}"/>
    <dgm:cxn modelId="{C8B392C0-8C35-47CD-995F-6512AD033C26}" srcId="{0D78D632-521A-4F0F-8148-505478C5FF82}" destId="{96B59968-A8A6-4125-8BDD-70EFBCC8AF7D}" srcOrd="4" destOrd="0" parTransId="{6ECD2D69-92BA-405C-B776-48D3BA0FDAA9}" sibTransId="{9340693E-7816-4F85-A61A-9C54CFF5A5E1}"/>
    <dgm:cxn modelId="{9054E6C1-E907-45CB-9841-6F9A02DB38EB}" srcId="{52F69F19-FD3A-4F10-81BC-912E9BDD073E}" destId="{F898DF9C-3A8E-45FF-A1A5-91A028E8E570}" srcOrd="1" destOrd="0" parTransId="{2C448EEF-FCD2-47EF-81F9-939D4E6D712E}" sibTransId="{E714CC8A-AA8E-4FEC-BCC5-03E0CB38AC93}"/>
    <dgm:cxn modelId="{088CA332-6A2D-4C17-833F-1242E0C5C990}" type="presOf" srcId="{0D78D632-521A-4F0F-8148-505478C5FF82}" destId="{E4D3BF5C-8DC8-4A5B-84A7-F5C1B2C0CB44}" srcOrd="0" destOrd="0" presId="urn:microsoft.com/office/officeart/2005/8/layout/hList3"/>
    <dgm:cxn modelId="{C5F95BEA-9DB0-4A08-A06D-48AADE89035B}" type="presOf" srcId="{52F69F19-FD3A-4F10-81BC-912E9BDD073E}" destId="{ED9C5EAC-1A5B-44F7-8DB7-1F7AF63796B0}" srcOrd="0" destOrd="0" presId="urn:microsoft.com/office/officeart/2005/8/layout/hList3"/>
    <dgm:cxn modelId="{E8C9614B-C510-43E9-8D41-10060DA94CEC}" type="presParOf" srcId="{E4D3BF5C-8DC8-4A5B-84A7-F5C1B2C0CB44}" destId="{ED9C5EAC-1A5B-44F7-8DB7-1F7AF63796B0}" srcOrd="0" destOrd="0" presId="urn:microsoft.com/office/officeart/2005/8/layout/hList3"/>
    <dgm:cxn modelId="{9BCD2C27-FA88-4466-AAFE-8A2DE47C71AF}" type="presParOf" srcId="{E4D3BF5C-8DC8-4A5B-84A7-F5C1B2C0CB44}" destId="{27B1A036-10F1-4AC9-BB5E-744377B80C57}" srcOrd="1" destOrd="0" presId="urn:microsoft.com/office/officeart/2005/8/layout/hList3"/>
    <dgm:cxn modelId="{CBD7CC5D-9AF6-45C9-B842-F36904E13CBB}" type="presParOf" srcId="{27B1A036-10F1-4AC9-BB5E-744377B80C57}" destId="{E2456081-6D4A-45EC-960D-0588D29AA064}" srcOrd="0" destOrd="0" presId="urn:microsoft.com/office/officeart/2005/8/layout/hList3"/>
    <dgm:cxn modelId="{3256F13E-28D1-42EE-BA26-7076F1F16BBE}" type="presParOf" srcId="{27B1A036-10F1-4AC9-BB5E-744377B80C57}" destId="{69B751D1-F0F7-4A4F-8549-3B3E97582C1D}" srcOrd="1" destOrd="0" presId="urn:microsoft.com/office/officeart/2005/8/layout/hList3"/>
    <dgm:cxn modelId="{3737962E-80B1-42E8-9B84-DA9F645B5363}" type="presParOf" srcId="{E4D3BF5C-8DC8-4A5B-84A7-F5C1B2C0CB44}" destId="{8919C4A3-BFC8-46A6-B8BE-55B14BFD63D7}" srcOrd="2" destOrd="0" presId="urn:microsoft.com/office/officeart/2005/8/layout/hList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D2780C-1F02-4976-BCFC-48F19EC80177}">
      <dsp:nvSpPr>
        <dsp:cNvPr id="0" name=""/>
        <dsp:cNvSpPr/>
      </dsp:nvSpPr>
      <dsp:spPr>
        <a:xfrm>
          <a:off x="0" y="219621"/>
          <a:ext cx="4964209" cy="49612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5278" tIns="104140" rIns="385278" bIns="78232" numCol="1" spcCol="1270" anchor="t" anchorCtr="0">
          <a:noAutofit/>
        </a:bodyPr>
        <a:lstStyle/>
        <a:p>
          <a:pPr marL="57150" lvl="1" indent="-57150" algn="l" defTabSz="488950">
            <a:lnSpc>
              <a:spcPct val="90000"/>
            </a:lnSpc>
            <a:spcBef>
              <a:spcPct val="0"/>
            </a:spcBef>
            <a:spcAft>
              <a:spcPct val="15000"/>
            </a:spcAft>
            <a:buChar char="••"/>
          </a:pPr>
          <a:r>
            <a:rPr lang="es-CL" sz="1100" b="0" kern="1200"/>
            <a:t>Levantamiento de información del consumo del agua en el establecimiento y el estado de la red de agua potable.</a:t>
          </a:r>
        </a:p>
      </dsp:txBody>
      <dsp:txXfrm>
        <a:off x="0" y="219621"/>
        <a:ext cx="4964209" cy="496125"/>
      </dsp:txXfrm>
    </dsp:sp>
    <dsp:sp modelId="{D490600B-E494-4CE0-A0FD-5106C22D0B1A}">
      <dsp:nvSpPr>
        <dsp:cNvPr id="0" name=""/>
        <dsp:cNvSpPr/>
      </dsp:nvSpPr>
      <dsp:spPr>
        <a:xfrm>
          <a:off x="247968" y="68120"/>
          <a:ext cx="3671896" cy="2253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1345" tIns="0" rIns="131345" bIns="0" numCol="1" spcCol="1270" anchor="ctr" anchorCtr="0">
          <a:noAutofit/>
        </a:bodyPr>
        <a:lstStyle/>
        <a:p>
          <a:pPr lvl="0" algn="l" defTabSz="488950">
            <a:lnSpc>
              <a:spcPct val="90000"/>
            </a:lnSpc>
            <a:spcBef>
              <a:spcPct val="0"/>
            </a:spcBef>
            <a:spcAft>
              <a:spcPct val="35000"/>
            </a:spcAft>
          </a:pPr>
          <a:r>
            <a:rPr lang="es-CL" sz="1100" b="1" kern="1200"/>
            <a:t>1. Diagnóstico eficiencia hídrica</a:t>
          </a:r>
        </a:p>
      </dsp:txBody>
      <dsp:txXfrm>
        <a:off x="258966" y="79118"/>
        <a:ext cx="3649900" cy="203305"/>
      </dsp:txXfrm>
    </dsp:sp>
    <dsp:sp modelId="{4F25F481-A3AB-414B-B7D8-E82B0553576F}">
      <dsp:nvSpPr>
        <dsp:cNvPr id="0" name=""/>
        <dsp:cNvSpPr/>
      </dsp:nvSpPr>
      <dsp:spPr>
        <a:xfrm>
          <a:off x="0" y="922355"/>
          <a:ext cx="4964209" cy="6457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5278" tIns="104140" rIns="385278" bIns="78232" numCol="1" spcCol="1270" anchor="t" anchorCtr="0">
          <a:noAutofit/>
        </a:bodyPr>
        <a:lstStyle/>
        <a:p>
          <a:pPr marL="57150" lvl="1" indent="-57150" algn="l" defTabSz="488950">
            <a:lnSpc>
              <a:spcPct val="90000"/>
            </a:lnSpc>
            <a:spcBef>
              <a:spcPct val="0"/>
            </a:spcBef>
            <a:spcAft>
              <a:spcPct val="15000"/>
            </a:spcAft>
            <a:buChar char="••"/>
          </a:pPr>
          <a:r>
            <a:rPr lang="es-CL" sz="1100" kern="1200"/>
            <a:t>Planificación participativa del Programa de Uso Eficiente del Agua,  incorporando objetivos para la gestión ambiental, como también en el ámbito curricular y de relaciones con el entorno.</a:t>
          </a:r>
          <a:endParaRPr lang="es-CL" sz="1100" b="0" kern="1200"/>
        </a:p>
      </dsp:txBody>
      <dsp:txXfrm>
        <a:off x="0" y="922355"/>
        <a:ext cx="4964209" cy="645750"/>
      </dsp:txXfrm>
    </dsp:sp>
    <dsp:sp modelId="{3AFDBAF8-C4FA-4CF5-8539-3D1F674158F7}">
      <dsp:nvSpPr>
        <dsp:cNvPr id="0" name=""/>
        <dsp:cNvSpPr/>
      </dsp:nvSpPr>
      <dsp:spPr>
        <a:xfrm>
          <a:off x="247968" y="742746"/>
          <a:ext cx="3671896" cy="253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1345" tIns="0" rIns="131345" bIns="0" numCol="1" spcCol="1270" anchor="ctr" anchorCtr="0">
          <a:noAutofit/>
        </a:bodyPr>
        <a:lstStyle/>
        <a:p>
          <a:pPr lvl="0" algn="l" defTabSz="488950">
            <a:lnSpc>
              <a:spcPct val="90000"/>
            </a:lnSpc>
            <a:spcBef>
              <a:spcPct val="0"/>
            </a:spcBef>
            <a:spcAft>
              <a:spcPct val="35000"/>
            </a:spcAft>
          </a:pPr>
          <a:r>
            <a:rPr lang="es-CL" sz="1100" b="1" kern="1200"/>
            <a:t>2. Diseño del Programa de </a:t>
          </a:r>
          <a:r>
            <a:rPr lang="es-MX" sz="1100" b="1" kern="1200"/>
            <a:t>Uso Eficiente del Agua </a:t>
          </a:r>
          <a:endParaRPr lang="es-CL" sz="1100" b="1" kern="1200"/>
        </a:p>
      </dsp:txBody>
      <dsp:txXfrm>
        <a:off x="260338" y="755116"/>
        <a:ext cx="3647156" cy="228668"/>
      </dsp:txXfrm>
    </dsp:sp>
    <dsp:sp modelId="{44AFEF0B-0059-4018-815C-3BFCAB10C47E}">
      <dsp:nvSpPr>
        <dsp:cNvPr id="0" name=""/>
        <dsp:cNvSpPr/>
      </dsp:nvSpPr>
      <dsp:spPr>
        <a:xfrm>
          <a:off x="0" y="1775193"/>
          <a:ext cx="4964209" cy="6772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5278" tIns="104140" rIns="385278" bIns="78232" numCol="1" spcCol="1270" anchor="t" anchorCtr="0">
          <a:noAutofit/>
        </a:bodyPr>
        <a:lstStyle/>
        <a:p>
          <a:pPr marL="57150" lvl="1" indent="-57150" algn="l" defTabSz="488950">
            <a:lnSpc>
              <a:spcPct val="90000"/>
            </a:lnSpc>
            <a:spcBef>
              <a:spcPct val="0"/>
            </a:spcBef>
            <a:spcAft>
              <a:spcPct val="15000"/>
            </a:spcAft>
            <a:buChar char="••"/>
          </a:pPr>
          <a:r>
            <a:rPr lang="es-CL" sz="1100" b="0" kern="1200"/>
            <a:t>Implementación de las acciones y buenas prácticas en el uso del recurso hídrico del establecimiento educacional. </a:t>
          </a:r>
        </a:p>
        <a:p>
          <a:pPr marL="57150" lvl="1" indent="-57150" algn="l" defTabSz="488950">
            <a:lnSpc>
              <a:spcPct val="90000"/>
            </a:lnSpc>
            <a:spcBef>
              <a:spcPct val="0"/>
            </a:spcBef>
            <a:spcAft>
              <a:spcPct val="15000"/>
            </a:spcAft>
            <a:buChar char="••"/>
          </a:pPr>
          <a:r>
            <a:rPr lang="es-CL" sz="1100" b="0" kern="1200"/>
            <a:t>Evaluación y seguimiento de las medidas.</a:t>
          </a:r>
        </a:p>
      </dsp:txBody>
      <dsp:txXfrm>
        <a:off x="0" y="1775193"/>
        <a:ext cx="4964209" cy="677250"/>
      </dsp:txXfrm>
    </dsp:sp>
    <dsp:sp modelId="{FDE46166-52B3-4780-BFD9-70625A7FDC6E}">
      <dsp:nvSpPr>
        <dsp:cNvPr id="0" name=""/>
        <dsp:cNvSpPr/>
      </dsp:nvSpPr>
      <dsp:spPr>
        <a:xfrm>
          <a:off x="247968" y="1595105"/>
          <a:ext cx="3671896" cy="25388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1345" tIns="0" rIns="131345" bIns="0" numCol="1" spcCol="1270" anchor="ctr" anchorCtr="0">
          <a:noAutofit/>
        </a:bodyPr>
        <a:lstStyle/>
        <a:p>
          <a:pPr lvl="0" algn="l" defTabSz="488950">
            <a:lnSpc>
              <a:spcPct val="90000"/>
            </a:lnSpc>
            <a:spcBef>
              <a:spcPct val="0"/>
            </a:spcBef>
            <a:spcAft>
              <a:spcPct val="35000"/>
            </a:spcAft>
          </a:pPr>
          <a:r>
            <a:rPr lang="es-CL" sz="1100" b="1" kern="1200"/>
            <a:t>3. Ejecución del Programa de </a:t>
          </a:r>
          <a:r>
            <a:rPr lang="es-MX" sz="1100" b="1" kern="1200"/>
            <a:t>Uso Eficiente del Agua </a:t>
          </a:r>
          <a:endParaRPr lang="es-CL" sz="1100" b="1" kern="1200"/>
        </a:p>
      </dsp:txBody>
      <dsp:txXfrm>
        <a:off x="260362" y="1607499"/>
        <a:ext cx="3647108" cy="2291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CBAC42-63BF-4DEB-9C3D-72EF39744BCC}">
      <dsp:nvSpPr>
        <dsp:cNvPr id="0" name=""/>
        <dsp:cNvSpPr/>
      </dsp:nvSpPr>
      <dsp:spPr>
        <a:xfrm>
          <a:off x="0" y="0"/>
          <a:ext cx="5939155" cy="175297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0944" tIns="874776" rIns="460944" bIns="78232" numCol="1" spcCol="1270" anchor="t" anchorCtr="0">
          <a:noAutofit/>
        </a:bodyPr>
        <a:lstStyle/>
        <a:p>
          <a:pPr marL="57150" lvl="1" indent="-57150" algn="just" defTabSz="488950">
            <a:lnSpc>
              <a:spcPct val="90000"/>
            </a:lnSpc>
            <a:spcBef>
              <a:spcPct val="0"/>
            </a:spcBef>
            <a:spcAft>
              <a:spcPct val="15000"/>
            </a:spcAft>
            <a:buChar char="••"/>
          </a:pPr>
          <a:r>
            <a:rPr lang="es-CL" sz="1100" b="0" kern="1200"/>
            <a:t> Sensibilización: implica desarrollar estrategias de difusión para la comunidad educativa en su conjunto, que promuevan la importancia del uso eficiente del agua.</a:t>
          </a:r>
        </a:p>
        <a:p>
          <a:pPr marL="57150" lvl="1" indent="-57150" algn="just" defTabSz="488950">
            <a:lnSpc>
              <a:spcPct val="90000"/>
            </a:lnSpc>
            <a:spcBef>
              <a:spcPct val="0"/>
            </a:spcBef>
            <a:spcAft>
              <a:spcPct val="15000"/>
            </a:spcAft>
            <a:buChar char="••"/>
          </a:pPr>
          <a:r>
            <a:rPr lang="es-CL" sz="1100" b="0" kern="1200"/>
            <a:t> Formación: proceso de enseñanza y aprendizaje que permite obtener conocimientos y desarrollar las actitudes y habilidades para la comprensión de la importancia del uso eficiente del agua y su correcto uso.</a:t>
          </a:r>
        </a:p>
      </dsp:txBody>
      <dsp:txXfrm>
        <a:off x="0" y="0"/>
        <a:ext cx="5939155" cy="1752975"/>
      </dsp:txXfrm>
    </dsp:sp>
    <dsp:sp modelId="{8300B7DB-E2E9-4630-9F24-0414DF44AB56}">
      <dsp:nvSpPr>
        <dsp:cNvPr id="0" name=""/>
        <dsp:cNvSpPr/>
      </dsp:nvSpPr>
      <dsp:spPr>
        <a:xfrm>
          <a:off x="296957" y="85357"/>
          <a:ext cx="4157408" cy="444383"/>
        </a:xfrm>
        <a:prstGeom prst="roundRect">
          <a:avLst/>
        </a:prstGeom>
        <a:solidFill>
          <a:schemeClr val="accent3"/>
        </a:solidFill>
        <a:ln w="25400" cap="flat" cmpd="sng" algn="ctr">
          <a:solidFill>
            <a:schemeClr val="accent3">
              <a:shade val="50000"/>
            </a:scheme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57140" tIns="0" rIns="157140" bIns="0" numCol="1" spcCol="1270" anchor="ctr" anchorCtr="0">
          <a:noAutofit/>
        </a:bodyPr>
        <a:lstStyle/>
        <a:p>
          <a:pPr lvl="0" algn="l" defTabSz="488950">
            <a:lnSpc>
              <a:spcPct val="90000"/>
            </a:lnSpc>
            <a:spcBef>
              <a:spcPct val="0"/>
            </a:spcBef>
            <a:spcAft>
              <a:spcPct val="35000"/>
            </a:spcAft>
          </a:pPr>
          <a:r>
            <a:rPr lang="es-CL" sz="1100" b="1" kern="1200"/>
            <a:t>Sensibilización y formación ambiental</a:t>
          </a:r>
        </a:p>
        <a:p>
          <a:pPr lvl="0" algn="l" defTabSz="488950">
            <a:lnSpc>
              <a:spcPct val="90000"/>
            </a:lnSpc>
            <a:spcBef>
              <a:spcPct val="0"/>
            </a:spcBef>
            <a:spcAft>
              <a:spcPct val="35000"/>
            </a:spcAft>
          </a:pPr>
          <a:r>
            <a:rPr lang="es-CL" sz="1100" b="1" kern="1200"/>
            <a:t>(proceso continuo)</a:t>
          </a:r>
        </a:p>
      </dsp:txBody>
      <dsp:txXfrm>
        <a:off x="318650" y="107050"/>
        <a:ext cx="4114022" cy="4009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5EAC-1A5B-44F7-8DB7-1F7AF63796B0}">
      <dsp:nvSpPr>
        <dsp:cNvPr id="0" name=""/>
        <dsp:cNvSpPr/>
      </dsp:nvSpPr>
      <dsp:spPr>
        <a:xfrm>
          <a:off x="0" y="218429"/>
          <a:ext cx="5612130" cy="29210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L" sz="1100" b="1" kern="1200"/>
            <a:t>1. Diagnóstico del uso del agua</a:t>
          </a:r>
        </a:p>
      </dsp:txBody>
      <dsp:txXfrm>
        <a:off x="0" y="218429"/>
        <a:ext cx="5612130" cy="292109"/>
      </dsp:txXfrm>
    </dsp:sp>
    <dsp:sp modelId="{E2456081-6D4A-45EC-960D-0588D29AA064}">
      <dsp:nvSpPr>
        <dsp:cNvPr id="0" name=""/>
        <dsp:cNvSpPr/>
      </dsp:nvSpPr>
      <dsp:spPr>
        <a:xfrm>
          <a:off x="1101" y="653189"/>
          <a:ext cx="1641438" cy="295935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b="0" kern="1200"/>
            <a:t>Levantamiento del consumo del agua en el establecimiento y el estado de la red de agua potable (en caso de existir).</a:t>
          </a:r>
        </a:p>
      </dsp:txBody>
      <dsp:txXfrm>
        <a:off x="1101" y="653189"/>
        <a:ext cx="1641438" cy="2959352"/>
      </dsp:txXfrm>
    </dsp:sp>
    <dsp:sp modelId="{1D0D83C2-5AF9-48E2-9BF0-62FDCF560D23}">
      <dsp:nvSpPr>
        <dsp:cNvPr id="0" name=""/>
        <dsp:cNvSpPr/>
      </dsp:nvSpPr>
      <dsp:spPr>
        <a:xfrm>
          <a:off x="1642539" y="653043"/>
          <a:ext cx="3968489" cy="295935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es-CL" sz="1100" kern="1200"/>
            <a:t>Actividad de análisis y registro de las instalaciones del establecimiento y sus características, además del uso de agua en los difrentes espacios, para detectar oportunidades de mejora. </a:t>
          </a:r>
        </a:p>
        <a:p>
          <a:pPr lvl="0" algn="just" defTabSz="488950">
            <a:lnSpc>
              <a:spcPct val="90000"/>
            </a:lnSpc>
            <a:spcBef>
              <a:spcPct val="0"/>
            </a:spcBef>
            <a:spcAft>
              <a:spcPct val="35000"/>
            </a:spcAft>
          </a:pPr>
          <a:r>
            <a:rPr lang="es-CL" sz="1100" kern="1200"/>
            <a:t>Esta etapa dará nociones generales respecto de actividades que puede comenzar a desarrollar el establecimiento, con la finalidad de </a:t>
          </a:r>
          <a:r>
            <a:rPr lang="es-CL" sz="1100" kern="1200">
              <a:solidFill>
                <a:schemeClr val="tx1"/>
              </a:solidFill>
            </a:rPr>
            <a:t>incorporar buenas prácticas en el uso del agua. </a:t>
          </a:r>
        </a:p>
        <a:p>
          <a:pPr lvl="0" algn="just" defTabSz="488950">
            <a:lnSpc>
              <a:spcPct val="90000"/>
            </a:lnSpc>
            <a:spcBef>
              <a:spcPct val="0"/>
            </a:spcBef>
            <a:spcAft>
              <a:spcPct val="35000"/>
            </a:spcAft>
          </a:pPr>
          <a:r>
            <a:rPr lang="es-CL" sz="1100" b="0" kern="1200">
              <a:solidFill>
                <a:schemeClr val="tx1"/>
              </a:solidFill>
            </a:rPr>
            <a:t>Se sugiere el uso de la información del </a:t>
          </a:r>
          <a:r>
            <a:rPr lang="es-CL" sz="1100" b="1" kern="1200">
              <a:solidFill>
                <a:schemeClr val="tx1"/>
              </a:solidFill>
            </a:rPr>
            <a:t>Anexo 1. "Orientaciones para el desarrollo de un diagnóstico del uso del agua"</a:t>
          </a:r>
          <a:r>
            <a:rPr lang="es-CL" sz="1100" b="0" kern="1200">
              <a:solidFill>
                <a:schemeClr val="tx1"/>
              </a:solidFill>
            </a:rPr>
            <a:t>,</a:t>
          </a:r>
          <a:r>
            <a:rPr lang="es-CL" sz="1100" b="1" kern="1200">
              <a:solidFill>
                <a:schemeClr val="tx1"/>
              </a:solidFill>
            </a:rPr>
            <a:t> </a:t>
          </a:r>
          <a:r>
            <a:rPr lang="es-CL" sz="1100" b="0" kern="1200">
              <a:solidFill>
                <a:schemeClr val="tx1"/>
              </a:solidFill>
            </a:rPr>
            <a:t>el cual busca que el establecimiento se responda algunas preguntas que permitan tener información respecto de:</a:t>
          </a:r>
        </a:p>
        <a:p>
          <a:pPr lvl="0" algn="just" defTabSz="488950">
            <a:lnSpc>
              <a:spcPct val="90000"/>
            </a:lnSpc>
            <a:spcBef>
              <a:spcPct val="0"/>
            </a:spcBef>
            <a:spcAft>
              <a:spcPct val="35000"/>
            </a:spcAft>
          </a:pPr>
          <a:r>
            <a:rPr lang="es-CL" sz="1100" b="0" kern="1200">
              <a:solidFill>
                <a:schemeClr val="tx1"/>
              </a:solidFill>
            </a:rPr>
            <a:t>1) Consumo mensual de agua en el establecimiento educacional.</a:t>
          </a:r>
        </a:p>
        <a:p>
          <a:pPr lvl="0" algn="just" defTabSz="488950">
            <a:lnSpc>
              <a:spcPct val="90000"/>
            </a:lnSpc>
            <a:spcBef>
              <a:spcPct val="0"/>
            </a:spcBef>
            <a:spcAft>
              <a:spcPct val="35000"/>
            </a:spcAft>
          </a:pPr>
          <a:r>
            <a:rPr lang="es-CL" sz="1100" b="0" kern="1200">
              <a:solidFill>
                <a:schemeClr val="tx1"/>
              </a:solidFill>
            </a:rPr>
            <a:t>2) Hábitos de uso del recurso hídrico y lugares de mayor consumo dentro de las instalaciones.</a:t>
          </a:r>
        </a:p>
        <a:p>
          <a:pPr lvl="0" algn="just" defTabSz="488950">
            <a:lnSpc>
              <a:spcPct val="90000"/>
            </a:lnSpc>
            <a:spcBef>
              <a:spcPct val="0"/>
            </a:spcBef>
            <a:spcAft>
              <a:spcPct val="35000"/>
            </a:spcAft>
          </a:pPr>
          <a:r>
            <a:rPr lang="es-CL" sz="1100" b="0" kern="1200">
              <a:solidFill>
                <a:schemeClr val="tx1"/>
              </a:solidFill>
            </a:rPr>
            <a:t>3) Posibles medidas de ahorro del agua.</a:t>
          </a:r>
        </a:p>
      </dsp:txBody>
      <dsp:txXfrm>
        <a:off x="1642539" y="653043"/>
        <a:ext cx="3968489" cy="2959352"/>
      </dsp:txXfrm>
    </dsp:sp>
    <dsp:sp modelId="{8919C4A3-BFC8-46A6-B8BE-55B14BFD63D7}">
      <dsp:nvSpPr>
        <dsp:cNvPr id="0" name=""/>
        <dsp:cNvSpPr/>
      </dsp:nvSpPr>
      <dsp:spPr>
        <a:xfrm flipV="1">
          <a:off x="0" y="3417305"/>
          <a:ext cx="5612130" cy="17851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5EAC-1A5B-44F7-8DB7-1F7AF63796B0}">
      <dsp:nvSpPr>
        <dsp:cNvPr id="0" name=""/>
        <dsp:cNvSpPr/>
      </dsp:nvSpPr>
      <dsp:spPr>
        <a:xfrm>
          <a:off x="0" y="182999"/>
          <a:ext cx="5612130" cy="357455"/>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L" sz="1100" b="1" kern="1200"/>
            <a:t>2. Diseño del Programa de Uso Eficiente del Agua </a:t>
          </a:r>
        </a:p>
      </dsp:txBody>
      <dsp:txXfrm>
        <a:off x="0" y="182999"/>
        <a:ext cx="5612130" cy="357455"/>
      </dsp:txXfrm>
    </dsp:sp>
    <dsp:sp modelId="{E2456081-6D4A-45EC-960D-0588D29AA064}">
      <dsp:nvSpPr>
        <dsp:cNvPr id="0" name=""/>
        <dsp:cNvSpPr/>
      </dsp:nvSpPr>
      <dsp:spPr>
        <a:xfrm>
          <a:off x="538" y="735946"/>
          <a:ext cx="1592113" cy="317750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kern="1200"/>
            <a:t>Planificación del Programa de Uso Eficiente del Agua, durante el año académico, con la participación de miembros de la comunidad educativa. </a:t>
          </a:r>
          <a:endParaRPr lang="es-CL" sz="1100" b="0" kern="1200"/>
        </a:p>
      </dsp:txBody>
      <dsp:txXfrm>
        <a:off x="538" y="735946"/>
        <a:ext cx="1592113" cy="3177509"/>
      </dsp:txXfrm>
    </dsp:sp>
    <dsp:sp modelId="{1D0D83C2-5AF9-48E2-9BF0-62FDCF560D23}">
      <dsp:nvSpPr>
        <dsp:cNvPr id="0" name=""/>
        <dsp:cNvSpPr/>
      </dsp:nvSpPr>
      <dsp:spPr>
        <a:xfrm>
          <a:off x="1592651" y="735946"/>
          <a:ext cx="4018939" cy="317750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buFont typeface="+mj-lt"/>
            <a:buAutoNum type="arabicPeriod"/>
          </a:pPr>
          <a:r>
            <a:rPr lang="es-CL" sz="1100" kern="1200"/>
            <a:t>Elaborar de forma consensuada, con los miembros de la comunidad educativa el "Programa de Uso Eficiente del Agua" en el que se establecerán los compromisos y actividades tendientes a mejorar el uso del recurso hídrico en el establecimiento. </a:t>
          </a:r>
        </a:p>
        <a:p>
          <a:pPr lvl="0" algn="just" defTabSz="488950">
            <a:lnSpc>
              <a:spcPct val="90000"/>
            </a:lnSpc>
            <a:spcBef>
              <a:spcPct val="0"/>
            </a:spcBef>
            <a:spcAft>
              <a:spcPct val="35000"/>
            </a:spcAft>
            <a:buFont typeface="+mj-lt"/>
            <a:buAutoNum type="arabicPeriod"/>
          </a:pPr>
          <a:r>
            <a:rPr lang="es-CL" sz="1100" kern="1200"/>
            <a:t>El documento busca que el establecimiento diseñe el programa, utilizando la información base levantada a través del diagnóstico, asumiendo compromisos para el mejor uso del agua, con medidas concretas y vinculando a todos los actores de la comunidad educativa. </a:t>
          </a:r>
        </a:p>
        <a:p>
          <a:pPr lvl="0" algn="just" defTabSz="488950">
            <a:lnSpc>
              <a:spcPct val="90000"/>
            </a:lnSpc>
            <a:spcBef>
              <a:spcPct val="0"/>
            </a:spcBef>
            <a:spcAft>
              <a:spcPct val="35000"/>
            </a:spcAft>
            <a:buFont typeface="+mj-lt"/>
            <a:buAutoNum type="arabicPeriod"/>
          </a:pPr>
          <a:r>
            <a:rPr lang="es-CL" sz="1100" kern="1200"/>
            <a:t>Se espera que en este documento queden consignados los objetivos, resultados esperados, medidas concretas, responsables y </a:t>
          </a:r>
          <a:r>
            <a:rPr lang="es-CL" sz="1100" kern="1200">
              <a:solidFill>
                <a:schemeClr val="tx1"/>
              </a:solidFill>
            </a:rPr>
            <a:t>los plazos establecidos para su ejecución.</a:t>
          </a:r>
        </a:p>
        <a:p>
          <a:pPr lvl="0" algn="just" defTabSz="488950">
            <a:lnSpc>
              <a:spcPct val="90000"/>
            </a:lnSpc>
            <a:spcBef>
              <a:spcPct val="0"/>
            </a:spcBef>
            <a:spcAft>
              <a:spcPct val="35000"/>
            </a:spcAft>
            <a:buFont typeface="+mj-lt"/>
            <a:buAutoNum type="arabicPeriod"/>
          </a:pPr>
          <a:r>
            <a:rPr lang="es-CL" sz="1100" kern="1200">
              <a:solidFill>
                <a:schemeClr val="tx1"/>
              </a:solidFill>
            </a:rPr>
            <a:t>Se propone la estructura del </a:t>
          </a:r>
          <a:r>
            <a:rPr lang="es-CL" sz="1100" b="1" kern="1200">
              <a:solidFill>
                <a:schemeClr val="tx1"/>
              </a:solidFill>
            </a:rPr>
            <a:t>Anexo 2. "Fichas para el diseño del Programa de Uso Eficiente del Agua"</a:t>
          </a:r>
          <a:r>
            <a:rPr lang="es-CL" sz="1100" b="0" kern="1200">
              <a:solidFill>
                <a:schemeClr val="tx1"/>
              </a:solidFill>
            </a:rPr>
            <a:t>,</a:t>
          </a:r>
          <a:r>
            <a:rPr lang="es-CL" sz="1100" b="1" kern="1200">
              <a:solidFill>
                <a:schemeClr val="tx1"/>
              </a:solidFill>
            </a:rPr>
            <a:t> </a:t>
          </a:r>
          <a:r>
            <a:rPr lang="es-CL" sz="1100" kern="1200">
              <a:solidFill>
                <a:schemeClr val="tx1"/>
              </a:solidFill>
            </a:rPr>
            <a:t>el cual incorpora un Cronograma para el monitoreo y seguimiento de medidas. </a:t>
          </a:r>
          <a:endParaRPr lang="es-CL" sz="1100" b="0" kern="1200">
            <a:solidFill>
              <a:schemeClr val="tx1"/>
            </a:solidFill>
          </a:endParaRPr>
        </a:p>
      </dsp:txBody>
      <dsp:txXfrm>
        <a:off x="1592651" y="735946"/>
        <a:ext cx="4018939" cy="3177509"/>
      </dsp:txXfrm>
    </dsp:sp>
    <dsp:sp modelId="{8919C4A3-BFC8-46A6-B8BE-55B14BFD63D7}">
      <dsp:nvSpPr>
        <dsp:cNvPr id="0" name=""/>
        <dsp:cNvSpPr/>
      </dsp:nvSpPr>
      <dsp:spPr>
        <a:xfrm>
          <a:off x="0" y="3628648"/>
          <a:ext cx="5612130" cy="289765"/>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5EAC-1A5B-44F7-8DB7-1F7AF63796B0}">
      <dsp:nvSpPr>
        <dsp:cNvPr id="0" name=""/>
        <dsp:cNvSpPr/>
      </dsp:nvSpPr>
      <dsp:spPr>
        <a:xfrm>
          <a:off x="0" y="134884"/>
          <a:ext cx="5612130" cy="23688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L" sz="1100" b="1" kern="1200"/>
            <a:t>3. Ejecución del Programa de Uso Eficiente del Agua </a:t>
          </a:r>
        </a:p>
      </dsp:txBody>
      <dsp:txXfrm>
        <a:off x="0" y="134884"/>
        <a:ext cx="5612130" cy="236880"/>
      </dsp:txXfrm>
    </dsp:sp>
    <dsp:sp modelId="{E2456081-6D4A-45EC-960D-0588D29AA064}">
      <dsp:nvSpPr>
        <dsp:cNvPr id="0" name=""/>
        <dsp:cNvSpPr/>
      </dsp:nvSpPr>
      <dsp:spPr>
        <a:xfrm>
          <a:off x="519" y="471443"/>
          <a:ext cx="1593814" cy="213218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kern="1200"/>
            <a:t>Implementación de las buenas prácticas con el recurso agua dentro del establecimiento educacional.</a:t>
          </a:r>
          <a:endParaRPr lang="es-CL" sz="1100" b="0" kern="1200"/>
        </a:p>
      </dsp:txBody>
      <dsp:txXfrm>
        <a:off x="519" y="471443"/>
        <a:ext cx="1593814" cy="2132186"/>
      </dsp:txXfrm>
    </dsp:sp>
    <dsp:sp modelId="{69B751D1-F0F7-4A4F-8549-3B3E97582C1D}">
      <dsp:nvSpPr>
        <dsp:cNvPr id="0" name=""/>
        <dsp:cNvSpPr/>
      </dsp:nvSpPr>
      <dsp:spPr>
        <a:xfrm>
          <a:off x="1594333" y="464867"/>
          <a:ext cx="4017276" cy="206069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es-CL" sz="1100" kern="1200"/>
            <a:t>En este trabajo se busca identificar posibles mejoras en cuanto a conductas, usos y cambios de infraestructura, implementables en el corto, mediano y largo plazo. </a:t>
          </a:r>
        </a:p>
        <a:p>
          <a:pPr lvl="0" algn="just" defTabSz="488950">
            <a:lnSpc>
              <a:spcPct val="90000"/>
            </a:lnSpc>
            <a:spcBef>
              <a:spcPct val="0"/>
            </a:spcBef>
            <a:spcAft>
              <a:spcPct val="35000"/>
            </a:spcAft>
          </a:pPr>
          <a:r>
            <a:rPr lang="es-CL" sz="1100" b="0" kern="1200"/>
            <a:t>Seguimiento y verificación de las medidas de uso eficiente del agua propuestas en el Programa, con la finalidad de ajustar o reforzar el trabajo de la comunidad educativa.</a:t>
          </a:r>
        </a:p>
        <a:p>
          <a:pPr lvl="0" algn="just" defTabSz="488950">
            <a:lnSpc>
              <a:spcPct val="90000"/>
            </a:lnSpc>
            <a:spcBef>
              <a:spcPct val="0"/>
            </a:spcBef>
            <a:spcAft>
              <a:spcPct val="35000"/>
            </a:spcAft>
          </a:pPr>
          <a:r>
            <a:rPr lang="es-CL" sz="1100" kern="1200"/>
            <a:t>Para hacer el seguimiento y evaluación a la ejecución del Programa, se propone usar el cronograma establecido en la etapa anterior de diseño (Anexo 2). Este documento va a contener el listado de medidas comprometidas por el establecimiento educacional, el objetivo que se está cumpliendo con dicha medida, los responsables y las fechas en que se planifica su ejecución. </a:t>
          </a:r>
          <a:endParaRPr lang="es-CL" sz="1100" b="0" kern="1200"/>
        </a:p>
      </dsp:txBody>
      <dsp:txXfrm>
        <a:off x="1594333" y="464867"/>
        <a:ext cx="4017276" cy="2060690"/>
      </dsp:txXfrm>
    </dsp:sp>
    <dsp:sp modelId="{8919C4A3-BFC8-46A6-B8BE-55B14BFD63D7}">
      <dsp:nvSpPr>
        <dsp:cNvPr id="0" name=""/>
        <dsp:cNvSpPr/>
      </dsp:nvSpPr>
      <dsp:spPr>
        <a:xfrm>
          <a:off x="0" y="2504633"/>
          <a:ext cx="5612130" cy="23856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5EAC-1A5B-44F7-8DB7-1F7AF63796B0}">
      <dsp:nvSpPr>
        <dsp:cNvPr id="0" name=""/>
        <dsp:cNvSpPr/>
      </dsp:nvSpPr>
      <dsp:spPr>
        <a:xfrm>
          <a:off x="0" y="355160"/>
          <a:ext cx="5581816" cy="567827"/>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L" sz="1100" b="1" kern="1200"/>
            <a:t>Sensibilización y formación ambiental</a:t>
          </a:r>
        </a:p>
      </dsp:txBody>
      <dsp:txXfrm>
        <a:off x="0" y="355160"/>
        <a:ext cx="5581816" cy="567827"/>
      </dsp:txXfrm>
    </dsp:sp>
    <dsp:sp modelId="{E2456081-6D4A-45EC-960D-0588D29AA064}">
      <dsp:nvSpPr>
        <dsp:cNvPr id="0" name=""/>
        <dsp:cNvSpPr/>
      </dsp:nvSpPr>
      <dsp:spPr>
        <a:xfrm>
          <a:off x="516" y="1173008"/>
          <a:ext cx="1585205" cy="504755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kern="1200"/>
            <a:t>Estrategias de difusión y formación para la comunidad educativa en su conjunto, generando conocimientos, actitudes y aptitudes que promuevan una cultura del uso eficiente del agua. </a:t>
          </a:r>
          <a:endParaRPr lang="es-CL" sz="1100" b="0" kern="1200"/>
        </a:p>
      </dsp:txBody>
      <dsp:txXfrm>
        <a:off x="516" y="1173008"/>
        <a:ext cx="1585205" cy="5047559"/>
      </dsp:txXfrm>
    </dsp:sp>
    <dsp:sp modelId="{69B751D1-F0F7-4A4F-8549-3B3E97582C1D}">
      <dsp:nvSpPr>
        <dsp:cNvPr id="0" name=""/>
        <dsp:cNvSpPr/>
      </dsp:nvSpPr>
      <dsp:spPr>
        <a:xfrm>
          <a:off x="1585722" y="1179885"/>
          <a:ext cx="3995577" cy="493968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es-CL" sz="1100" b="1" kern="1200"/>
            <a:t>Sensibilización:</a:t>
          </a:r>
        </a:p>
        <a:p>
          <a:pPr lvl="0" algn="just" defTabSz="488950">
            <a:lnSpc>
              <a:spcPct val="90000"/>
            </a:lnSpc>
            <a:spcBef>
              <a:spcPct val="0"/>
            </a:spcBef>
            <a:spcAft>
              <a:spcPct val="35000"/>
            </a:spcAft>
          </a:pPr>
          <a:r>
            <a:rPr lang="es-CL" sz="1100" b="0" kern="1200"/>
            <a:t>Acciones participativas que involucren a la comunidad educativa con el propósito de promover el correcto uso del agua en el establecimiento.</a:t>
          </a:r>
        </a:p>
        <a:p>
          <a:pPr lvl="0" algn="just" defTabSz="488950">
            <a:lnSpc>
              <a:spcPct val="90000"/>
            </a:lnSpc>
            <a:spcBef>
              <a:spcPct val="0"/>
            </a:spcBef>
            <a:spcAft>
              <a:spcPct val="35000"/>
            </a:spcAft>
          </a:pPr>
          <a:r>
            <a:rPr lang="es-CL" sz="1100" kern="1200"/>
            <a:t>Estas acciones pueden consistir en la celebración del Día Mundial del </a:t>
          </a:r>
          <a:r>
            <a:rPr lang="es-CL" sz="1100" kern="1200">
              <a:solidFill>
                <a:sysClr val="windowText" lastClr="000000"/>
              </a:solidFill>
            </a:rPr>
            <a:t>Agua –22 de marzo, ferias </a:t>
          </a:r>
          <a:r>
            <a:rPr lang="es-CL" sz="1100" kern="1200"/>
            <a:t>científicas en la temática, concurso de afiches para promover el buen uso del agua, marchas, charlas en reuniones de apoderados, entre otras. </a:t>
          </a:r>
        </a:p>
        <a:p>
          <a:pPr lvl="0" algn="just" defTabSz="488950">
            <a:lnSpc>
              <a:spcPct val="90000"/>
            </a:lnSpc>
            <a:spcBef>
              <a:spcPct val="0"/>
            </a:spcBef>
            <a:spcAft>
              <a:spcPct val="35000"/>
            </a:spcAft>
          </a:pPr>
          <a:r>
            <a:rPr lang="es-CL" sz="1100" b="1" kern="1200"/>
            <a:t>Formación:</a:t>
          </a:r>
        </a:p>
        <a:p>
          <a:pPr lvl="0" algn="just" defTabSz="488950">
            <a:lnSpc>
              <a:spcPct val="90000"/>
            </a:lnSpc>
            <a:spcBef>
              <a:spcPct val="0"/>
            </a:spcBef>
            <a:spcAft>
              <a:spcPct val="35000"/>
            </a:spcAft>
          </a:pPr>
          <a:r>
            <a:rPr lang="es-CL" sz="1100" kern="1200"/>
            <a:t>El proceso de formación, que implica la entrega de h</a:t>
          </a:r>
          <a:r>
            <a:rPr lang="es-CL" sz="1100" b="0" kern="1200"/>
            <a:t>erramientas conceptuales sobre agua, eficiencia hídrica y sustentabilidad, pero también el trabajo en torno a los valores y actitudes que la comunidad educativa debe adquirir y/o fortalecer frente a las temáticas socioambientales que la circundan, para poder tener una real participación en la resolución de las problemáticas socioambientales, en este caso, del cuidado y uso del agua. Por tanto, la formación debe estar dirigida a los estudiantes, pero también al equipo directivo y a los docentes, permitiendo una mejora en la gestión del recurso, pero también en el enfoque.</a:t>
          </a:r>
        </a:p>
        <a:p>
          <a:pPr lvl="0" algn="just" defTabSz="488950">
            <a:lnSpc>
              <a:spcPct val="90000"/>
            </a:lnSpc>
            <a:spcBef>
              <a:spcPct val="0"/>
            </a:spcBef>
            <a:spcAft>
              <a:spcPct val="35000"/>
            </a:spcAft>
          </a:pPr>
          <a:r>
            <a:rPr lang="es-CL" sz="1100" b="0" kern="1200">
              <a:solidFill>
                <a:sysClr val="windowText" lastClr="000000"/>
              </a:solidFill>
            </a:rPr>
            <a:t>Se recomienda revisar los sitios: </a:t>
          </a:r>
        </a:p>
        <a:p>
          <a:pPr lvl="0" algn="just" defTabSz="488950">
            <a:lnSpc>
              <a:spcPct val="90000"/>
            </a:lnSpc>
            <a:spcBef>
              <a:spcPct val="0"/>
            </a:spcBef>
            <a:spcAft>
              <a:spcPct val="35000"/>
            </a:spcAft>
          </a:pPr>
          <a:r>
            <a:rPr lang="es-CL" sz="1100" b="0" kern="1200">
              <a:solidFill>
                <a:sysClr val="windowText" lastClr="000000"/>
              </a:solidFill>
            </a:rPr>
            <a:t>1) EcoBiblioteca del MMA, temática ambiental "Agua" - http://educacion.mma.gob.cl/eco-biblioteca/</a:t>
          </a:r>
        </a:p>
        <a:p>
          <a:pPr lvl="0" algn="just" defTabSz="488950">
            <a:lnSpc>
              <a:spcPct val="90000"/>
            </a:lnSpc>
            <a:spcBef>
              <a:spcPct val="0"/>
            </a:spcBef>
            <a:spcAft>
              <a:spcPct val="35000"/>
            </a:spcAft>
          </a:pPr>
          <a:r>
            <a:rPr lang="es-CL" sz="1100" b="0" kern="1200">
              <a:solidFill>
                <a:sysClr val="windowText" lastClr="000000"/>
              </a:solidFill>
            </a:rPr>
            <a:t>2) Educación ambiental para el uso eficiente del agua en la comunidad escolar - http://cuidaelagua.gobiernosantiago.cl/material-educativo/</a:t>
          </a:r>
          <a:endParaRPr lang="es-CL" sz="1100" kern="1200"/>
        </a:p>
        <a:p>
          <a:pPr lvl="0" algn="just" defTabSz="488950">
            <a:lnSpc>
              <a:spcPct val="90000"/>
            </a:lnSpc>
            <a:spcBef>
              <a:spcPct val="0"/>
            </a:spcBef>
            <a:spcAft>
              <a:spcPct val="35000"/>
            </a:spcAft>
          </a:pPr>
          <a:r>
            <a:rPr lang="es-CL" sz="1100" b="1" kern="1200"/>
            <a:t>Mayores antecedentes en Anexo 3 del presente documento</a:t>
          </a:r>
          <a:r>
            <a:rPr lang="es-CL" sz="1100" b="0" kern="1200"/>
            <a:t>.</a:t>
          </a:r>
        </a:p>
      </dsp:txBody>
      <dsp:txXfrm>
        <a:off x="1585722" y="1179885"/>
        <a:ext cx="3995577" cy="4939683"/>
      </dsp:txXfrm>
    </dsp:sp>
    <dsp:sp modelId="{8919C4A3-BFC8-46A6-B8BE-55B14BFD63D7}">
      <dsp:nvSpPr>
        <dsp:cNvPr id="0" name=""/>
        <dsp:cNvSpPr/>
      </dsp:nvSpPr>
      <dsp:spPr>
        <a:xfrm>
          <a:off x="0" y="5971508"/>
          <a:ext cx="5581816" cy="27374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63142-1669-41BB-878C-B348F6DA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2461</Words>
  <Characters>13540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Reyes Salgado (SOP)</dc:creator>
  <cp:lastModifiedBy>COLEGIO LCM</cp:lastModifiedBy>
  <cp:revision>3</cp:revision>
  <cp:lastPrinted>2018-11-21T19:49:00Z</cp:lastPrinted>
  <dcterms:created xsi:type="dcterms:W3CDTF">2021-09-28T02:54:00Z</dcterms:created>
  <dcterms:modified xsi:type="dcterms:W3CDTF">2021-11-12T03:19:00Z</dcterms:modified>
</cp:coreProperties>
</file>