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6A79D" w14:textId="5C0CAEF5" w:rsidR="00AE23D2" w:rsidRDefault="003A3108">
      <w:pPr>
        <w:pStyle w:val="Ttulo"/>
      </w:pPr>
      <w:r>
        <w:t>Planificación</w:t>
      </w:r>
      <w:r>
        <w:rPr>
          <w:spacing w:val="-3"/>
        </w:rPr>
        <w:t xml:space="preserve"> </w:t>
      </w:r>
      <w:r>
        <w:t>Taller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reciclaje</w:t>
      </w:r>
    </w:p>
    <w:p w14:paraId="6DA0C305" w14:textId="29F02224" w:rsidR="00FC5E34" w:rsidRPr="00FC5E34" w:rsidRDefault="00FC5E34" w:rsidP="00FC5E34">
      <w:pPr>
        <w:pStyle w:val="Ttulo"/>
        <w:jc w:val="both"/>
        <w:rPr>
          <w:u w:val="none"/>
        </w:rPr>
      </w:pPr>
    </w:p>
    <w:p w14:paraId="071922BB" w14:textId="77777777" w:rsidR="00AE23D2" w:rsidRDefault="00AE23D2">
      <w:pPr>
        <w:pStyle w:val="Textoindependiente"/>
        <w:rPr>
          <w:b/>
          <w:sz w:val="20"/>
        </w:rPr>
      </w:pPr>
    </w:p>
    <w:p w14:paraId="6A561A9A" w14:textId="73239CBC" w:rsidR="00AE23D2" w:rsidRDefault="00FC5E34">
      <w:pPr>
        <w:pStyle w:val="Textoindependiente"/>
        <w:spacing w:before="3" w:after="1"/>
        <w:rPr>
          <w:b/>
          <w:sz w:val="24"/>
        </w:rPr>
      </w:pPr>
      <w:r>
        <w:rPr>
          <w:b/>
          <w:sz w:val="24"/>
        </w:rPr>
        <w:t>OBJETIVO: CREAR JUGUETES CON MATERIAL RECICLADO EN CASA.</w:t>
      </w:r>
    </w:p>
    <w:p w14:paraId="3840D341" w14:textId="43E3A669" w:rsidR="00FC5E34" w:rsidRDefault="00FC5E34">
      <w:pPr>
        <w:pStyle w:val="Textoindependiente"/>
        <w:spacing w:before="3" w:after="1"/>
        <w:rPr>
          <w:b/>
          <w:sz w:val="24"/>
        </w:rPr>
      </w:pPr>
      <w:r>
        <w:rPr>
          <w:b/>
          <w:sz w:val="24"/>
        </w:rPr>
        <w:t>NIVEL. Primero Básico. Kínder y prekínder.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0"/>
        <w:gridCol w:w="1985"/>
        <w:gridCol w:w="3833"/>
      </w:tblGrid>
      <w:tr w:rsidR="00AE23D2" w14:paraId="085A29D9" w14:textId="77777777">
        <w:trPr>
          <w:trHeight w:val="268"/>
        </w:trPr>
        <w:tc>
          <w:tcPr>
            <w:tcW w:w="4390" w:type="dxa"/>
          </w:tcPr>
          <w:p w14:paraId="04476868" w14:textId="77777777" w:rsidR="00AE23D2" w:rsidRDefault="003A3108">
            <w:pPr>
              <w:pStyle w:val="TableParagraph"/>
              <w:spacing w:line="248" w:lineRule="exact"/>
              <w:ind w:left="1893" w:right="1880"/>
              <w:jc w:val="center"/>
              <w:rPr>
                <w:b/>
              </w:rPr>
            </w:pPr>
            <w:r>
              <w:rPr>
                <w:b/>
              </w:rPr>
              <w:t>Clases</w:t>
            </w:r>
          </w:p>
        </w:tc>
        <w:tc>
          <w:tcPr>
            <w:tcW w:w="1985" w:type="dxa"/>
          </w:tcPr>
          <w:p w14:paraId="427D04D2" w14:textId="77777777" w:rsidR="00AE23D2" w:rsidRDefault="003A3108">
            <w:pPr>
              <w:pStyle w:val="TableParagraph"/>
              <w:spacing w:line="248" w:lineRule="exact"/>
              <w:ind w:left="503"/>
              <w:rPr>
                <w:b/>
              </w:rPr>
            </w:pPr>
            <w:r>
              <w:rPr>
                <w:b/>
              </w:rPr>
              <w:t>Materiales</w:t>
            </w:r>
          </w:p>
        </w:tc>
        <w:tc>
          <w:tcPr>
            <w:tcW w:w="3833" w:type="dxa"/>
          </w:tcPr>
          <w:p w14:paraId="512EB81E" w14:textId="77777777" w:rsidR="00AE23D2" w:rsidRDefault="003A3108">
            <w:pPr>
              <w:pStyle w:val="TableParagraph"/>
              <w:spacing w:line="248" w:lineRule="exact"/>
              <w:ind w:left="1436" w:right="1430"/>
              <w:jc w:val="center"/>
              <w:rPr>
                <w:b/>
              </w:rPr>
            </w:pPr>
            <w:r>
              <w:rPr>
                <w:b/>
              </w:rPr>
              <w:t>Resultado</w:t>
            </w:r>
          </w:p>
        </w:tc>
      </w:tr>
      <w:tr w:rsidR="00AE23D2" w14:paraId="3A213A6B" w14:textId="77777777">
        <w:trPr>
          <w:trHeight w:val="5495"/>
        </w:trPr>
        <w:tc>
          <w:tcPr>
            <w:tcW w:w="4390" w:type="dxa"/>
          </w:tcPr>
          <w:p w14:paraId="0604203C" w14:textId="77777777" w:rsidR="00AE23D2" w:rsidRDefault="003A3108">
            <w:pPr>
              <w:pStyle w:val="TableParagraph"/>
              <w:spacing w:line="265" w:lineRule="exact"/>
              <w:rPr>
                <w:b/>
              </w:rPr>
            </w:pPr>
            <w:r>
              <w:rPr>
                <w:b/>
              </w:rPr>
              <w:t>Clase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1.</w:t>
            </w:r>
          </w:p>
          <w:p w14:paraId="67554C53" w14:textId="77777777" w:rsidR="00AE23D2" w:rsidRDefault="003A3108">
            <w:pPr>
              <w:pStyle w:val="TableParagraph"/>
              <w:spacing w:before="134" w:line="276" w:lineRule="auto"/>
              <w:ind w:right="153"/>
            </w:pPr>
            <w:r>
              <w:rPr>
                <w:b/>
                <w:color w:val="303030"/>
              </w:rPr>
              <w:t xml:space="preserve">Inicio: </w:t>
            </w:r>
            <w:r>
              <w:rPr>
                <w:color w:val="303030"/>
              </w:rPr>
              <w:t>Se presenta los elementos que se</w:t>
            </w:r>
            <w:r>
              <w:rPr>
                <w:color w:val="303030"/>
                <w:spacing w:val="1"/>
              </w:rPr>
              <w:t xml:space="preserve"> </w:t>
            </w:r>
            <w:r>
              <w:rPr>
                <w:color w:val="303030"/>
              </w:rPr>
              <w:t>reciclaron se les pregunta ¿Qué son? ¿Y cómo</w:t>
            </w:r>
            <w:r>
              <w:rPr>
                <w:color w:val="303030"/>
                <w:spacing w:val="-47"/>
              </w:rPr>
              <w:t xml:space="preserve"> </w:t>
            </w:r>
            <w:r>
              <w:rPr>
                <w:color w:val="303030"/>
              </w:rPr>
              <w:t>se utilizan? entre otras preguntas para activar</w:t>
            </w:r>
            <w:r>
              <w:rPr>
                <w:color w:val="303030"/>
                <w:spacing w:val="-47"/>
              </w:rPr>
              <w:t xml:space="preserve"> </w:t>
            </w:r>
            <w:r>
              <w:rPr>
                <w:color w:val="303030"/>
              </w:rPr>
              <w:t>los</w:t>
            </w:r>
            <w:r>
              <w:rPr>
                <w:color w:val="303030"/>
                <w:spacing w:val="-1"/>
              </w:rPr>
              <w:t xml:space="preserve"> </w:t>
            </w:r>
            <w:r>
              <w:rPr>
                <w:color w:val="303030"/>
              </w:rPr>
              <w:t>conocimientos previos.</w:t>
            </w:r>
          </w:p>
          <w:p w14:paraId="4E5E04A3" w14:textId="77777777" w:rsidR="00AE23D2" w:rsidRDefault="00AE23D2">
            <w:pPr>
              <w:pStyle w:val="TableParagraph"/>
              <w:spacing w:before="1"/>
              <w:ind w:left="0"/>
              <w:rPr>
                <w:b/>
              </w:rPr>
            </w:pPr>
          </w:p>
          <w:p w14:paraId="07E4BE0E" w14:textId="77777777" w:rsidR="00AE23D2" w:rsidRDefault="003A3108">
            <w:pPr>
              <w:pStyle w:val="TableParagraph"/>
              <w:spacing w:line="276" w:lineRule="auto"/>
              <w:ind w:right="257"/>
            </w:pPr>
            <w:r>
              <w:rPr>
                <w:b/>
                <w:color w:val="303030"/>
              </w:rPr>
              <w:t xml:space="preserve">Desarrollo: </w:t>
            </w:r>
            <w:r>
              <w:rPr>
                <w:color w:val="303030"/>
              </w:rPr>
              <w:t>Se invita a los niños ¿a cómo</w:t>
            </w:r>
            <w:r>
              <w:rPr>
                <w:color w:val="303030"/>
                <w:spacing w:val="1"/>
              </w:rPr>
              <w:t xml:space="preserve"> </w:t>
            </w:r>
            <w:r>
              <w:rPr>
                <w:color w:val="303030"/>
              </w:rPr>
              <w:t>podemos utilizar estos materiales para crear</w:t>
            </w:r>
            <w:r>
              <w:rPr>
                <w:color w:val="303030"/>
                <w:spacing w:val="-47"/>
              </w:rPr>
              <w:t xml:space="preserve"> </w:t>
            </w:r>
            <w:r>
              <w:rPr>
                <w:color w:val="303030"/>
              </w:rPr>
              <w:t>un juguete?, se escuchan sus respuestas y se</w:t>
            </w:r>
            <w:r>
              <w:rPr>
                <w:color w:val="303030"/>
                <w:spacing w:val="-47"/>
              </w:rPr>
              <w:t xml:space="preserve"> </w:t>
            </w:r>
            <w:r>
              <w:rPr>
                <w:color w:val="303030"/>
              </w:rPr>
              <w:t>comienza</w:t>
            </w:r>
            <w:r>
              <w:rPr>
                <w:color w:val="303030"/>
                <w:spacing w:val="-1"/>
              </w:rPr>
              <w:t xml:space="preserve"> </w:t>
            </w:r>
            <w:r>
              <w:rPr>
                <w:color w:val="303030"/>
              </w:rPr>
              <w:t>a</w:t>
            </w:r>
            <w:r>
              <w:rPr>
                <w:color w:val="303030"/>
                <w:spacing w:val="-3"/>
              </w:rPr>
              <w:t xml:space="preserve"> </w:t>
            </w:r>
            <w:r>
              <w:rPr>
                <w:color w:val="303030"/>
              </w:rPr>
              <w:t>elaborar</w:t>
            </w:r>
            <w:r>
              <w:rPr>
                <w:color w:val="303030"/>
                <w:spacing w:val="-3"/>
              </w:rPr>
              <w:t xml:space="preserve"> </w:t>
            </w:r>
            <w:r>
              <w:rPr>
                <w:color w:val="303030"/>
              </w:rPr>
              <w:t>el</w:t>
            </w:r>
            <w:r>
              <w:rPr>
                <w:color w:val="303030"/>
                <w:spacing w:val="-1"/>
              </w:rPr>
              <w:t xml:space="preserve"> </w:t>
            </w:r>
            <w:r>
              <w:rPr>
                <w:color w:val="303030"/>
              </w:rPr>
              <w:t>juguete reciclado.</w:t>
            </w:r>
          </w:p>
          <w:p w14:paraId="6D5BD495" w14:textId="77777777" w:rsidR="00AE23D2" w:rsidRDefault="00AE23D2">
            <w:pPr>
              <w:pStyle w:val="TableParagraph"/>
              <w:spacing w:before="3"/>
              <w:ind w:left="0"/>
              <w:rPr>
                <w:b/>
              </w:rPr>
            </w:pPr>
          </w:p>
          <w:p w14:paraId="76F74C7D" w14:textId="77777777" w:rsidR="00AE23D2" w:rsidRDefault="003A3108">
            <w:pPr>
              <w:pStyle w:val="TableParagraph"/>
              <w:spacing w:before="1" w:line="276" w:lineRule="auto"/>
              <w:ind w:right="207"/>
            </w:pPr>
            <w:r>
              <w:rPr>
                <w:b/>
                <w:color w:val="303030"/>
              </w:rPr>
              <w:t xml:space="preserve">Final: </w:t>
            </w:r>
            <w:r>
              <w:rPr>
                <w:color w:val="303030"/>
              </w:rPr>
              <w:t>Se escuchan los comentarios de los</w:t>
            </w:r>
            <w:r>
              <w:rPr>
                <w:color w:val="303030"/>
                <w:spacing w:val="1"/>
              </w:rPr>
              <w:t xml:space="preserve"> </w:t>
            </w:r>
            <w:r>
              <w:rPr>
                <w:color w:val="303030"/>
              </w:rPr>
              <w:t>niños y se cier</w:t>
            </w:r>
            <w:r>
              <w:rPr>
                <w:color w:val="303030"/>
              </w:rPr>
              <w:t>ra la actividad con preguntas</w:t>
            </w:r>
            <w:r>
              <w:rPr>
                <w:color w:val="303030"/>
                <w:spacing w:val="1"/>
              </w:rPr>
              <w:t xml:space="preserve"> </w:t>
            </w:r>
            <w:r>
              <w:rPr>
                <w:color w:val="303030"/>
              </w:rPr>
              <w:t>tales como: ¿Qué realizaste primero?, ¿cómo</w:t>
            </w:r>
            <w:r>
              <w:rPr>
                <w:color w:val="303030"/>
                <w:spacing w:val="-47"/>
              </w:rPr>
              <w:t xml:space="preserve"> </w:t>
            </w:r>
            <w:r>
              <w:rPr>
                <w:color w:val="303030"/>
              </w:rPr>
              <w:t>lo hiciste?, ¿Qué materiales ocupaste? entre</w:t>
            </w:r>
            <w:r>
              <w:rPr>
                <w:color w:val="303030"/>
                <w:spacing w:val="1"/>
              </w:rPr>
              <w:t xml:space="preserve"> </w:t>
            </w:r>
            <w:r>
              <w:rPr>
                <w:color w:val="303030"/>
              </w:rPr>
              <w:t>otras.</w:t>
            </w:r>
          </w:p>
        </w:tc>
        <w:tc>
          <w:tcPr>
            <w:tcW w:w="1985" w:type="dxa"/>
          </w:tcPr>
          <w:p w14:paraId="083E5B10" w14:textId="77777777" w:rsidR="00AE23D2" w:rsidRDefault="003A3108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  <w:tab w:val="left" w:pos="470"/>
              </w:tabs>
              <w:spacing w:before="62" w:line="304" w:lineRule="auto"/>
              <w:ind w:right="675" w:hanging="360"/>
            </w:pPr>
            <w:r>
              <w:rPr>
                <w:color w:val="303030"/>
              </w:rPr>
              <w:t>Conos de</w:t>
            </w:r>
            <w:r>
              <w:rPr>
                <w:color w:val="303030"/>
                <w:spacing w:val="-47"/>
              </w:rPr>
              <w:t xml:space="preserve"> </w:t>
            </w:r>
            <w:r>
              <w:rPr>
                <w:color w:val="303030"/>
              </w:rPr>
              <w:t>confort.</w:t>
            </w:r>
          </w:p>
          <w:p w14:paraId="5B382DD5" w14:textId="77777777" w:rsidR="00AE23D2" w:rsidRDefault="003A3108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  <w:tab w:val="left" w:pos="470"/>
              </w:tabs>
              <w:spacing w:line="304" w:lineRule="auto"/>
              <w:ind w:right="680" w:hanging="360"/>
            </w:pPr>
            <w:r>
              <w:rPr>
                <w:color w:val="303030"/>
              </w:rPr>
              <w:t>Platos de</w:t>
            </w:r>
            <w:r>
              <w:rPr>
                <w:color w:val="303030"/>
                <w:spacing w:val="-47"/>
              </w:rPr>
              <w:t xml:space="preserve"> </w:t>
            </w:r>
            <w:r>
              <w:rPr>
                <w:color w:val="303030"/>
              </w:rPr>
              <w:t>cartón.</w:t>
            </w:r>
          </w:p>
          <w:p w14:paraId="154326FD" w14:textId="77777777" w:rsidR="00AE23D2" w:rsidRDefault="003A3108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  <w:tab w:val="left" w:pos="470"/>
              </w:tabs>
              <w:spacing w:line="275" w:lineRule="exact"/>
            </w:pPr>
            <w:r>
              <w:rPr>
                <w:color w:val="303030"/>
              </w:rPr>
              <w:t>Témpera.</w:t>
            </w:r>
          </w:p>
        </w:tc>
        <w:tc>
          <w:tcPr>
            <w:tcW w:w="3833" w:type="dxa"/>
          </w:tcPr>
          <w:p w14:paraId="4C3B6CE2" w14:textId="77777777" w:rsidR="00AE23D2" w:rsidRDefault="00AE23D2">
            <w:pPr>
              <w:pStyle w:val="TableParagraph"/>
              <w:spacing w:before="10"/>
              <w:ind w:left="0"/>
              <w:rPr>
                <w:b/>
                <w:sz w:val="29"/>
              </w:rPr>
            </w:pPr>
          </w:p>
          <w:p w14:paraId="1ECD040D" w14:textId="77777777" w:rsidR="00AE23D2" w:rsidRDefault="003A3108">
            <w:pPr>
              <w:pStyle w:val="TableParagraph"/>
              <w:ind w:left="371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26B55751" wp14:editId="15E39605">
                  <wp:extent cx="1950024" cy="1457325"/>
                  <wp:effectExtent l="0" t="0" r="0" b="0"/>
                  <wp:docPr id="11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0024" cy="1457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23D2" w14:paraId="57A01B5B" w14:textId="77777777">
        <w:trPr>
          <w:trHeight w:val="6035"/>
        </w:trPr>
        <w:tc>
          <w:tcPr>
            <w:tcW w:w="4390" w:type="dxa"/>
          </w:tcPr>
          <w:p w14:paraId="27CAF097" w14:textId="77777777" w:rsidR="00AE23D2" w:rsidRDefault="003A3108">
            <w:pPr>
              <w:pStyle w:val="TableParagraph"/>
              <w:spacing w:before="71"/>
              <w:jc w:val="both"/>
              <w:rPr>
                <w:b/>
              </w:rPr>
            </w:pPr>
            <w:r>
              <w:rPr>
                <w:b/>
              </w:rPr>
              <w:t>Clase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2.</w:t>
            </w:r>
          </w:p>
          <w:p w14:paraId="2F7CA2E7" w14:textId="77777777" w:rsidR="00AE23D2" w:rsidRDefault="003A3108">
            <w:pPr>
              <w:pStyle w:val="TableParagraph"/>
              <w:spacing w:before="132" w:line="276" w:lineRule="auto"/>
              <w:ind w:right="91"/>
              <w:jc w:val="both"/>
            </w:pPr>
            <w:r>
              <w:rPr>
                <w:b/>
                <w:color w:val="303030"/>
              </w:rPr>
              <w:t>Inicio:</w:t>
            </w:r>
            <w:r>
              <w:rPr>
                <w:b/>
                <w:color w:val="303030"/>
                <w:spacing w:val="1"/>
              </w:rPr>
              <w:t xml:space="preserve"> </w:t>
            </w:r>
            <w:r>
              <w:rPr>
                <w:color w:val="303030"/>
              </w:rPr>
              <w:t>Se</w:t>
            </w:r>
            <w:r>
              <w:rPr>
                <w:color w:val="303030"/>
                <w:spacing w:val="1"/>
              </w:rPr>
              <w:t xml:space="preserve"> </w:t>
            </w:r>
            <w:r>
              <w:rPr>
                <w:color w:val="303030"/>
              </w:rPr>
              <w:t>presenta</w:t>
            </w:r>
            <w:r>
              <w:rPr>
                <w:color w:val="303030"/>
                <w:spacing w:val="1"/>
              </w:rPr>
              <w:t xml:space="preserve"> </w:t>
            </w:r>
            <w:r>
              <w:rPr>
                <w:color w:val="303030"/>
              </w:rPr>
              <w:t>los</w:t>
            </w:r>
            <w:r>
              <w:rPr>
                <w:color w:val="303030"/>
                <w:spacing w:val="1"/>
              </w:rPr>
              <w:t xml:space="preserve"> </w:t>
            </w:r>
            <w:r>
              <w:rPr>
                <w:color w:val="303030"/>
              </w:rPr>
              <w:t>elementos</w:t>
            </w:r>
            <w:r>
              <w:rPr>
                <w:color w:val="303030"/>
                <w:spacing w:val="1"/>
              </w:rPr>
              <w:t xml:space="preserve"> </w:t>
            </w:r>
            <w:r>
              <w:rPr>
                <w:color w:val="303030"/>
              </w:rPr>
              <w:t>que</w:t>
            </w:r>
            <w:r>
              <w:rPr>
                <w:color w:val="303030"/>
                <w:spacing w:val="1"/>
              </w:rPr>
              <w:t xml:space="preserve"> </w:t>
            </w:r>
            <w:r>
              <w:rPr>
                <w:color w:val="303030"/>
              </w:rPr>
              <w:t>se</w:t>
            </w:r>
            <w:r>
              <w:rPr>
                <w:color w:val="303030"/>
                <w:spacing w:val="1"/>
              </w:rPr>
              <w:t xml:space="preserve"> </w:t>
            </w:r>
            <w:r>
              <w:rPr>
                <w:color w:val="303030"/>
              </w:rPr>
              <w:t>reciclaron se les pregunta ¿Qué son? ¿Y cómo</w:t>
            </w:r>
            <w:r>
              <w:rPr>
                <w:color w:val="303030"/>
                <w:spacing w:val="1"/>
              </w:rPr>
              <w:t xml:space="preserve"> </w:t>
            </w:r>
            <w:r>
              <w:rPr>
                <w:color w:val="303030"/>
              </w:rPr>
              <w:t>se utilizan? entre otras preguntas para activar</w:t>
            </w:r>
            <w:r>
              <w:rPr>
                <w:color w:val="303030"/>
                <w:spacing w:val="1"/>
              </w:rPr>
              <w:t xml:space="preserve"> </w:t>
            </w:r>
            <w:r>
              <w:rPr>
                <w:color w:val="303030"/>
              </w:rPr>
              <w:t>los</w:t>
            </w:r>
            <w:r>
              <w:rPr>
                <w:color w:val="303030"/>
                <w:spacing w:val="-1"/>
              </w:rPr>
              <w:t xml:space="preserve"> </w:t>
            </w:r>
            <w:r>
              <w:rPr>
                <w:color w:val="303030"/>
              </w:rPr>
              <w:t>conocimientos previos.</w:t>
            </w:r>
          </w:p>
          <w:p w14:paraId="5B824DC9" w14:textId="77777777" w:rsidR="00AE23D2" w:rsidRDefault="00AE23D2">
            <w:pPr>
              <w:pStyle w:val="TableParagraph"/>
              <w:spacing w:before="5"/>
              <w:ind w:left="0"/>
              <w:rPr>
                <w:b/>
                <w:sz w:val="25"/>
              </w:rPr>
            </w:pPr>
          </w:p>
          <w:p w14:paraId="30EEF801" w14:textId="77777777" w:rsidR="00AE23D2" w:rsidRDefault="003A3108">
            <w:pPr>
              <w:pStyle w:val="TableParagraph"/>
              <w:spacing w:line="276" w:lineRule="auto"/>
              <w:ind w:right="91"/>
              <w:jc w:val="both"/>
            </w:pPr>
            <w:r>
              <w:rPr>
                <w:b/>
                <w:color w:val="303030"/>
              </w:rPr>
              <w:t>Desarrollo:</w:t>
            </w:r>
            <w:r>
              <w:rPr>
                <w:b/>
                <w:color w:val="303030"/>
                <w:spacing w:val="1"/>
              </w:rPr>
              <w:t xml:space="preserve"> </w:t>
            </w:r>
            <w:r>
              <w:rPr>
                <w:color w:val="303030"/>
              </w:rPr>
              <w:t>Se</w:t>
            </w:r>
            <w:r>
              <w:rPr>
                <w:color w:val="303030"/>
                <w:spacing w:val="1"/>
              </w:rPr>
              <w:t xml:space="preserve"> </w:t>
            </w:r>
            <w:r>
              <w:rPr>
                <w:color w:val="303030"/>
              </w:rPr>
              <w:t>invita</w:t>
            </w:r>
            <w:r>
              <w:rPr>
                <w:color w:val="303030"/>
                <w:spacing w:val="1"/>
              </w:rPr>
              <w:t xml:space="preserve"> </w:t>
            </w:r>
            <w:r>
              <w:rPr>
                <w:color w:val="303030"/>
              </w:rPr>
              <w:t>a</w:t>
            </w:r>
            <w:r>
              <w:rPr>
                <w:color w:val="303030"/>
                <w:spacing w:val="1"/>
              </w:rPr>
              <w:t xml:space="preserve"> </w:t>
            </w:r>
            <w:r>
              <w:rPr>
                <w:color w:val="303030"/>
              </w:rPr>
              <w:t>los</w:t>
            </w:r>
            <w:r>
              <w:rPr>
                <w:color w:val="303030"/>
                <w:spacing w:val="1"/>
              </w:rPr>
              <w:t xml:space="preserve"> </w:t>
            </w:r>
            <w:r>
              <w:rPr>
                <w:color w:val="303030"/>
              </w:rPr>
              <w:t>niños</w:t>
            </w:r>
            <w:r>
              <w:rPr>
                <w:color w:val="303030"/>
                <w:spacing w:val="1"/>
              </w:rPr>
              <w:t xml:space="preserve"> </w:t>
            </w:r>
            <w:r>
              <w:rPr>
                <w:color w:val="303030"/>
              </w:rPr>
              <w:t>¿a</w:t>
            </w:r>
            <w:r>
              <w:rPr>
                <w:color w:val="303030"/>
                <w:spacing w:val="1"/>
              </w:rPr>
              <w:t xml:space="preserve"> </w:t>
            </w:r>
            <w:r>
              <w:rPr>
                <w:color w:val="303030"/>
              </w:rPr>
              <w:t>cómo</w:t>
            </w:r>
            <w:r>
              <w:rPr>
                <w:color w:val="303030"/>
                <w:spacing w:val="1"/>
              </w:rPr>
              <w:t xml:space="preserve"> </w:t>
            </w:r>
            <w:r>
              <w:rPr>
                <w:color w:val="303030"/>
              </w:rPr>
              <w:t>podemos utilizar estos materiales para crear</w:t>
            </w:r>
            <w:r>
              <w:rPr>
                <w:color w:val="303030"/>
                <w:spacing w:val="1"/>
              </w:rPr>
              <w:t xml:space="preserve"> </w:t>
            </w:r>
            <w:r>
              <w:rPr>
                <w:color w:val="303030"/>
              </w:rPr>
              <w:t>un juguete?, se escuchan sus respuestas se les</w:t>
            </w:r>
            <w:r>
              <w:rPr>
                <w:color w:val="303030"/>
                <w:spacing w:val="-47"/>
              </w:rPr>
              <w:t xml:space="preserve"> </w:t>
            </w:r>
            <w:r>
              <w:rPr>
                <w:color w:val="303030"/>
              </w:rPr>
              <w:t>invita a sacar elemento de una bolsa mágica</w:t>
            </w:r>
            <w:r>
              <w:rPr>
                <w:color w:val="303030"/>
                <w:spacing w:val="1"/>
              </w:rPr>
              <w:t xml:space="preserve"> </w:t>
            </w:r>
            <w:r>
              <w:rPr>
                <w:color w:val="303030"/>
              </w:rPr>
              <w:t>(gato) se le pregunta ¿qué sacaron un gato? se</w:t>
            </w:r>
            <w:r>
              <w:rPr>
                <w:color w:val="303030"/>
                <w:spacing w:val="-47"/>
              </w:rPr>
              <w:t xml:space="preserve"> </w:t>
            </w:r>
            <w:r>
              <w:rPr>
                <w:color w:val="303030"/>
              </w:rPr>
              <w:t>pregunta ¿alguien conoce el juego del gato?</w:t>
            </w:r>
            <w:r>
              <w:rPr>
                <w:color w:val="303030"/>
                <w:spacing w:val="1"/>
              </w:rPr>
              <w:t xml:space="preserve"> </w:t>
            </w:r>
            <w:r>
              <w:rPr>
                <w:color w:val="303030"/>
              </w:rPr>
              <w:t>Y</w:t>
            </w:r>
            <w:r>
              <w:rPr>
                <w:color w:val="303030"/>
                <w:spacing w:val="-47"/>
              </w:rPr>
              <w:t xml:space="preserve"> </w:t>
            </w:r>
            <w:r>
              <w:rPr>
                <w:color w:val="303030"/>
              </w:rPr>
              <w:t>se comienza</w:t>
            </w:r>
            <w:r>
              <w:rPr>
                <w:color w:val="303030"/>
                <w:spacing w:val="-1"/>
              </w:rPr>
              <w:t xml:space="preserve"> </w:t>
            </w:r>
            <w:r>
              <w:rPr>
                <w:color w:val="303030"/>
              </w:rPr>
              <w:t>a</w:t>
            </w:r>
            <w:r>
              <w:rPr>
                <w:color w:val="303030"/>
                <w:spacing w:val="-3"/>
              </w:rPr>
              <w:t xml:space="preserve"> </w:t>
            </w:r>
            <w:r>
              <w:rPr>
                <w:color w:val="303030"/>
              </w:rPr>
              <w:t>elaborar</w:t>
            </w:r>
            <w:r>
              <w:rPr>
                <w:color w:val="303030"/>
                <w:spacing w:val="-2"/>
              </w:rPr>
              <w:t xml:space="preserve"> </w:t>
            </w:r>
            <w:r>
              <w:rPr>
                <w:color w:val="303030"/>
              </w:rPr>
              <w:t>el</w:t>
            </w:r>
            <w:r>
              <w:rPr>
                <w:color w:val="303030"/>
                <w:spacing w:val="-1"/>
              </w:rPr>
              <w:t xml:space="preserve"> </w:t>
            </w:r>
            <w:r>
              <w:rPr>
                <w:color w:val="303030"/>
              </w:rPr>
              <w:t>juguete reciclado.</w:t>
            </w:r>
          </w:p>
          <w:p w14:paraId="5AAD0BFD" w14:textId="77777777" w:rsidR="00AE23D2" w:rsidRDefault="00AE23D2">
            <w:pPr>
              <w:pStyle w:val="TableParagraph"/>
              <w:spacing w:before="3"/>
              <w:ind w:left="0"/>
              <w:rPr>
                <w:b/>
                <w:sz w:val="25"/>
              </w:rPr>
            </w:pPr>
          </w:p>
          <w:p w14:paraId="3BB1C9A5" w14:textId="77777777" w:rsidR="00AE23D2" w:rsidRDefault="003A3108">
            <w:pPr>
              <w:pStyle w:val="TableParagraph"/>
              <w:spacing w:line="276" w:lineRule="auto"/>
              <w:ind w:right="91"/>
              <w:jc w:val="both"/>
            </w:pPr>
            <w:r>
              <w:rPr>
                <w:b/>
                <w:color w:val="303030"/>
              </w:rPr>
              <w:t>Final:</w:t>
            </w:r>
            <w:r>
              <w:rPr>
                <w:b/>
                <w:color w:val="303030"/>
                <w:spacing w:val="-10"/>
              </w:rPr>
              <w:t xml:space="preserve"> </w:t>
            </w:r>
            <w:r>
              <w:rPr>
                <w:color w:val="303030"/>
              </w:rPr>
              <w:t>Se</w:t>
            </w:r>
            <w:r>
              <w:rPr>
                <w:color w:val="303030"/>
                <w:spacing w:val="-8"/>
              </w:rPr>
              <w:t xml:space="preserve"> </w:t>
            </w:r>
            <w:r>
              <w:rPr>
                <w:color w:val="303030"/>
              </w:rPr>
              <w:t>escuchan</w:t>
            </w:r>
            <w:r>
              <w:rPr>
                <w:color w:val="303030"/>
                <w:spacing w:val="-10"/>
              </w:rPr>
              <w:t xml:space="preserve"> </w:t>
            </w:r>
            <w:r>
              <w:rPr>
                <w:color w:val="303030"/>
              </w:rPr>
              <w:t>los</w:t>
            </w:r>
            <w:r>
              <w:rPr>
                <w:color w:val="303030"/>
                <w:spacing w:val="-9"/>
              </w:rPr>
              <w:t xml:space="preserve"> </w:t>
            </w:r>
            <w:r>
              <w:rPr>
                <w:color w:val="303030"/>
              </w:rPr>
              <w:t>comentarios</w:t>
            </w:r>
            <w:r>
              <w:rPr>
                <w:color w:val="303030"/>
                <w:spacing w:val="-9"/>
              </w:rPr>
              <w:t xml:space="preserve"> </w:t>
            </w:r>
            <w:r>
              <w:rPr>
                <w:color w:val="303030"/>
              </w:rPr>
              <w:t>de</w:t>
            </w:r>
            <w:r>
              <w:rPr>
                <w:color w:val="303030"/>
                <w:spacing w:val="-8"/>
              </w:rPr>
              <w:t xml:space="preserve"> </w:t>
            </w:r>
            <w:r>
              <w:rPr>
                <w:color w:val="303030"/>
              </w:rPr>
              <w:t>los</w:t>
            </w:r>
            <w:r>
              <w:rPr>
                <w:color w:val="303030"/>
                <w:spacing w:val="-8"/>
              </w:rPr>
              <w:t xml:space="preserve"> </w:t>
            </w:r>
            <w:r>
              <w:rPr>
                <w:color w:val="303030"/>
              </w:rPr>
              <w:t>niños</w:t>
            </w:r>
            <w:r>
              <w:rPr>
                <w:color w:val="303030"/>
                <w:spacing w:val="-48"/>
              </w:rPr>
              <w:t xml:space="preserve"> </w:t>
            </w:r>
            <w:r>
              <w:rPr>
                <w:color w:val="303030"/>
              </w:rPr>
              <w:t>y</w:t>
            </w:r>
            <w:r>
              <w:rPr>
                <w:color w:val="303030"/>
                <w:spacing w:val="1"/>
              </w:rPr>
              <w:t xml:space="preserve"> </w:t>
            </w:r>
            <w:r>
              <w:rPr>
                <w:color w:val="303030"/>
              </w:rPr>
              <w:t>se</w:t>
            </w:r>
            <w:r>
              <w:rPr>
                <w:color w:val="303030"/>
                <w:spacing w:val="1"/>
              </w:rPr>
              <w:t xml:space="preserve"> </w:t>
            </w:r>
            <w:r>
              <w:rPr>
                <w:color w:val="303030"/>
              </w:rPr>
              <w:t>cierra</w:t>
            </w:r>
            <w:r>
              <w:rPr>
                <w:color w:val="303030"/>
                <w:spacing w:val="1"/>
              </w:rPr>
              <w:t xml:space="preserve"> </w:t>
            </w:r>
            <w:r>
              <w:rPr>
                <w:color w:val="303030"/>
              </w:rPr>
              <w:t>la</w:t>
            </w:r>
            <w:r>
              <w:rPr>
                <w:color w:val="303030"/>
                <w:spacing w:val="1"/>
              </w:rPr>
              <w:t xml:space="preserve"> </w:t>
            </w:r>
            <w:r>
              <w:rPr>
                <w:color w:val="303030"/>
              </w:rPr>
              <w:t>actividad</w:t>
            </w:r>
            <w:r>
              <w:rPr>
                <w:color w:val="303030"/>
                <w:spacing w:val="1"/>
              </w:rPr>
              <w:t xml:space="preserve"> </w:t>
            </w:r>
            <w:r>
              <w:rPr>
                <w:color w:val="303030"/>
              </w:rPr>
              <w:t>con</w:t>
            </w:r>
            <w:r>
              <w:rPr>
                <w:color w:val="303030"/>
                <w:spacing w:val="1"/>
              </w:rPr>
              <w:t xml:space="preserve"> </w:t>
            </w:r>
            <w:r>
              <w:rPr>
                <w:color w:val="303030"/>
              </w:rPr>
              <w:t>preguntas</w:t>
            </w:r>
            <w:r>
              <w:rPr>
                <w:color w:val="303030"/>
                <w:spacing w:val="1"/>
              </w:rPr>
              <w:t xml:space="preserve"> </w:t>
            </w:r>
            <w:r>
              <w:rPr>
                <w:color w:val="303030"/>
              </w:rPr>
              <w:t>tales</w:t>
            </w:r>
            <w:r>
              <w:rPr>
                <w:color w:val="303030"/>
                <w:spacing w:val="1"/>
              </w:rPr>
              <w:t xml:space="preserve"> </w:t>
            </w:r>
            <w:r>
              <w:rPr>
                <w:color w:val="303030"/>
              </w:rPr>
              <w:t>como:</w:t>
            </w:r>
            <w:r>
              <w:rPr>
                <w:color w:val="303030"/>
                <w:spacing w:val="1"/>
              </w:rPr>
              <w:t xml:space="preserve"> </w:t>
            </w:r>
            <w:r>
              <w:rPr>
                <w:color w:val="303030"/>
              </w:rPr>
              <w:t>¿Qué</w:t>
            </w:r>
            <w:r>
              <w:rPr>
                <w:color w:val="303030"/>
                <w:spacing w:val="1"/>
              </w:rPr>
              <w:t xml:space="preserve"> </w:t>
            </w:r>
            <w:r>
              <w:rPr>
                <w:color w:val="303030"/>
              </w:rPr>
              <w:t>realizaste</w:t>
            </w:r>
            <w:r>
              <w:rPr>
                <w:color w:val="303030"/>
                <w:spacing w:val="1"/>
              </w:rPr>
              <w:t xml:space="preserve"> </w:t>
            </w:r>
            <w:r>
              <w:rPr>
                <w:color w:val="303030"/>
              </w:rPr>
              <w:t>primero?,</w:t>
            </w:r>
            <w:r>
              <w:rPr>
                <w:color w:val="303030"/>
                <w:spacing w:val="1"/>
              </w:rPr>
              <w:t xml:space="preserve"> </w:t>
            </w:r>
            <w:r>
              <w:rPr>
                <w:color w:val="303030"/>
              </w:rPr>
              <w:t>¿cómo</w:t>
            </w:r>
            <w:r>
              <w:rPr>
                <w:color w:val="303030"/>
                <w:spacing w:val="1"/>
              </w:rPr>
              <w:t xml:space="preserve"> </w:t>
            </w:r>
            <w:r>
              <w:rPr>
                <w:color w:val="303030"/>
              </w:rPr>
              <w:t>lo</w:t>
            </w:r>
            <w:r>
              <w:rPr>
                <w:color w:val="303030"/>
                <w:spacing w:val="1"/>
              </w:rPr>
              <w:t xml:space="preserve"> </w:t>
            </w:r>
            <w:r>
              <w:rPr>
                <w:color w:val="303030"/>
              </w:rPr>
              <w:t>hiciste?,</w:t>
            </w:r>
            <w:r>
              <w:rPr>
                <w:color w:val="303030"/>
                <w:spacing w:val="49"/>
              </w:rPr>
              <w:t xml:space="preserve"> </w:t>
            </w:r>
            <w:r>
              <w:rPr>
                <w:color w:val="303030"/>
              </w:rPr>
              <w:t>¿Qué</w:t>
            </w:r>
            <w:r>
              <w:rPr>
                <w:color w:val="303030"/>
                <w:spacing w:val="2"/>
              </w:rPr>
              <w:t xml:space="preserve"> </w:t>
            </w:r>
            <w:r>
              <w:rPr>
                <w:color w:val="303030"/>
              </w:rPr>
              <w:t>materiales</w:t>
            </w:r>
            <w:r>
              <w:rPr>
                <w:color w:val="303030"/>
                <w:spacing w:val="4"/>
              </w:rPr>
              <w:t xml:space="preserve"> </w:t>
            </w:r>
            <w:r>
              <w:rPr>
                <w:color w:val="303030"/>
              </w:rPr>
              <w:t>ocupaste?</w:t>
            </w:r>
            <w:r>
              <w:rPr>
                <w:color w:val="303030"/>
                <w:spacing w:val="3"/>
              </w:rPr>
              <w:t xml:space="preserve"> </w:t>
            </w:r>
            <w:r>
              <w:rPr>
                <w:color w:val="303030"/>
              </w:rPr>
              <w:t>entre</w:t>
            </w:r>
          </w:p>
          <w:p w14:paraId="2E918586" w14:textId="77777777" w:rsidR="00AE23D2" w:rsidRDefault="003A3108">
            <w:pPr>
              <w:pStyle w:val="TableParagraph"/>
            </w:pPr>
            <w:r>
              <w:rPr>
                <w:color w:val="303030"/>
              </w:rPr>
              <w:t>otras.</w:t>
            </w:r>
          </w:p>
        </w:tc>
        <w:tc>
          <w:tcPr>
            <w:tcW w:w="1985" w:type="dxa"/>
          </w:tcPr>
          <w:p w14:paraId="1FBC4391" w14:textId="77777777" w:rsidR="00AE23D2" w:rsidRDefault="003A3108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spacing w:before="1" w:line="237" w:lineRule="auto"/>
              <w:ind w:right="754"/>
            </w:pPr>
            <w:r>
              <w:t>Palos de</w:t>
            </w:r>
            <w:r>
              <w:rPr>
                <w:spacing w:val="-47"/>
              </w:rPr>
              <w:t xml:space="preserve"> </w:t>
            </w:r>
            <w:r>
              <w:t>helado.</w:t>
            </w:r>
          </w:p>
          <w:p w14:paraId="1478DC02" w14:textId="77777777" w:rsidR="00AE23D2" w:rsidRDefault="003A3108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spacing w:before="2"/>
              <w:ind w:right="520" w:hanging="361"/>
            </w:pPr>
            <w:r>
              <w:t>Tapas de</w:t>
            </w:r>
            <w:r>
              <w:rPr>
                <w:spacing w:val="1"/>
              </w:rPr>
              <w:t xml:space="preserve"> </w:t>
            </w:r>
            <w:r>
              <w:t>botellas de</w:t>
            </w:r>
            <w:r>
              <w:rPr>
                <w:spacing w:val="-47"/>
              </w:rPr>
              <w:t xml:space="preserve"> </w:t>
            </w:r>
            <w:r>
              <w:t>bebida</w:t>
            </w:r>
          </w:p>
        </w:tc>
        <w:tc>
          <w:tcPr>
            <w:tcW w:w="3833" w:type="dxa"/>
          </w:tcPr>
          <w:p w14:paraId="7B9CF364" w14:textId="77777777" w:rsidR="00AE23D2" w:rsidRDefault="00AE23D2">
            <w:pPr>
              <w:pStyle w:val="TableParagraph"/>
              <w:spacing w:before="7"/>
              <w:ind w:left="0"/>
              <w:rPr>
                <w:b/>
                <w:sz w:val="29"/>
              </w:rPr>
            </w:pPr>
          </w:p>
          <w:p w14:paraId="4F324C26" w14:textId="77777777" w:rsidR="00AE23D2" w:rsidRDefault="003A3108">
            <w:pPr>
              <w:pStyle w:val="TableParagraph"/>
              <w:ind w:left="468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56FEFE41" wp14:editId="0F6CE58C">
                  <wp:extent cx="1890697" cy="1546478"/>
                  <wp:effectExtent l="0" t="0" r="0" b="0"/>
                  <wp:docPr id="13" name="image7.jpeg" descr="Ta te ti con palitos y tapit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0697" cy="15464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464BD3" w14:textId="77777777" w:rsidR="00AE23D2" w:rsidRDefault="00AE23D2">
      <w:pPr>
        <w:rPr>
          <w:sz w:val="20"/>
        </w:rPr>
        <w:sectPr w:rsidR="00AE23D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60" w:right="900" w:bottom="1140" w:left="900" w:header="473" w:footer="955" w:gutter="0"/>
          <w:pgNumType w:start="1"/>
          <w:cols w:space="720"/>
        </w:sectPr>
      </w:pPr>
    </w:p>
    <w:p w14:paraId="07D7A85C" w14:textId="77777777" w:rsidR="00AE23D2" w:rsidRDefault="00AE23D2">
      <w:pPr>
        <w:pStyle w:val="Textoindependiente"/>
        <w:rPr>
          <w:b/>
          <w:sz w:val="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0"/>
        <w:gridCol w:w="1985"/>
        <w:gridCol w:w="3833"/>
      </w:tblGrid>
      <w:tr w:rsidR="00AE23D2" w14:paraId="43F5EE24" w14:textId="77777777">
        <w:trPr>
          <w:trHeight w:val="6179"/>
        </w:trPr>
        <w:tc>
          <w:tcPr>
            <w:tcW w:w="4390" w:type="dxa"/>
          </w:tcPr>
          <w:p w14:paraId="77628891" w14:textId="77777777" w:rsidR="00AE23D2" w:rsidRDefault="003A3108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Clase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3.</w:t>
            </w:r>
          </w:p>
          <w:p w14:paraId="1A1E16E4" w14:textId="77777777" w:rsidR="00AE23D2" w:rsidRDefault="003A3108">
            <w:pPr>
              <w:pStyle w:val="TableParagraph"/>
              <w:spacing w:before="74" w:line="309" w:lineRule="auto"/>
              <w:ind w:right="153"/>
            </w:pPr>
            <w:r>
              <w:rPr>
                <w:b/>
                <w:color w:val="303030"/>
              </w:rPr>
              <w:t xml:space="preserve">Inicio: </w:t>
            </w:r>
            <w:r>
              <w:rPr>
                <w:color w:val="303030"/>
              </w:rPr>
              <w:t>Se presenta los elementos que se</w:t>
            </w:r>
            <w:r>
              <w:rPr>
                <w:color w:val="303030"/>
                <w:spacing w:val="1"/>
              </w:rPr>
              <w:t xml:space="preserve"> </w:t>
            </w:r>
            <w:r>
              <w:rPr>
                <w:color w:val="303030"/>
              </w:rPr>
              <w:t>reciclaron se les pregunta ¿Qué son? ¿Y cómo</w:t>
            </w:r>
            <w:r>
              <w:rPr>
                <w:color w:val="303030"/>
                <w:spacing w:val="-47"/>
              </w:rPr>
              <w:t xml:space="preserve"> </w:t>
            </w:r>
            <w:r>
              <w:rPr>
                <w:color w:val="303030"/>
              </w:rPr>
              <w:t>se utilizan? entre otras preguntas para activar</w:t>
            </w:r>
            <w:r>
              <w:rPr>
                <w:color w:val="303030"/>
                <w:spacing w:val="-47"/>
              </w:rPr>
              <w:t xml:space="preserve"> </w:t>
            </w:r>
            <w:r>
              <w:rPr>
                <w:color w:val="303030"/>
              </w:rPr>
              <w:t>los</w:t>
            </w:r>
            <w:r>
              <w:rPr>
                <w:color w:val="303030"/>
                <w:spacing w:val="-1"/>
              </w:rPr>
              <w:t xml:space="preserve"> </w:t>
            </w:r>
            <w:r>
              <w:rPr>
                <w:color w:val="303030"/>
              </w:rPr>
              <w:t>conocimientos previos.</w:t>
            </w:r>
          </w:p>
          <w:p w14:paraId="0F60F82E" w14:textId="77777777" w:rsidR="00AE23D2" w:rsidRDefault="00AE23D2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14:paraId="161DBDE7" w14:textId="77777777" w:rsidR="00AE23D2" w:rsidRDefault="003A3108">
            <w:pPr>
              <w:pStyle w:val="TableParagraph"/>
              <w:spacing w:line="307" w:lineRule="auto"/>
              <w:ind w:right="193"/>
            </w:pPr>
            <w:r>
              <w:rPr>
                <w:b/>
                <w:color w:val="303030"/>
              </w:rPr>
              <w:t xml:space="preserve">Desarrollo: </w:t>
            </w:r>
            <w:r>
              <w:rPr>
                <w:color w:val="303030"/>
              </w:rPr>
              <w:t>Se invita a los niños a tocar un CD</w:t>
            </w:r>
            <w:r>
              <w:rPr>
                <w:color w:val="303030"/>
                <w:spacing w:val="-47"/>
              </w:rPr>
              <w:t xml:space="preserve"> </w:t>
            </w:r>
            <w:r>
              <w:rPr>
                <w:color w:val="303030"/>
              </w:rPr>
              <w:t>se pregunta ¿qué textura tiene</w:t>
            </w:r>
            <w:proofErr w:type="gramStart"/>
            <w:r>
              <w:rPr>
                <w:color w:val="303030"/>
              </w:rPr>
              <w:t>? ,</w:t>
            </w:r>
            <w:proofErr w:type="gramEnd"/>
            <w:r>
              <w:rPr>
                <w:color w:val="303030"/>
              </w:rPr>
              <w:t xml:space="preserve"> ¿Cómo</w:t>
            </w:r>
            <w:r>
              <w:rPr>
                <w:color w:val="303030"/>
                <w:spacing w:val="1"/>
              </w:rPr>
              <w:t xml:space="preserve"> </w:t>
            </w:r>
            <w:r>
              <w:rPr>
                <w:color w:val="303030"/>
              </w:rPr>
              <w:t>podemos utilizar estos materiales para crear</w:t>
            </w:r>
            <w:r>
              <w:rPr>
                <w:color w:val="303030"/>
                <w:spacing w:val="1"/>
              </w:rPr>
              <w:t xml:space="preserve"> </w:t>
            </w:r>
            <w:r>
              <w:rPr>
                <w:color w:val="303030"/>
              </w:rPr>
              <w:t>un juguete?, se escuchan sus respuestas y se</w:t>
            </w:r>
            <w:r>
              <w:rPr>
                <w:color w:val="303030"/>
                <w:spacing w:val="1"/>
              </w:rPr>
              <w:t xml:space="preserve"> </w:t>
            </w:r>
            <w:r>
              <w:rPr>
                <w:color w:val="303030"/>
              </w:rPr>
              <w:t>co</w:t>
            </w:r>
            <w:r>
              <w:rPr>
                <w:color w:val="303030"/>
              </w:rPr>
              <w:t>mienza</w:t>
            </w:r>
            <w:r>
              <w:rPr>
                <w:color w:val="303030"/>
                <w:spacing w:val="-1"/>
              </w:rPr>
              <w:t xml:space="preserve"> </w:t>
            </w:r>
            <w:r>
              <w:rPr>
                <w:color w:val="303030"/>
              </w:rPr>
              <w:t>a</w:t>
            </w:r>
            <w:r>
              <w:rPr>
                <w:color w:val="303030"/>
                <w:spacing w:val="-3"/>
              </w:rPr>
              <w:t xml:space="preserve"> </w:t>
            </w:r>
            <w:r>
              <w:rPr>
                <w:color w:val="303030"/>
              </w:rPr>
              <w:t>elaborar</w:t>
            </w:r>
            <w:r>
              <w:rPr>
                <w:color w:val="303030"/>
                <w:spacing w:val="-3"/>
              </w:rPr>
              <w:t xml:space="preserve"> </w:t>
            </w:r>
            <w:r>
              <w:rPr>
                <w:color w:val="303030"/>
              </w:rPr>
              <w:t>el</w:t>
            </w:r>
            <w:r>
              <w:rPr>
                <w:color w:val="303030"/>
                <w:spacing w:val="-1"/>
              </w:rPr>
              <w:t xml:space="preserve"> </w:t>
            </w:r>
            <w:r>
              <w:rPr>
                <w:color w:val="303030"/>
              </w:rPr>
              <w:t>juguete</w:t>
            </w:r>
            <w:r>
              <w:rPr>
                <w:color w:val="303030"/>
                <w:spacing w:val="1"/>
              </w:rPr>
              <w:t xml:space="preserve"> </w:t>
            </w:r>
            <w:r>
              <w:rPr>
                <w:color w:val="303030"/>
              </w:rPr>
              <w:t>reciclado.</w:t>
            </w:r>
          </w:p>
          <w:p w14:paraId="0E0AFB72" w14:textId="77777777" w:rsidR="00AE23D2" w:rsidRDefault="00AE23D2">
            <w:pPr>
              <w:pStyle w:val="TableParagraph"/>
              <w:spacing w:before="7"/>
              <w:ind w:left="0"/>
              <w:rPr>
                <w:b/>
              </w:rPr>
            </w:pPr>
          </w:p>
          <w:p w14:paraId="565D048D" w14:textId="77777777" w:rsidR="00AE23D2" w:rsidRDefault="003A3108">
            <w:pPr>
              <w:pStyle w:val="TableParagraph"/>
              <w:spacing w:before="1" w:line="307" w:lineRule="auto"/>
              <w:ind w:right="207"/>
            </w:pPr>
            <w:r>
              <w:rPr>
                <w:b/>
                <w:color w:val="303030"/>
              </w:rPr>
              <w:t xml:space="preserve">Final: </w:t>
            </w:r>
            <w:r>
              <w:rPr>
                <w:color w:val="303030"/>
              </w:rPr>
              <w:t>Se escuchan los comentarios de los</w:t>
            </w:r>
            <w:r>
              <w:rPr>
                <w:color w:val="303030"/>
                <w:spacing w:val="1"/>
              </w:rPr>
              <w:t xml:space="preserve"> </w:t>
            </w:r>
            <w:r>
              <w:rPr>
                <w:color w:val="303030"/>
              </w:rPr>
              <w:t>niños y se cierra la actividad con preguntas</w:t>
            </w:r>
            <w:r>
              <w:rPr>
                <w:color w:val="303030"/>
                <w:spacing w:val="1"/>
              </w:rPr>
              <w:t xml:space="preserve"> </w:t>
            </w:r>
            <w:r>
              <w:rPr>
                <w:color w:val="303030"/>
              </w:rPr>
              <w:t>tales como: ¿Qué realizaste primero?, ¿cómo</w:t>
            </w:r>
            <w:r>
              <w:rPr>
                <w:color w:val="303030"/>
                <w:spacing w:val="-47"/>
              </w:rPr>
              <w:t xml:space="preserve"> </w:t>
            </w:r>
            <w:r>
              <w:rPr>
                <w:color w:val="303030"/>
              </w:rPr>
              <w:t>lo hiciste?, ¿Qué materiales ocupaste? entre</w:t>
            </w:r>
            <w:r>
              <w:rPr>
                <w:color w:val="303030"/>
                <w:spacing w:val="1"/>
              </w:rPr>
              <w:t xml:space="preserve"> </w:t>
            </w:r>
            <w:r>
              <w:rPr>
                <w:color w:val="303030"/>
              </w:rPr>
              <w:t>otras.</w:t>
            </w:r>
          </w:p>
        </w:tc>
        <w:tc>
          <w:tcPr>
            <w:tcW w:w="1985" w:type="dxa"/>
          </w:tcPr>
          <w:p w14:paraId="498481A5" w14:textId="77777777" w:rsidR="00AE23D2" w:rsidRDefault="003A3108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  <w:tab w:val="left" w:pos="470"/>
              </w:tabs>
              <w:spacing w:before="81"/>
            </w:pPr>
            <w:r>
              <w:t>CD</w:t>
            </w:r>
          </w:p>
          <w:p w14:paraId="7B6E6A69" w14:textId="77777777" w:rsidR="00AE23D2" w:rsidRDefault="003A3108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  <w:tab w:val="left" w:pos="470"/>
              </w:tabs>
              <w:spacing w:before="79" w:line="319" w:lineRule="auto"/>
              <w:ind w:right="153" w:hanging="360"/>
            </w:pPr>
            <w:r>
              <w:t>Marcadores en</w:t>
            </w:r>
            <w:r>
              <w:rPr>
                <w:spacing w:val="-47"/>
              </w:rPr>
              <w:t xml:space="preserve"> </w:t>
            </w:r>
            <w:r>
              <w:t>desuso</w:t>
            </w:r>
          </w:p>
        </w:tc>
        <w:tc>
          <w:tcPr>
            <w:tcW w:w="3833" w:type="dxa"/>
          </w:tcPr>
          <w:p w14:paraId="55F52552" w14:textId="77777777" w:rsidR="00AE23D2" w:rsidRDefault="00AE23D2">
            <w:pPr>
              <w:pStyle w:val="TableParagraph"/>
              <w:spacing w:before="7"/>
              <w:ind w:left="0"/>
              <w:rPr>
                <w:b/>
                <w:sz w:val="29"/>
              </w:rPr>
            </w:pPr>
          </w:p>
          <w:p w14:paraId="38A59946" w14:textId="77777777" w:rsidR="00AE23D2" w:rsidRDefault="003A3108">
            <w:pPr>
              <w:pStyle w:val="TableParagraph"/>
              <w:ind w:left="468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5FAEEED8" wp14:editId="550DBD25">
                  <wp:extent cx="1883669" cy="1596771"/>
                  <wp:effectExtent l="0" t="0" r="0" b="0"/>
                  <wp:docPr id="15" name="image8.jpeg" descr="https://1.bp.blogspot.com/-j1IqD7GdZUc/VTMvw5bZVFI/AAAAAAAATdU/uiF4n6JpqWI/s1600/peonza-con-cd-reciclad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3669" cy="15967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CBDC181" w14:textId="77777777" w:rsidR="003A3108" w:rsidRDefault="003A3108"/>
    <w:sectPr w:rsidR="003A3108">
      <w:pgSz w:w="12240" w:h="15840"/>
      <w:pgMar w:top="1360" w:right="900" w:bottom="1140" w:left="900" w:header="473" w:footer="9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27DB2" w14:textId="77777777" w:rsidR="003A3108" w:rsidRDefault="003A3108">
      <w:r>
        <w:separator/>
      </w:r>
    </w:p>
  </w:endnote>
  <w:endnote w:type="continuationSeparator" w:id="0">
    <w:p w14:paraId="1B32178B" w14:textId="77777777" w:rsidR="003A3108" w:rsidRDefault="003A3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9A787" w14:textId="77777777" w:rsidR="007E4AAD" w:rsidRDefault="007E4A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C5696" w14:textId="36169750" w:rsidR="00AE23D2" w:rsidRDefault="000D7B9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24352" behindDoc="1" locked="0" layoutInCell="1" allowOverlap="1" wp14:anchorId="62E6B642" wp14:editId="1F2052D6">
              <wp:simplePos x="0" y="0"/>
              <wp:positionH relativeFrom="page">
                <wp:posOffset>3415030</wp:posOffset>
              </wp:positionH>
              <wp:positionV relativeFrom="page">
                <wp:posOffset>9312275</wp:posOffset>
              </wp:positionV>
              <wp:extent cx="713105" cy="1276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105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B3C9DA" w14:textId="19905072" w:rsidR="00AE23D2" w:rsidRDefault="00AE23D2">
                          <w:pPr>
                            <w:pStyle w:val="Textoindependiente"/>
                            <w:spacing w:line="184" w:lineRule="exac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E6B64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8.9pt;margin-top:733.25pt;width:56.15pt;height:10.05pt;z-index:-1579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" filled="f" stroked="f">
              <v:textbox inset="0,0,0,0">
                <w:txbxContent>
                  <w:p w14:paraId="6CB3C9DA" w14:textId="19905072" w:rsidR="00AE23D2" w:rsidRDefault="00AE23D2">
                    <w:pPr>
                      <w:pStyle w:val="Textoindependiente"/>
                      <w:spacing w:line="184" w:lineRule="exac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A2CEF" w14:textId="77777777" w:rsidR="007E4AAD" w:rsidRDefault="007E4A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5E763" w14:textId="77777777" w:rsidR="003A3108" w:rsidRDefault="003A3108">
      <w:r>
        <w:separator/>
      </w:r>
    </w:p>
  </w:footnote>
  <w:footnote w:type="continuationSeparator" w:id="0">
    <w:p w14:paraId="4C4ADEB1" w14:textId="77777777" w:rsidR="003A3108" w:rsidRDefault="003A31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43FC1" w14:textId="77777777" w:rsidR="007E4AAD" w:rsidRDefault="007E4A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4848D" w14:textId="57346376" w:rsidR="007E4AAD" w:rsidRPr="007E4AAD" w:rsidRDefault="007E4AAD" w:rsidP="007E4AAD">
    <w:pPr>
      <w:widowControl/>
      <w:tabs>
        <w:tab w:val="center" w:pos="4419"/>
        <w:tab w:val="right" w:pos="8838"/>
      </w:tabs>
      <w:autoSpaceDE/>
      <w:autoSpaceDN/>
      <w:ind w:left="-284"/>
      <w:jc w:val="center"/>
      <w:rPr>
        <w:rFonts w:cs="Times New Roman"/>
        <w:b/>
        <w:sz w:val="24"/>
        <w:szCs w:val="24"/>
        <w:lang w:val="es-CL"/>
      </w:rPr>
    </w:pPr>
    <w:r w:rsidRPr="007E4AAD">
      <w:rPr>
        <w:rFonts w:cs="Times New Roman"/>
        <w:noProof/>
        <w:lang w:val="es-CL"/>
      </w:rPr>
      <w:drawing>
        <wp:anchor distT="0" distB="0" distL="114300" distR="114300" simplePos="0" relativeHeight="487526400" behindDoc="0" locked="0" layoutInCell="1" allowOverlap="1" wp14:anchorId="68BC3405" wp14:editId="3EF8507B">
          <wp:simplePos x="0" y="0"/>
          <wp:positionH relativeFrom="column">
            <wp:posOffset>-280035</wp:posOffset>
          </wp:positionH>
          <wp:positionV relativeFrom="paragraph">
            <wp:posOffset>-354330</wp:posOffset>
          </wp:positionV>
          <wp:extent cx="628650" cy="756285"/>
          <wp:effectExtent l="0" t="0" r="0" b="5715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756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E4AAD">
      <w:rPr>
        <w:rFonts w:cs="Times New Roman"/>
        <w:noProof/>
        <w:lang w:val="es-CL"/>
      </w:rPr>
      <w:t xml:space="preserve"> </w:t>
    </w:r>
    <w:r w:rsidRPr="007E4AAD">
      <w:rPr>
        <w:rFonts w:cs="Times New Roman"/>
        <w:b/>
        <w:sz w:val="24"/>
        <w:szCs w:val="24"/>
        <w:lang w:val="es-CL"/>
      </w:rPr>
      <w:t xml:space="preserve">           </w:t>
    </w:r>
    <w:proofErr w:type="gramStart"/>
    <w:r w:rsidRPr="007E4AAD">
      <w:rPr>
        <w:rFonts w:cs="Times New Roman"/>
        <w:b/>
        <w:sz w:val="24"/>
        <w:szCs w:val="24"/>
        <w:lang w:val="es-CL"/>
      </w:rPr>
      <w:t>Escuela  Básica</w:t>
    </w:r>
    <w:proofErr w:type="gramEnd"/>
    <w:r w:rsidRPr="007E4AAD">
      <w:rPr>
        <w:rFonts w:cs="Times New Roman"/>
        <w:b/>
        <w:sz w:val="24"/>
        <w:szCs w:val="24"/>
        <w:lang w:val="es-CL"/>
      </w:rPr>
      <w:t xml:space="preserve"> Pozo Almonte – La Cascada </w:t>
    </w:r>
    <w:proofErr w:type="spellStart"/>
    <w:r w:rsidRPr="007E4AAD">
      <w:rPr>
        <w:rFonts w:cs="Times New Roman"/>
        <w:b/>
        <w:sz w:val="24"/>
        <w:szCs w:val="24"/>
        <w:lang w:val="es-CL"/>
      </w:rPr>
      <w:t>N°</w:t>
    </w:r>
    <w:proofErr w:type="spellEnd"/>
    <w:r w:rsidRPr="007E4AAD">
      <w:rPr>
        <w:rFonts w:cs="Times New Roman"/>
        <w:b/>
        <w:sz w:val="24"/>
        <w:szCs w:val="24"/>
        <w:lang w:val="es-CL"/>
      </w:rPr>
      <w:t xml:space="preserve"> 86 –Región de Tarapacá</w:t>
    </w:r>
  </w:p>
  <w:p w14:paraId="6EFDDBCD" w14:textId="77777777" w:rsidR="007E4AAD" w:rsidRPr="007E4AAD" w:rsidRDefault="007E4AAD" w:rsidP="007E4AAD">
    <w:pPr>
      <w:widowControl/>
      <w:tabs>
        <w:tab w:val="center" w:pos="4419"/>
        <w:tab w:val="right" w:pos="8838"/>
      </w:tabs>
      <w:autoSpaceDE/>
      <w:autoSpaceDN/>
      <w:rPr>
        <w:rFonts w:cs="Times New Roman"/>
        <w:lang w:val="es-CL"/>
      </w:rPr>
    </w:pPr>
    <w:r w:rsidRPr="007E4AAD">
      <w:rPr>
        <w:rFonts w:cs="Times New Roman"/>
        <w:b/>
        <w:sz w:val="24"/>
        <w:szCs w:val="24"/>
        <w:lang w:val="es-CL"/>
      </w:rPr>
      <w:t xml:space="preserve">           Un   Escuela Integral-Inclusiva y Comprometida con su Comunidad Educativa</w:t>
    </w:r>
  </w:p>
  <w:p w14:paraId="60F07F61" w14:textId="56BB4112" w:rsidR="00AE23D2" w:rsidRPr="007E4AAD" w:rsidRDefault="00AE23D2">
    <w:pPr>
      <w:pStyle w:val="Textoindependiente"/>
      <w:spacing w:line="14" w:lineRule="auto"/>
      <w:rPr>
        <w:sz w:val="20"/>
        <w:lang w:val="es-C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44EC7" w14:textId="77777777" w:rsidR="007E4AAD" w:rsidRDefault="007E4AA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DA261A"/>
    <w:multiLevelType w:val="hybridMultilevel"/>
    <w:tmpl w:val="F834A172"/>
    <w:lvl w:ilvl="0" w:tplc="227EC6A0">
      <w:numFmt w:val="bullet"/>
      <w:lvlText w:val=""/>
      <w:lvlJc w:val="left"/>
      <w:pPr>
        <w:ind w:left="469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9E34B49A">
      <w:numFmt w:val="bullet"/>
      <w:lvlText w:val="•"/>
      <w:lvlJc w:val="left"/>
      <w:pPr>
        <w:ind w:left="611" w:hanging="360"/>
      </w:pPr>
      <w:rPr>
        <w:rFonts w:hint="default"/>
        <w:lang w:val="es-ES" w:eastAsia="en-US" w:bidi="ar-SA"/>
      </w:rPr>
    </w:lvl>
    <w:lvl w:ilvl="2" w:tplc="14AA3848">
      <w:numFmt w:val="bullet"/>
      <w:lvlText w:val="•"/>
      <w:lvlJc w:val="left"/>
      <w:pPr>
        <w:ind w:left="763" w:hanging="360"/>
      </w:pPr>
      <w:rPr>
        <w:rFonts w:hint="default"/>
        <w:lang w:val="es-ES" w:eastAsia="en-US" w:bidi="ar-SA"/>
      </w:rPr>
    </w:lvl>
    <w:lvl w:ilvl="3" w:tplc="9B64DE4C">
      <w:numFmt w:val="bullet"/>
      <w:lvlText w:val="•"/>
      <w:lvlJc w:val="left"/>
      <w:pPr>
        <w:ind w:left="914" w:hanging="360"/>
      </w:pPr>
      <w:rPr>
        <w:rFonts w:hint="default"/>
        <w:lang w:val="es-ES" w:eastAsia="en-US" w:bidi="ar-SA"/>
      </w:rPr>
    </w:lvl>
    <w:lvl w:ilvl="4" w:tplc="B64E5DB4">
      <w:numFmt w:val="bullet"/>
      <w:lvlText w:val="•"/>
      <w:lvlJc w:val="left"/>
      <w:pPr>
        <w:ind w:left="1066" w:hanging="360"/>
      </w:pPr>
      <w:rPr>
        <w:rFonts w:hint="default"/>
        <w:lang w:val="es-ES" w:eastAsia="en-US" w:bidi="ar-SA"/>
      </w:rPr>
    </w:lvl>
    <w:lvl w:ilvl="5" w:tplc="5816C608">
      <w:numFmt w:val="bullet"/>
      <w:lvlText w:val="•"/>
      <w:lvlJc w:val="left"/>
      <w:pPr>
        <w:ind w:left="1217" w:hanging="360"/>
      </w:pPr>
      <w:rPr>
        <w:rFonts w:hint="default"/>
        <w:lang w:val="es-ES" w:eastAsia="en-US" w:bidi="ar-SA"/>
      </w:rPr>
    </w:lvl>
    <w:lvl w:ilvl="6" w:tplc="A3CAE908">
      <w:numFmt w:val="bullet"/>
      <w:lvlText w:val="•"/>
      <w:lvlJc w:val="left"/>
      <w:pPr>
        <w:ind w:left="1369" w:hanging="360"/>
      </w:pPr>
      <w:rPr>
        <w:rFonts w:hint="default"/>
        <w:lang w:val="es-ES" w:eastAsia="en-US" w:bidi="ar-SA"/>
      </w:rPr>
    </w:lvl>
    <w:lvl w:ilvl="7" w:tplc="7B9EB8B0">
      <w:numFmt w:val="bullet"/>
      <w:lvlText w:val="•"/>
      <w:lvlJc w:val="left"/>
      <w:pPr>
        <w:ind w:left="1520" w:hanging="360"/>
      </w:pPr>
      <w:rPr>
        <w:rFonts w:hint="default"/>
        <w:lang w:val="es-ES" w:eastAsia="en-US" w:bidi="ar-SA"/>
      </w:rPr>
    </w:lvl>
    <w:lvl w:ilvl="8" w:tplc="B430349C">
      <w:numFmt w:val="bullet"/>
      <w:lvlText w:val="•"/>
      <w:lvlJc w:val="left"/>
      <w:pPr>
        <w:ind w:left="1672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42463E96"/>
    <w:multiLevelType w:val="hybridMultilevel"/>
    <w:tmpl w:val="68AADA64"/>
    <w:lvl w:ilvl="0" w:tplc="A6049AF0">
      <w:numFmt w:val="bullet"/>
      <w:lvlText w:val=""/>
      <w:lvlJc w:val="left"/>
      <w:pPr>
        <w:ind w:left="469" w:hanging="361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8D7EA7F0">
      <w:numFmt w:val="bullet"/>
      <w:lvlText w:val="•"/>
      <w:lvlJc w:val="left"/>
      <w:pPr>
        <w:ind w:left="611" w:hanging="361"/>
      </w:pPr>
      <w:rPr>
        <w:rFonts w:hint="default"/>
        <w:lang w:val="es-ES" w:eastAsia="en-US" w:bidi="ar-SA"/>
      </w:rPr>
    </w:lvl>
    <w:lvl w:ilvl="2" w:tplc="1C846A34">
      <w:numFmt w:val="bullet"/>
      <w:lvlText w:val="•"/>
      <w:lvlJc w:val="left"/>
      <w:pPr>
        <w:ind w:left="763" w:hanging="361"/>
      </w:pPr>
      <w:rPr>
        <w:rFonts w:hint="default"/>
        <w:lang w:val="es-ES" w:eastAsia="en-US" w:bidi="ar-SA"/>
      </w:rPr>
    </w:lvl>
    <w:lvl w:ilvl="3" w:tplc="CA28D8F0">
      <w:numFmt w:val="bullet"/>
      <w:lvlText w:val="•"/>
      <w:lvlJc w:val="left"/>
      <w:pPr>
        <w:ind w:left="914" w:hanging="361"/>
      </w:pPr>
      <w:rPr>
        <w:rFonts w:hint="default"/>
        <w:lang w:val="es-ES" w:eastAsia="en-US" w:bidi="ar-SA"/>
      </w:rPr>
    </w:lvl>
    <w:lvl w:ilvl="4" w:tplc="243EE028">
      <w:numFmt w:val="bullet"/>
      <w:lvlText w:val="•"/>
      <w:lvlJc w:val="left"/>
      <w:pPr>
        <w:ind w:left="1066" w:hanging="361"/>
      </w:pPr>
      <w:rPr>
        <w:rFonts w:hint="default"/>
        <w:lang w:val="es-ES" w:eastAsia="en-US" w:bidi="ar-SA"/>
      </w:rPr>
    </w:lvl>
    <w:lvl w:ilvl="5" w:tplc="23B0979A">
      <w:numFmt w:val="bullet"/>
      <w:lvlText w:val="•"/>
      <w:lvlJc w:val="left"/>
      <w:pPr>
        <w:ind w:left="1217" w:hanging="361"/>
      </w:pPr>
      <w:rPr>
        <w:rFonts w:hint="default"/>
        <w:lang w:val="es-ES" w:eastAsia="en-US" w:bidi="ar-SA"/>
      </w:rPr>
    </w:lvl>
    <w:lvl w:ilvl="6" w:tplc="8D70A084">
      <w:numFmt w:val="bullet"/>
      <w:lvlText w:val="•"/>
      <w:lvlJc w:val="left"/>
      <w:pPr>
        <w:ind w:left="1369" w:hanging="361"/>
      </w:pPr>
      <w:rPr>
        <w:rFonts w:hint="default"/>
        <w:lang w:val="es-ES" w:eastAsia="en-US" w:bidi="ar-SA"/>
      </w:rPr>
    </w:lvl>
    <w:lvl w:ilvl="7" w:tplc="74EE7320">
      <w:numFmt w:val="bullet"/>
      <w:lvlText w:val="•"/>
      <w:lvlJc w:val="left"/>
      <w:pPr>
        <w:ind w:left="1520" w:hanging="361"/>
      </w:pPr>
      <w:rPr>
        <w:rFonts w:hint="default"/>
        <w:lang w:val="es-ES" w:eastAsia="en-US" w:bidi="ar-SA"/>
      </w:rPr>
    </w:lvl>
    <w:lvl w:ilvl="8" w:tplc="36A482E0">
      <w:numFmt w:val="bullet"/>
      <w:lvlText w:val="•"/>
      <w:lvlJc w:val="left"/>
      <w:pPr>
        <w:ind w:left="1672" w:hanging="361"/>
      </w:pPr>
      <w:rPr>
        <w:rFonts w:hint="default"/>
        <w:lang w:val="es-ES" w:eastAsia="en-US" w:bidi="ar-SA"/>
      </w:rPr>
    </w:lvl>
  </w:abstractNum>
  <w:abstractNum w:abstractNumId="2" w15:restartNumberingAfterBreak="0">
    <w:nsid w:val="69F77B40"/>
    <w:multiLevelType w:val="hybridMultilevel"/>
    <w:tmpl w:val="3096475A"/>
    <w:lvl w:ilvl="0" w:tplc="95267634">
      <w:numFmt w:val="bullet"/>
      <w:lvlText w:val=""/>
      <w:lvlJc w:val="left"/>
      <w:pPr>
        <w:ind w:left="469" w:hanging="361"/>
      </w:pPr>
      <w:rPr>
        <w:rFonts w:ascii="Symbol" w:eastAsia="Symbol" w:hAnsi="Symbol" w:cs="Symbol" w:hint="default"/>
        <w:color w:val="303030"/>
        <w:w w:val="100"/>
        <w:sz w:val="22"/>
        <w:szCs w:val="22"/>
        <w:lang w:val="es-ES" w:eastAsia="en-US" w:bidi="ar-SA"/>
      </w:rPr>
    </w:lvl>
    <w:lvl w:ilvl="1" w:tplc="1AC421AC">
      <w:numFmt w:val="bullet"/>
      <w:lvlText w:val="•"/>
      <w:lvlJc w:val="left"/>
      <w:pPr>
        <w:ind w:left="611" w:hanging="361"/>
      </w:pPr>
      <w:rPr>
        <w:rFonts w:hint="default"/>
        <w:lang w:val="es-ES" w:eastAsia="en-US" w:bidi="ar-SA"/>
      </w:rPr>
    </w:lvl>
    <w:lvl w:ilvl="2" w:tplc="374E070C">
      <w:numFmt w:val="bullet"/>
      <w:lvlText w:val="•"/>
      <w:lvlJc w:val="left"/>
      <w:pPr>
        <w:ind w:left="763" w:hanging="361"/>
      </w:pPr>
      <w:rPr>
        <w:rFonts w:hint="default"/>
        <w:lang w:val="es-ES" w:eastAsia="en-US" w:bidi="ar-SA"/>
      </w:rPr>
    </w:lvl>
    <w:lvl w:ilvl="3" w:tplc="B60687AC">
      <w:numFmt w:val="bullet"/>
      <w:lvlText w:val="•"/>
      <w:lvlJc w:val="left"/>
      <w:pPr>
        <w:ind w:left="914" w:hanging="361"/>
      </w:pPr>
      <w:rPr>
        <w:rFonts w:hint="default"/>
        <w:lang w:val="es-ES" w:eastAsia="en-US" w:bidi="ar-SA"/>
      </w:rPr>
    </w:lvl>
    <w:lvl w:ilvl="4" w:tplc="7164678E">
      <w:numFmt w:val="bullet"/>
      <w:lvlText w:val="•"/>
      <w:lvlJc w:val="left"/>
      <w:pPr>
        <w:ind w:left="1066" w:hanging="361"/>
      </w:pPr>
      <w:rPr>
        <w:rFonts w:hint="default"/>
        <w:lang w:val="es-ES" w:eastAsia="en-US" w:bidi="ar-SA"/>
      </w:rPr>
    </w:lvl>
    <w:lvl w:ilvl="5" w:tplc="4342A022">
      <w:numFmt w:val="bullet"/>
      <w:lvlText w:val="•"/>
      <w:lvlJc w:val="left"/>
      <w:pPr>
        <w:ind w:left="1217" w:hanging="361"/>
      </w:pPr>
      <w:rPr>
        <w:rFonts w:hint="default"/>
        <w:lang w:val="es-ES" w:eastAsia="en-US" w:bidi="ar-SA"/>
      </w:rPr>
    </w:lvl>
    <w:lvl w:ilvl="6" w:tplc="DEE20050">
      <w:numFmt w:val="bullet"/>
      <w:lvlText w:val="•"/>
      <w:lvlJc w:val="left"/>
      <w:pPr>
        <w:ind w:left="1369" w:hanging="361"/>
      </w:pPr>
      <w:rPr>
        <w:rFonts w:hint="default"/>
        <w:lang w:val="es-ES" w:eastAsia="en-US" w:bidi="ar-SA"/>
      </w:rPr>
    </w:lvl>
    <w:lvl w:ilvl="7" w:tplc="4EF0DBFE">
      <w:numFmt w:val="bullet"/>
      <w:lvlText w:val="•"/>
      <w:lvlJc w:val="left"/>
      <w:pPr>
        <w:ind w:left="1520" w:hanging="361"/>
      </w:pPr>
      <w:rPr>
        <w:rFonts w:hint="default"/>
        <w:lang w:val="es-ES" w:eastAsia="en-US" w:bidi="ar-SA"/>
      </w:rPr>
    </w:lvl>
    <w:lvl w:ilvl="8" w:tplc="44EC74A0">
      <w:numFmt w:val="bullet"/>
      <w:lvlText w:val="•"/>
      <w:lvlJc w:val="left"/>
      <w:pPr>
        <w:ind w:left="1672" w:hanging="361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3D2"/>
    <w:rsid w:val="000D7B92"/>
    <w:rsid w:val="003A3108"/>
    <w:rsid w:val="007E4AAD"/>
    <w:rsid w:val="00AE23D2"/>
    <w:rsid w:val="00FC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D40D26"/>
  <w15:docId w15:val="{7B1F9926-CE5B-4C46-8BA7-2ED202E15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link w:val="TtuloCar"/>
    <w:uiPriority w:val="10"/>
    <w:qFormat/>
    <w:pPr>
      <w:spacing w:before="46"/>
      <w:ind w:left="3801" w:right="3798"/>
      <w:jc w:val="center"/>
    </w:pPr>
    <w:rPr>
      <w:b/>
      <w:bCs/>
      <w:u w:val="single" w:color="00000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paragraph" w:styleId="Encabezado">
    <w:name w:val="header"/>
    <w:basedOn w:val="Normal"/>
    <w:link w:val="EncabezadoCar"/>
    <w:uiPriority w:val="99"/>
    <w:unhideWhenUsed/>
    <w:rsid w:val="00FC5E3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C5E34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FC5E3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C5E34"/>
    <w:rPr>
      <w:rFonts w:ascii="Calibri" w:eastAsia="Calibri" w:hAnsi="Calibri" w:cs="Calibri"/>
      <w:lang w:val="es-ES"/>
    </w:rPr>
  </w:style>
  <w:style w:type="table" w:styleId="Tablaconcuadrcula">
    <w:name w:val="Table Grid"/>
    <w:basedOn w:val="Tablanormal"/>
    <w:uiPriority w:val="39"/>
    <w:rsid w:val="00FC5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Car">
    <w:name w:val="Título Car"/>
    <w:basedOn w:val="Fuentedeprrafopredeter"/>
    <w:link w:val="Ttulo"/>
    <w:uiPriority w:val="10"/>
    <w:rsid w:val="00FC5E34"/>
    <w:rPr>
      <w:rFonts w:ascii="Calibri" w:eastAsia="Calibri" w:hAnsi="Calibri" w:cs="Calibri"/>
      <w:b/>
      <w:bCs/>
      <w:u w:val="single" w:color="00000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4.jpeg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Loreto Fernández</dc:creator>
  <cp:lastModifiedBy>Profesor</cp:lastModifiedBy>
  <cp:revision>3</cp:revision>
  <dcterms:created xsi:type="dcterms:W3CDTF">2021-11-13T02:04:00Z</dcterms:created>
  <dcterms:modified xsi:type="dcterms:W3CDTF">2021-11-13T02:05:00Z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2016-11-15T00:00:00Z</vt:filetime>
  </property>
  <property fmtid="{D5CDD505-2E9C-101B-9397-08002B2CF9AE}" pid="3" name="Creator">
    <vt:lpwstr>Acrobat PDFMaker 11 para Word</vt:lpwstr>
  </property>
  <property fmtid="{D5CDD505-2E9C-101B-9397-08002B2CF9AE}" pid="4" name="LastSaved">
    <vt:filetime>2021-11-13T00:00:00Z</vt:filetime>
  </property>
</Properties>
</file>