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5BA" w:rsidRPr="004B2460" w:rsidRDefault="00CC76A4" w:rsidP="004B2460">
      <w:pPr>
        <w:jc w:val="center"/>
        <w:rPr>
          <w:b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.2pt;margin-top:361.15pt;width:441.45pt;height:233.05pt;z-index:251661312;mso-position-horizontal-relative:text;mso-position-vertical-relative:text;mso-width-relative:page;mso-height-relative:page">
            <v:imagedata r:id="rId5" o:title="IMG-7977 (1)"/>
            <w10:wrap type="square"/>
          </v:shape>
        </w:pict>
      </w:r>
      <w:bookmarkEnd w:id="0"/>
      <w:r>
        <w:rPr>
          <w:noProof/>
        </w:rPr>
        <w:pict>
          <v:shape id="_x0000_s1026" type="#_x0000_t75" style="position:absolute;left:0;text-align:left;margin-left:.05pt;margin-top:70.35pt;width:441.35pt;height:260.9pt;z-index:251659264;mso-position-horizontal:absolute;mso-position-horizontal-relative:text;mso-position-vertical:absolute;mso-position-vertical-relative:text;mso-width-relative:page;mso-height-relative:page">
            <v:imagedata r:id="rId6" o:title="IMG-7979"/>
            <w10:wrap type="square"/>
          </v:shape>
        </w:pict>
      </w:r>
      <w:r w:rsidR="004B2460" w:rsidRPr="004B2460">
        <w:rPr>
          <w:b/>
          <w:u w:val="single"/>
        </w:rPr>
        <w:t>Evidencia:</w:t>
      </w:r>
      <w:r w:rsidR="004B2460" w:rsidRPr="004B2460">
        <w:rPr>
          <w:b/>
        </w:rPr>
        <w:t xml:space="preserve"> Mejoramiento ambiental del entorno.</w:t>
      </w:r>
    </w:p>
    <w:sectPr w:rsidR="007975BA" w:rsidRPr="004B246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960"/>
    <w:rsid w:val="00476960"/>
    <w:rsid w:val="004B2460"/>
    <w:rsid w:val="007975BA"/>
    <w:rsid w:val="00CC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Company>Hewlett-Packard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r017</dc:creator>
  <cp:lastModifiedBy>r017</cp:lastModifiedBy>
  <cp:revision>3</cp:revision>
  <dcterms:created xsi:type="dcterms:W3CDTF">2019-11-22T01:47:00Z</dcterms:created>
  <dcterms:modified xsi:type="dcterms:W3CDTF">2019-11-22T01:50:00Z</dcterms:modified>
</cp:coreProperties>
</file>