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ADBA" w14:textId="4AACFA23" w:rsidR="00976F4F" w:rsidRDefault="00976F4F" w:rsidP="00A353B1">
      <w:pPr>
        <w:rPr>
          <w:b/>
          <w:lang w:val="es-MX"/>
        </w:rPr>
      </w:pPr>
    </w:p>
    <w:p w14:paraId="0734D6C5" w14:textId="6904E9E1" w:rsidR="00165628" w:rsidRDefault="009A0AE3" w:rsidP="00A353B1">
      <w:pPr>
        <w:jc w:val="both"/>
        <w:rPr>
          <w:lang w:val="es-MX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3069C2" wp14:editId="3D1EA4C3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5934075" cy="942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649D3" w14:textId="77777777" w:rsidR="00150C0F" w:rsidRPr="003C1948" w:rsidRDefault="00150C0F" w:rsidP="001C3821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C194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DOCUMENTO DE APOYO PARA LA ELABORACIÓN DE UN </w:t>
                            </w:r>
                          </w:p>
                          <w:p w14:paraId="712B122B" w14:textId="485124BC" w:rsidR="00150C0F" w:rsidRPr="00FC5262" w:rsidRDefault="00150C0F" w:rsidP="001C382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C526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PROGRAMA DE PRODUCCIÓN VEGETAL</w:t>
                            </w:r>
                            <w:r w:rsidR="00A953E5" w:rsidRPr="00FC526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SUSTENTABLE</w:t>
                            </w:r>
                            <w:r w:rsidRPr="00FC5262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Y/O PROGRAMA DE CONSERVACIÓN DE LA BIODIVERSIDAD</w:t>
                            </w:r>
                          </w:p>
                          <w:p w14:paraId="1C64F8C1" w14:textId="77777777" w:rsidR="00150C0F" w:rsidRDefault="00150C0F" w:rsidP="001C3821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8A7C4C6" w14:textId="77777777" w:rsidR="00150C0F" w:rsidRDefault="00150C0F" w:rsidP="001C3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69C2" id="Rectángulo 10" o:spid="_x0000_s1026" style="position:absolute;left:0;text-align:left;margin-left:.35pt;margin-top:3.15pt;width:467.25pt;height:74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" fillcolor="#4f81bd [3204]" strokecolor="#243f60 [1604]" strokeweight="2pt">
                <v:textbox>
                  <w:txbxContent>
                    <w:p w14:paraId="6A6649D3" w14:textId="77777777" w:rsidR="00150C0F" w:rsidRPr="003C1948" w:rsidRDefault="00150C0F" w:rsidP="001C3821">
                      <w:pPr>
                        <w:ind w:left="708" w:hanging="708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3C1948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DOCUMENTO DE APOYO PARA LA ELABORACIÓN DE UN </w:t>
                      </w:r>
                    </w:p>
                    <w:p w14:paraId="712B122B" w14:textId="485124BC" w:rsidR="00150C0F" w:rsidRPr="00FC5262" w:rsidRDefault="00150C0F" w:rsidP="001C3821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FC5262">
                        <w:rPr>
                          <w:b/>
                          <w:sz w:val="32"/>
                          <w:szCs w:val="32"/>
                          <w:lang w:val="es-MX"/>
                        </w:rPr>
                        <w:t>PROGRAMA DE PRODUCCIÓN VEGETAL</w:t>
                      </w:r>
                      <w:r w:rsidR="00A953E5" w:rsidRPr="00FC5262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SUSTENTABLE</w:t>
                      </w:r>
                      <w:r w:rsidRPr="00FC5262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Y/O PROGRAMA DE CONSERVACIÓN DE LA BIODIVERSIDAD</w:t>
                      </w:r>
                    </w:p>
                    <w:p w14:paraId="1C64F8C1" w14:textId="77777777" w:rsidR="00150C0F" w:rsidRDefault="00150C0F" w:rsidP="001C3821">
                      <w:pPr>
                        <w:ind w:left="708" w:hanging="708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14:paraId="68A7C4C6" w14:textId="77777777" w:rsidR="00150C0F" w:rsidRDefault="00150C0F" w:rsidP="001C38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1FFA31" w14:textId="77777777" w:rsidR="001C3821" w:rsidRDefault="001C3821" w:rsidP="00A353B1">
      <w:pPr>
        <w:jc w:val="both"/>
        <w:rPr>
          <w:lang w:val="es-MX"/>
        </w:rPr>
      </w:pPr>
    </w:p>
    <w:p w14:paraId="12CDED3D" w14:textId="77777777" w:rsidR="00A353B1" w:rsidRDefault="00A353B1" w:rsidP="00A353B1">
      <w:pPr>
        <w:jc w:val="both"/>
        <w:rPr>
          <w:lang w:val="es-MX"/>
        </w:rPr>
      </w:pPr>
    </w:p>
    <w:p w14:paraId="431E4FA5" w14:textId="77777777" w:rsidR="00F705BF" w:rsidRDefault="00F705BF" w:rsidP="00A353B1">
      <w:pPr>
        <w:jc w:val="both"/>
        <w:rPr>
          <w:lang w:val="es-MX"/>
        </w:rPr>
      </w:pPr>
    </w:p>
    <w:p w14:paraId="011302EC" w14:textId="2DA0FECF" w:rsidR="00883345" w:rsidRPr="00A353B1" w:rsidRDefault="001270C3" w:rsidP="00A353B1">
      <w:pPr>
        <w:jc w:val="both"/>
      </w:pPr>
      <w:r w:rsidRPr="00997F7D">
        <w:rPr>
          <w:lang w:val="es-MX"/>
        </w:rPr>
        <w:t>Este material es una guía orientadora pa</w:t>
      </w:r>
      <w:r>
        <w:rPr>
          <w:lang w:val="es-MX"/>
        </w:rPr>
        <w:t>ra desarrollar</w:t>
      </w:r>
      <w:r w:rsidR="008C7E6E">
        <w:rPr>
          <w:lang w:val="es-MX"/>
        </w:rPr>
        <w:t xml:space="preserve"> un</w:t>
      </w:r>
      <w:r>
        <w:rPr>
          <w:lang w:val="es-MX"/>
        </w:rPr>
        <w:t xml:space="preserve"> </w:t>
      </w:r>
      <w:r w:rsidR="00A84C9E" w:rsidRPr="003C1948">
        <w:rPr>
          <w:b/>
          <w:bCs/>
          <w:lang w:val="es-MX"/>
        </w:rPr>
        <w:t>Programa de Producción Vegetal Sustentable</w:t>
      </w:r>
      <w:r w:rsidR="00A84C9E" w:rsidRPr="00A84C9E">
        <w:rPr>
          <w:lang w:val="es-MX"/>
        </w:rPr>
        <w:t xml:space="preserve"> </w:t>
      </w:r>
      <w:r w:rsidR="008C7E6E" w:rsidRPr="001270C3">
        <w:rPr>
          <w:b/>
          <w:lang w:val="es-MX"/>
        </w:rPr>
        <w:t xml:space="preserve">y/o Programa de Conservación de la </w:t>
      </w:r>
      <w:r w:rsidR="003C1948" w:rsidRPr="001270C3">
        <w:rPr>
          <w:b/>
          <w:lang w:val="es-MX"/>
        </w:rPr>
        <w:t>Biodiversidad</w:t>
      </w:r>
      <w:r w:rsidR="003C1948">
        <w:rPr>
          <w:lang w:val="es-MX"/>
        </w:rPr>
        <w:t>, documento</w:t>
      </w:r>
      <w:r w:rsidRPr="00997F7D">
        <w:rPr>
          <w:lang w:val="es-MX"/>
        </w:rPr>
        <w:t xml:space="preserve"> </w:t>
      </w:r>
      <w:r w:rsidR="00007DD9">
        <w:rPr>
          <w:lang w:val="es-MX"/>
        </w:rPr>
        <w:t xml:space="preserve">que </w:t>
      </w:r>
      <w:r>
        <w:rPr>
          <w:lang w:val="es-MX"/>
        </w:rPr>
        <w:t xml:space="preserve">debe ser presentado </w:t>
      </w:r>
      <w:bookmarkStart w:id="0" w:name="_Hlk159598502"/>
      <w:r w:rsidR="00CE6794">
        <w:rPr>
          <w:lang w:val="es-MX"/>
        </w:rPr>
        <w:t xml:space="preserve">por el Comité Ambiental </w:t>
      </w:r>
      <w:bookmarkEnd w:id="0"/>
      <w:r>
        <w:rPr>
          <w:lang w:val="es-MX"/>
        </w:rPr>
        <w:t xml:space="preserve">como medio de verificación para el </w:t>
      </w:r>
      <w:r w:rsidR="00883345" w:rsidRPr="00EC2BBC">
        <w:rPr>
          <w:rFonts w:cstheme="minorHAnsi"/>
          <w:b/>
        </w:rPr>
        <w:t xml:space="preserve">Contenido: </w:t>
      </w:r>
      <w:r w:rsidR="00B30327" w:rsidRPr="00EC2BBC">
        <w:rPr>
          <w:b/>
        </w:rPr>
        <w:t xml:space="preserve">Producción Vegetal Sustentable </w:t>
      </w:r>
      <w:r w:rsidR="00A07F7F">
        <w:rPr>
          <w:b/>
        </w:rPr>
        <w:t>y/o</w:t>
      </w:r>
      <w:r w:rsidR="00B30327" w:rsidRPr="00EC2BBC">
        <w:rPr>
          <w:b/>
        </w:rPr>
        <w:t xml:space="preserve"> Conservación </w:t>
      </w:r>
      <w:r w:rsidR="006624C5" w:rsidRPr="00EC2BBC">
        <w:rPr>
          <w:b/>
        </w:rPr>
        <w:t xml:space="preserve">de la </w:t>
      </w:r>
      <w:r w:rsidR="00B30327" w:rsidRPr="00EC2BBC">
        <w:rPr>
          <w:b/>
        </w:rPr>
        <w:t>Biodiversidad (</w:t>
      </w:r>
      <w:r w:rsidR="00AC47B5" w:rsidRPr="00AC47B5">
        <w:rPr>
          <w:b/>
        </w:rPr>
        <w:t>huertos, invernaderos, viveros, jardín de especies nativas, biotopo, guardado de semillas, etc.</w:t>
      </w:r>
      <w:r w:rsidR="00B30327" w:rsidRPr="00EC2BBC">
        <w:rPr>
          <w:b/>
        </w:rPr>
        <w:t>)</w:t>
      </w:r>
      <w:r>
        <w:rPr>
          <w:b/>
        </w:rPr>
        <w:t xml:space="preserve">, </w:t>
      </w:r>
      <w:r w:rsidRPr="00997F7D">
        <w:rPr>
          <w:lang w:val="es-MX"/>
        </w:rPr>
        <w:t xml:space="preserve">de la Matriz Ambiental del SNCAE, </w:t>
      </w:r>
      <w:r>
        <w:rPr>
          <w:lang w:val="es-MX"/>
        </w:rPr>
        <w:t xml:space="preserve">en caso de aspirar a obtener </w:t>
      </w:r>
      <w:r w:rsidRPr="00997F7D">
        <w:rPr>
          <w:lang w:val="es-MX"/>
        </w:rPr>
        <w:t>2 puntos</w:t>
      </w:r>
      <w:r w:rsidR="00A351EB">
        <w:rPr>
          <w:lang w:val="es-MX"/>
        </w:rPr>
        <w:t xml:space="preserve">. </w:t>
      </w:r>
      <w:r w:rsidR="00A353B1">
        <w:t xml:space="preserve">El establecimiento puede decidir por una u otra opción, o bien desarrollar ambos tipos de unidades (producción vegetal </w:t>
      </w:r>
      <w:r w:rsidR="00AC47B5">
        <w:t xml:space="preserve">sustentable </w:t>
      </w:r>
      <w:r w:rsidR="00A353B1">
        <w:t xml:space="preserve">y conservación de la biodiversidad). </w:t>
      </w:r>
    </w:p>
    <w:p w14:paraId="20816B19" w14:textId="3C03EE60" w:rsidR="00A351EB" w:rsidRDefault="000476AA" w:rsidP="00A353B1">
      <w:pPr>
        <w:jc w:val="both"/>
      </w:pPr>
      <w:r w:rsidRPr="000476AA">
        <w:t xml:space="preserve">Para ser considerado un </w:t>
      </w:r>
      <w:r w:rsidRPr="003C1948">
        <w:rPr>
          <w:b/>
          <w:bCs/>
        </w:rPr>
        <w:t>Programa de Producción Vegetal</w:t>
      </w:r>
      <w:r w:rsidR="00A953E5">
        <w:rPr>
          <w:b/>
          <w:bCs/>
        </w:rPr>
        <w:t xml:space="preserve"> Sustentable</w:t>
      </w:r>
      <w:r w:rsidRPr="003C1948">
        <w:rPr>
          <w:b/>
          <w:bCs/>
        </w:rPr>
        <w:t xml:space="preserve"> y/o Conservación de la Biodiversidad</w:t>
      </w:r>
      <w:r w:rsidRPr="000476AA">
        <w:t>, este debe considerar las siguientes 3 etapas, donde la sensibilización, difusión y formación deb</w:t>
      </w:r>
      <w:r w:rsidR="00FC5262">
        <w:t>en</w:t>
      </w:r>
      <w:r w:rsidRPr="000476AA">
        <w:t xml:space="preserve"> ser acciones permanentes a lo largo de todas las etapas. Asimismo, es importante considerar la evaluación continua del Programa, para ir desarrollando los ajustes y mejoras necesarias: </w:t>
      </w:r>
    </w:p>
    <w:p w14:paraId="49500424" w14:textId="1CEF0F87" w:rsidR="003C1948" w:rsidRDefault="00A351EB" w:rsidP="003C1948">
      <w:pPr>
        <w:rPr>
          <w:b/>
          <w:noProof/>
        </w:rPr>
      </w:pPr>
      <w:r>
        <w:rPr>
          <w:lang w:val="es-MX"/>
        </w:rPr>
        <w:t xml:space="preserve">         </w:t>
      </w:r>
      <w:r w:rsidR="003C1948">
        <w:rPr>
          <w:noProof/>
        </w:rPr>
        <w:drawing>
          <wp:inline distT="0" distB="0" distL="0" distR="0" wp14:anchorId="151D3B09" wp14:editId="1D6E9586">
            <wp:extent cx="4837917" cy="1738851"/>
            <wp:effectExtent l="0" t="0" r="1270" b="0"/>
            <wp:docPr id="4232410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4101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320" cy="174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976C4" w14:textId="77777777" w:rsidR="00A351EB" w:rsidRDefault="00A353B1" w:rsidP="00A353B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EB3010" wp14:editId="39C4F5D0">
                <wp:simplePos x="0" y="0"/>
                <wp:positionH relativeFrom="column">
                  <wp:posOffset>109220</wp:posOffset>
                </wp:positionH>
                <wp:positionV relativeFrom="paragraph">
                  <wp:posOffset>29210</wp:posOffset>
                </wp:positionV>
                <wp:extent cx="5591175" cy="14763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E9873" w14:textId="4D99DD1F" w:rsidR="00146DD7" w:rsidRDefault="00146DD7" w:rsidP="00146DD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C12838">
                              <w:rPr>
                                <w:b/>
                              </w:rPr>
                              <w:t>IMPORTANTE:</w:t>
                            </w:r>
                            <w:r>
                              <w:t xml:space="preserve"> Es relevante la participación de toda la comunidad educativa</w:t>
                            </w:r>
                            <w:r w:rsidRPr="003960DE">
                              <w:t xml:space="preserve"> </w:t>
                            </w:r>
                            <w:r>
                              <w:t xml:space="preserve">en el proceso de elaboración y ejecución del programa, siendo esencial la participación de estudiantes, constituyéndose en una herramienta pedagógica por excelencia, siendo co-constructores del diagnóstico y diseño del programa, así como de la ejecución de este. </w:t>
                            </w:r>
                            <w:r>
                              <w:rPr>
                                <w:lang w:val="es-MX"/>
                              </w:rPr>
                              <w:t>Asimismo, se debe considerar la realidad local, logrando una contextualización y trabajo con la comunidad circundante, para de esta forma lograr un proceso de aprendizaje pertinente y significativo para las y los estudiantes.</w:t>
                            </w:r>
                          </w:p>
                          <w:p w14:paraId="14CB9ACF" w14:textId="1BE15BA3" w:rsidR="00150C0F" w:rsidRDefault="00150C0F" w:rsidP="00A351E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1FEA594" w14:textId="77777777" w:rsidR="00150C0F" w:rsidRDefault="00150C0F" w:rsidP="00A35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3010" id="Rectángulo 22" o:spid="_x0000_s1027" style="position:absolute;left:0;text-align:left;margin-left:8.6pt;margin-top:2.3pt;width:440.25pt;height:11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" fillcolor="white [3201]" strokecolor="#4f81bd [3204]" strokeweight="2pt">
                <v:textbox>
                  <w:txbxContent>
                    <w:p w14:paraId="340E9873" w14:textId="4D99DD1F" w:rsidR="00146DD7" w:rsidRDefault="00146DD7" w:rsidP="00146DD7">
                      <w:pPr>
                        <w:jc w:val="both"/>
                        <w:rPr>
                          <w:lang w:val="es-MX"/>
                        </w:rPr>
                      </w:pPr>
                      <w:r w:rsidRPr="00C12838">
                        <w:rPr>
                          <w:b/>
                        </w:rPr>
                        <w:t>IMPORTANTE:</w:t>
                      </w:r>
                      <w:r>
                        <w:t xml:space="preserve"> Es relevante la participación de toda la comunidad educativa</w:t>
                      </w:r>
                      <w:r w:rsidRPr="003960DE">
                        <w:t xml:space="preserve"> </w:t>
                      </w:r>
                      <w:r>
                        <w:t xml:space="preserve">en el proceso de elaboración y ejecución del programa, siendo esencial la participación de estudiantes, constituyéndose en una herramienta pedagógica por excelencia, siendo co-constructores del diagnóstico y diseño del programa, así como de la ejecución de este. </w:t>
                      </w:r>
                      <w:r>
                        <w:rPr>
                          <w:lang w:val="es-MX"/>
                        </w:rPr>
                        <w:t>Asimismo, se debe considerar la realidad local, logrando una contextualización y trabajo con la comunidad circundante, para de esta forma lograr un proceso de aprendizaje pertinente y significativo para las y los estudiantes.</w:t>
                      </w:r>
                    </w:p>
                    <w:p w14:paraId="14CB9ACF" w14:textId="1BE15BA3" w:rsidR="00150C0F" w:rsidRDefault="00150C0F" w:rsidP="00A351EB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1FEA594" w14:textId="77777777" w:rsidR="00150C0F" w:rsidRDefault="00150C0F" w:rsidP="00A351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B36A5D" w14:textId="77777777" w:rsidR="00F705BF" w:rsidRDefault="00F705BF" w:rsidP="00A353B1">
      <w:pPr>
        <w:jc w:val="both"/>
        <w:rPr>
          <w:b/>
          <w:sz w:val="24"/>
          <w:szCs w:val="24"/>
        </w:rPr>
      </w:pPr>
    </w:p>
    <w:p w14:paraId="05B9779C" w14:textId="77777777" w:rsidR="00F705BF" w:rsidRDefault="00F705BF" w:rsidP="00A353B1">
      <w:pPr>
        <w:jc w:val="both"/>
        <w:rPr>
          <w:b/>
          <w:sz w:val="24"/>
          <w:szCs w:val="24"/>
        </w:rPr>
      </w:pPr>
    </w:p>
    <w:p w14:paraId="0FFC15F9" w14:textId="77777777" w:rsidR="003C1948" w:rsidRDefault="003C19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50174F" w14:textId="0D67F44E" w:rsidR="00AC578B" w:rsidRDefault="00AC578B" w:rsidP="00A353B1">
      <w:pPr>
        <w:jc w:val="both"/>
        <w:rPr>
          <w:b/>
          <w:sz w:val="24"/>
          <w:szCs w:val="24"/>
        </w:rPr>
      </w:pPr>
      <w:r w:rsidRPr="00EC1475">
        <w:rPr>
          <w:b/>
          <w:sz w:val="24"/>
          <w:szCs w:val="24"/>
        </w:rPr>
        <w:lastRenderedPageBreak/>
        <w:t xml:space="preserve">A CONTINUACIÓN, SE DESCRIBEN LAS ETAPAS SUGERIDAS PARA DESARROLLAR UN ADECUADO Y COHERENTE PROGRAMA DE </w:t>
      </w:r>
      <w:r w:rsidR="00CC154D">
        <w:rPr>
          <w:b/>
          <w:sz w:val="24"/>
          <w:szCs w:val="24"/>
        </w:rPr>
        <w:t>PRODUCCIÓN VEGETAL Y/O CONSERVACIÓN DE LA BIOD</w:t>
      </w:r>
      <w:r w:rsidR="00A353B1" w:rsidRPr="00EC1475">
        <w:rPr>
          <w:b/>
          <w:sz w:val="24"/>
          <w:szCs w:val="24"/>
        </w:rPr>
        <w:t xml:space="preserve">IVERSIDAD: </w:t>
      </w:r>
    </w:p>
    <w:p w14:paraId="509B09BD" w14:textId="376BC13D" w:rsidR="00AC578B" w:rsidRDefault="009A0AE3" w:rsidP="00A353B1">
      <w:pPr>
        <w:jc w:val="both"/>
        <w:rPr>
          <w:b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6F9B36" wp14:editId="2E3828AE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5943600" cy="3238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EC06E" w14:textId="77777777" w:rsidR="00150C0F" w:rsidRDefault="00150C0F" w:rsidP="00AC57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60" w:line="300" w:lineRule="auto"/>
                            </w:pPr>
                            <w:r w:rsidRPr="00F82C8F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DIAGNÓS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TICO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F9B36" id="Rectángulo 24" o:spid="_x0000_s1028" style="position:absolute;left:0;text-align:left;margin-left:-.4pt;margin-top:2.1pt;width:468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" fillcolor="#4f81bd [3204]" strokecolor="#243f60 [1604]" strokeweight="2pt">
                <v:textbox>
                  <w:txbxContent>
                    <w:p w14:paraId="35CEC06E" w14:textId="77777777" w:rsidR="00150C0F" w:rsidRDefault="00150C0F" w:rsidP="00AC57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60" w:line="300" w:lineRule="auto"/>
                      </w:pPr>
                      <w:r w:rsidRPr="00F82C8F">
                        <w:rPr>
                          <w:b/>
                          <w:sz w:val="28"/>
                          <w:szCs w:val="28"/>
                          <w:lang w:val="es-MX"/>
                        </w:rPr>
                        <w:t>DIAGNÓS</w:t>
                      </w: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>TICO INICIAL</w:t>
                      </w:r>
                    </w:p>
                  </w:txbxContent>
                </v:textbox>
              </v:rect>
            </w:pict>
          </mc:Fallback>
        </mc:AlternateContent>
      </w:r>
      <w:r w:rsidR="00A353B1">
        <w:t xml:space="preserve">En </w:t>
      </w:r>
    </w:p>
    <w:p w14:paraId="57B90F81" w14:textId="77777777" w:rsidR="00AC578B" w:rsidRDefault="00AC578B" w:rsidP="00A353B1">
      <w:pPr>
        <w:jc w:val="both"/>
        <w:rPr>
          <w:b/>
        </w:rPr>
      </w:pPr>
    </w:p>
    <w:p w14:paraId="7194B601" w14:textId="76B96648" w:rsidR="00D669CA" w:rsidRDefault="002A25B4" w:rsidP="00A353B1">
      <w:pPr>
        <w:pStyle w:val="Listaconvietas"/>
        <w:numPr>
          <w:ilvl w:val="0"/>
          <w:numId w:val="0"/>
        </w:numPr>
        <w:jc w:val="both"/>
      </w:pPr>
      <w:r>
        <w:t xml:space="preserve">Corresponde a la </w:t>
      </w:r>
      <w:r w:rsidRPr="00A353B1">
        <w:rPr>
          <w:b/>
        </w:rPr>
        <w:t>a</w:t>
      </w:r>
      <w:r w:rsidR="00364EC2" w:rsidRPr="00A353B1">
        <w:rPr>
          <w:b/>
        </w:rPr>
        <w:t>ctividad de diagnóstico de las posibilidades, recursos e infraestructura</w:t>
      </w:r>
      <w:r w:rsidR="00364EC2">
        <w:t xml:space="preserve"> que tiene el establecimiento para desarrollar el programa de la unidad de producción vegetal y/o conservación de la biodiversidad. Este diagnóstico debe </w:t>
      </w:r>
      <w:r w:rsidR="00FC1D3C">
        <w:t xml:space="preserve">contener </w:t>
      </w:r>
      <w:r w:rsidR="00D669CA">
        <w:t xml:space="preserve">los siguientes antecedentes: </w:t>
      </w:r>
    </w:p>
    <w:p w14:paraId="71174503" w14:textId="77777777" w:rsidR="00786C49" w:rsidRDefault="00786C49" w:rsidP="00A353B1">
      <w:pPr>
        <w:pStyle w:val="Listaconvietas"/>
        <w:numPr>
          <w:ilvl w:val="0"/>
          <w:numId w:val="13"/>
        </w:numPr>
        <w:jc w:val="both"/>
      </w:pPr>
      <w:r>
        <w:t>Condiciones climáticas donde se emplaza el establecimiento</w:t>
      </w:r>
      <w:r w:rsidR="00A353B1">
        <w:t>.</w:t>
      </w:r>
    </w:p>
    <w:p w14:paraId="24BF7FA6" w14:textId="77777777" w:rsidR="00786C49" w:rsidRDefault="00786C49" w:rsidP="00A353B1">
      <w:pPr>
        <w:pStyle w:val="Listaconvietas"/>
        <w:numPr>
          <w:ilvl w:val="0"/>
          <w:numId w:val="13"/>
        </w:numPr>
        <w:jc w:val="both"/>
      </w:pPr>
      <w:r>
        <w:t>Características físicas del establecimiento</w:t>
      </w:r>
      <w:r w:rsidR="00A353B1">
        <w:t>.</w:t>
      </w:r>
    </w:p>
    <w:p w14:paraId="6190CB02" w14:textId="77777777" w:rsidR="00786C49" w:rsidRDefault="00786C49" w:rsidP="00A353B1">
      <w:pPr>
        <w:pStyle w:val="Listaconvietas"/>
        <w:numPr>
          <w:ilvl w:val="0"/>
          <w:numId w:val="13"/>
        </w:numPr>
        <w:jc w:val="both"/>
      </w:pPr>
      <w:r>
        <w:t>Identificación de recursos tangibles (materiales, insumos, otros) di</w:t>
      </w:r>
      <w:r w:rsidR="00A353B1">
        <w:t>sponibles en el establecimiento.</w:t>
      </w:r>
    </w:p>
    <w:p w14:paraId="0AC9056A" w14:textId="77777777" w:rsidR="00786C49" w:rsidRDefault="00786C49" w:rsidP="00A353B1">
      <w:pPr>
        <w:pStyle w:val="Listaconvietas"/>
        <w:numPr>
          <w:ilvl w:val="0"/>
          <w:numId w:val="13"/>
        </w:numPr>
        <w:jc w:val="both"/>
      </w:pPr>
      <w:r>
        <w:t>Redes de apoyo</w:t>
      </w:r>
      <w:r w:rsidR="00A353B1">
        <w:t>.</w:t>
      </w:r>
    </w:p>
    <w:p w14:paraId="5CE16662" w14:textId="77777777" w:rsidR="00786C49" w:rsidRDefault="00786C49" w:rsidP="00A353B1">
      <w:pPr>
        <w:pStyle w:val="Listaconvietas"/>
        <w:numPr>
          <w:ilvl w:val="0"/>
          <w:numId w:val="13"/>
        </w:numPr>
        <w:jc w:val="both"/>
      </w:pPr>
      <w:r>
        <w:t>Conocimiento y compromiso con la temática por parte de la comunidad educativa</w:t>
      </w:r>
      <w:r w:rsidR="00A353B1">
        <w:t>.</w:t>
      </w:r>
    </w:p>
    <w:p w14:paraId="4E21A441" w14:textId="77777777" w:rsidR="00786C49" w:rsidRDefault="00603B8F" w:rsidP="00A353B1">
      <w:pPr>
        <w:pStyle w:val="Listaconvietas"/>
        <w:numPr>
          <w:ilvl w:val="0"/>
          <w:numId w:val="13"/>
        </w:numPr>
        <w:jc w:val="both"/>
      </w:pPr>
      <w:r>
        <w:t xml:space="preserve">Recursos económicos disponibles o posibles de </w:t>
      </w:r>
      <w:r w:rsidR="00A353B1">
        <w:t>levantar.</w:t>
      </w:r>
    </w:p>
    <w:p w14:paraId="7BA7259B" w14:textId="62D6D58B" w:rsidR="00D669CA" w:rsidRDefault="00D669CA" w:rsidP="00A353B1">
      <w:pPr>
        <w:pStyle w:val="Prrafodelista"/>
        <w:ind w:left="0"/>
        <w:jc w:val="both"/>
      </w:pPr>
      <w:r>
        <w:t>Los resultados de esta etapa de diagnóstico son clave para definir las acciones</w:t>
      </w:r>
      <w:r w:rsidR="004F7B20">
        <w:t xml:space="preserve"> a considerar en el diseño del p</w:t>
      </w:r>
      <w:r>
        <w:t>rograma.</w:t>
      </w:r>
      <w:r w:rsidRPr="00D669CA">
        <w:t xml:space="preserve"> </w:t>
      </w:r>
      <w:r w:rsidR="003C1948">
        <w:t>De acuerdo con</w:t>
      </w:r>
      <w:r>
        <w:t xml:space="preserve"> la información levantada, el establecimiento podría, por ejemplo, definir la construcción de un vivero, invernadero o huerto orgánico, plantación de árboles nativos o jardín de especies locales, huertos</w:t>
      </w:r>
      <w:r w:rsidR="00055BCD">
        <w:t xml:space="preserve">, entre otros. </w:t>
      </w:r>
    </w:p>
    <w:p w14:paraId="565A9CE6" w14:textId="77777777" w:rsidR="00D669CA" w:rsidRDefault="00D669CA" w:rsidP="00A353B1">
      <w:pPr>
        <w:pStyle w:val="Prrafodelista"/>
        <w:ind w:left="0"/>
        <w:jc w:val="both"/>
      </w:pPr>
    </w:p>
    <w:p w14:paraId="6D420B7A" w14:textId="77777777" w:rsidR="002A25B4" w:rsidRDefault="00D669CA" w:rsidP="00A353B1">
      <w:pPr>
        <w:pStyle w:val="Prrafodelista"/>
        <w:ind w:left="0"/>
        <w:jc w:val="both"/>
      </w:pPr>
      <w:r>
        <w:t>Sumado a esto, la información recopilada puede servir como una herramienta</w:t>
      </w:r>
      <w:r w:rsidR="002A25B4">
        <w:t xml:space="preserve"> para sensibilizar a la comunidad educativa sobre la importancia de abordar la temática a partir de la realidad de la propia comunidad educativa.</w:t>
      </w:r>
    </w:p>
    <w:p w14:paraId="19BF450D" w14:textId="77777777" w:rsidR="003D4065" w:rsidRDefault="00A353B1" w:rsidP="00A353B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4C0403" wp14:editId="156C3453">
                <wp:simplePos x="0" y="0"/>
                <wp:positionH relativeFrom="column">
                  <wp:posOffset>-5080</wp:posOffset>
                </wp:positionH>
                <wp:positionV relativeFrom="paragraph">
                  <wp:posOffset>890270</wp:posOffset>
                </wp:positionV>
                <wp:extent cx="5943600" cy="7334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CE4E" w14:textId="77611C3A" w:rsidR="00150C0F" w:rsidRDefault="00150C0F" w:rsidP="003D406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621BBE">
                              <w:rPr>
                                <w:b/>
                                <w:lang w:val="es-MX"/>
                              </w:rPr>
                              <w:t>IMPORTANTE:</w:t>
                            </w:r>
                            <w:r>
                              <w:rPr>
                                <w:lang w:val="es-MX"/>
                              </w:rPr>
                              <w:t xml:space="preserve"> Se entiende por “unidad/es” a las distintas alternativas de un programa de producción vegetal y/o conservación de la biodiversidad (huerto, invernadero, vivero, </w:t>
                            </w:r>
                            <w:r w:rsidR="00BC05C9">
                              <w:rPr>
                                <w:lang w:val="es-MX"/>
                              </w:rPr>
                              <w:t xml:space="preserve">jardín de especies nativas, </w:t>
                            </w:r>
                            <w:r>
                              <w:rPr>
                                <w:lang w:val="es-MX"/>
                              </w:rPr>
                              <w:t>biotopo, entre otros)</w:t>
                            </w:r>
                            <w:r w:rsidR="00BC05C9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0AE17A54" w14:textId="77777777" w:rsidR="00150C0F" w:rsidRDefault="00150C0F" w:rsidP="003D40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C0403" id="Rectángulo 6" o:spid="_x0000_s1029" style="position:absolute;left:0;text-align:left;margin-left:-.4pt;margin-top:70.1pt;width:468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" fillcolor="white [3201]" strokecolor="#4f81bd [3204]" strokeweight="2pt">
                <v:textbox>
                  <w:txbxContent>
                    <w:p w14:paraId="71F2CE4E" w14:textId="77611C3A" w:rsidR="00150C0F" w:rsidRDefault="00150C0F" w:rsidP="003D4065">
                      <w:pPr>
                        <w:jc w:val="both"/>
                        <w:rPr>
                          <w:lang w:val="es-MX"/>
                        </w:rPr>
                      </w:pPr>
                      <w:r w:rsidRPr="00621BBE">
                        <w:rPr>
                          <w:b/>
                          <w:lang w:val="es-MX"/>
                        </w:rPr>
                        <w:t>IMPORTANTE:</w:t>
                      </w:r>
                      <w:r>
                        <w:rPr>
                          <w:lang w:val="es-MX"/>
                        </w:rPr>
                        <w:t xml:space="preserve"> Se entiende por “unidad/es” a las distintas alternativas de un programa de producción vegetal y/o conservación de la biodiversidad (huerto, invernadero, vivero, </w:t>
                      </w:r>
                      <w:r w:rsidR="00BC05C9">
                        <w:rPr>
                          <w:lang w:val="es-MX"/>
                        </w:rPr>
                        <w:t xml:space="preserve">jardín de especies nativas, </w:t>
                      </w:r>
                      <w:r>
                        <w:rPr>
                          <w:lang w:val="es-MX"/>
                        </w:rPr>
                        <w:t>biotopo, entre otros)</w:t>
                      </w:r>
                      <w:r w:rsidR="00BC05C9">
                        <w:rPr>
                          <w:lang w:val="es-MX"/>
                        </w:rPr>
                        <w:t>.</w:t>
                      </w:r>
                    </w:p>
                    <w:p w14:paraId="0AE17A54" w14:textId="77777777" w:rsidR="00150C0F" w:rsidRDefault="00150C0F" w:rsidP="003D40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669CA" w:rsidRPr="00D936A8">
        <w:t xml:space="preserve">Se sugiere el uso de la información del </w:t>
      </w:r>
      <w:r w:rsidR="00D669CA" w:rsidRPr="00D936A8">
        <w:rPr>
          <w:b/>
          <w:bCs/>
        </w:rPr>
        <w:t>Anexo 1. "Orientaciones para determinar el tipo de unidad de producción vegetal y/o conservación de la biodiversidad"</w:t>
      </w:r>
      <w:r w:rsidR="00D669CA" w:rsidRPr="00D936A8">
        <w:t>,</w:t>
      </w:r>
      <w:r w:rsidR="00D669CA" w:rsidRPr="00D936A8">
        <w:rPr>
          <w:b/>
          <w:bCs/>
        </w:rPr>
        <w:t xml:space="preserve"> </w:t>
      </w:r>
      <w:r w:rsidR="00D669CA" w:rsidRPr="00D936A8">
        <w:t xml:space="preserve">el cual busca que el establecimiento defina el tipo de unidad de producción vegetal </w:t>
      </w:r>
      <w:r w:rsidR="003D4065">
        <w:t xml:space="preserve">y/o conservación de la biodiversidad </w:t>
      </w:r>
      <w:r w:rsidR="00D669CA" w:rsidRPr="00D936A8">
        <w:t xml:space="preserve">a desarrollar, considerando las variables antes descritas. </w:t>
      </w:r>
    </w:p>
    <w:p w14:paraId="071EA2E3" w14:textId="77777777" w:rsidR="00F00E49" w:rsidRDefault="00F00E49" w:rsidP="00A353B1">
      <w:pPr>
        <w:jc w:val="both"/>
      </w:pPr>
    </w:p>
    <w:p w14:paraId="3D5BA50C" w14:textId="77777777" w:rsidR="003D4065" w:rsidRDefault="003D4065" w:rsidP="00A353B1"/>
    <w:p w14:paraId="7FD79B3E" w14:textId="11345175" w:rsidR="003D4065" w:rsidRDefault="003D4065" w:rsidP="00A353B1"/>
    <w:p w14:paraId="56B8343E" w14:textId="77777777" w:rsidR="003C1948" w:rsidRDefault="003C1948" w:rsidP="00A353B1"/>
    <w:p w14:paraId="5729784B" w14:textId="0DDD1E2E" w:rsidR="003D4065" w:rsidRDefault="00BC05C9" w:rsidP="00A353B1"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325EDE" wp14:editId="5A01B081">
                <wp:simplePos x="0" y="0"/>
                <wp:positionH relativeFrom="column">
                  <wp:posOffset>-25787</wp:posOffset>
                </wp:positionH>
                <wp:positionV relativeFrom="paragraph">
                  <wp:posOffset>148866</wp:posOffset>
                </wp:positionV>
                <wp:extent cx="5962650" cy="588397"/>
                <wp:effectExtent l="0" t="0" r="19050" b="2159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8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9B268" w14:textId="006E1BAF" w:rsidR="00150C0F" w:rsidRPr="003C1948" w:rsidRDefault="00150C0F" w:rsidP="003C194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60" w:line="300" w:lineRule="auto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DISEÑO DEL PROGRAMA DE PRODUCCIÓN VEGETAL</w:t>
                            </w:r>
                            <w:r w:rsidR="00A953E5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SUSTENTABLE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Y/O PROGRAMA DE CONSERVACIÓN DE LA BIODIVERSIDAD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5EDE" id="Rectángulo 25" o:spid="_x0000_s1030" style="position:absolute;margin-left:-2.05pt;margin-top:11.7pt;width:469.5pt;height:4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" fillcolor="#4f81bd [3204]" strokecolor="#243f60 [1604]" strokeweight="2pt">
                <v:textbox>
                  <w:txbxContent>
                    <w:p w14:paraId="6AF9B268" w14:textId="006E1BAF" w:rsidR="00150C0F" w:rsidRPr="003C1948" w:rsidRDefault="00150C0F" w:rsidP="003C194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60" w:line="300" w:lineRule="auto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>DISEÑO DEL PROGRAMA DE PRODUCCIÓN VEGETAL</w:t>
                      </w:r>
                      <w:r w:rsidR="00A953E5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SUSTENTABLE</w:t>
                      </w: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 Y/O PROGRAMA DE CONSERVACIÓN DE LA BIODIVERSIDAD </w:t>
                      </w:r>
                    </w:p>
                  </w:txbxContent>
                </v:textbox>
              </v:rect>
            </w:pict>
          </mc:Fallback>
        </mc:AlternateContent>
      </w:r>
    </w:p>
    <w:p w14:paraId="607BA6F7" w14:textId="77777777" w:rsidR="003C1948" w:rsidRDefault="003C1948" w:rsidP="00A353B1"/>
    <w:p w14:paraId="6CF8B59A" w14:textId="77777777" w:rsidR="003D4065" w:rsidRDefault="003D4065" w:rsidP="00A353B1"/>
    <w:p w14:paraId="1C5BC56A" w14:textId="5DC8AACD" w:rsidR="00B44537" w:rsidRDefault="003D4065" w:rsidP="00A353B1">
      <w:pPr>
        <w:jc w:val="both"/>
        <w:rPr>
          <w:b/>
        </w:rPr>
      </w:pPr>
      <w:r>
        <w:t>Esta etapa considera la elaboración de forma colaborativa</w:t>
      </w:r>
      <w:r w:rsidRPr="00A2607D">
        <w:t>, con los miembros de la comunidad educativa</w:t>
      </w:r>
      <w:r>
        <w:t>,</w:t>
      </w:r>
      <w:r w:rsidRPr="00A2607D">
        <w:t xml:space="preserve"> </w:t>
      </w:r>
      <w:r>
        <w:t>d</w:t>
      </w:r>
      <w:r w:rsidRPr="00A2607D">
        <w:t xml:space="preserve">el </w:t>
      </w:r>
      <w:r>
        <w:rPr>
          <w:b/>
        </w:rPr>
        <w:t xml:space="preserve">"Programa de </w:t>
      </w:r>
      <w:r w:rsidR="00E2428E">
        <w:rPr>
          <w:b/>
        </w:rPr>
        <w:t>Producción Vegetal</w:t>
      </w:r>
      <w:r w:rsidR="00A953E5">
        <w:rPr>
          <w:b/>
        </w:rPr>
        <w:t xml:space="preserve"> Sustentable</w:t>
      </w:r>
      <w:r w:rsidR="00E2428E">
        <w:rPr>
          <w:b/>
        </w:rPr>
        <w:t xml:space="preserve"> y/o Programa de Conservación de la Biodiversidad</w:t>
      </w:r>
      <w:r w:rsidRPr="00993361">
        <w:rPr>
          <w:b/>
        </w:rPr>
        <w:t>"</w:t>
      </w:r>
      <w:r>
        <w:t xml:space="preserve">, documento </w:t>
      </w:r>
      <w:r w:rsidR="00210785">
        <w:t>que debe establecer los</w:t>
      </w:r>
      <w:r>
        <w:t xml:space="preserve"> </w:t>
      </w:r>
      <w:r w:rsidRPr="00A2607D">
        <w:t>compromis</w:t>
      </w:r>
      <w:r w:rsidR="00D21C80">
        <w:t>os y actividades</w:t>
      </w:r>
      <w:r w:rsidR="00355485">
        <w:t xml:space="preserve"> necesarias para el</w:t>
      </w:r>
      <w:r w:rsidR="00B44537" w:rsidRPr="00D936A8">
        <w:t xml:space="preserve"> diseño </w:t>
      </w:r>
      <w:r w:rsidR="00355485">
        <w:t xml:space="preserve">y mantención </w:t>
      </w:r>
      <w:r w:rsidR="00B44537" w:rsidRPr="00D936A8">
        <w:t xml:space="preserve">de la unidad, </w:t>
      </w:r>
      <w:r w:rsidR="00355485">
        <w:t xml:space="preserve">como también </w:t>
      </w:r>
      <w:r w:rsidR="006232FC">
        <w:t xml:space="preserve">las acciones </w:t>
      </w:r>
      <w:r w:rsidR="00355485">
        <w:t>para</w:t>
      </w:r>
      <w:r w:rsidR="00B44537" w:rsidRPr="00D936A8">
        <w:t xml:space="preserve"> hacer de éste un espacio sustentable, tanto desde el punto de vista de</w:t>
      </w:r>
      <w:r w:rsidR="006232FC">
        <w:t>l manejo</w:t>
      </w:r>
      <w:r w:rsidR="008856B8">
        <w:t xml:space="preserve"> de la unidad, como de la sostenibilidad en el tiempo de la misma.</w:t>
      </w:r>
      <w:r w:rsidR="00B44537" w:rsidRPr="00355485">
        <w:rPr>
          <w:b/>
        </w:rPr>
        <w:t xml:space="preserve"> </w:t>
      </w:r>
    </w:p>
    <w:p w14:paraId="07B13FB7" w14:textId="77777777" w:rsidR="003D4065" w:rsidRDefault="003D4065" w:rsidP="00A353B1">
      <w:pPr>
        <w:jc w:val="both"/>
      </w:pPr>
      <w:r w:rsidRPr="00A2607D">
        <w:t xml:space="preserve">Para crear este programa, se sugiere comenzar por realizar una </w:t>
      </w:r>
      <w:r w:rsidRPr="001B20F4">
        <w:rPr>
          <w:b/>
        </w:rPr>
        <w:t>evaluación de alternativas</w:t>
      </w:r>
      <w:r w:rsidRPr="00A2607D">
        <w:t xml:space="preserve">. Esto implica analizar los </w:t>
      </w:r>
      <w:r w:rsidRPr="001B20F4">
        <w:rPr>
          <w:b/>
        </w:rPr>
        <w:t>resultados de la etapa diagnóstica</w:t>
      </w:r>
      <w:r w:rsidR="00B44537">
        <w:rPr>
          <w:b/>
        </w:rPr>
        <w:t xml:space="preserve">, identificando los recursos y espacios disponibles, para luego definir </w:t>
      </w:r>
      <w:r w:rsidR="00081F92">
        <w:rPr>
          <w:b/>
        </w:rPr>
        <w:t xml:space="preserve">una </w:t>
      </w:r>
      <w:r w:rsidR="00B44537">
        <w:rPr>
          <w:b/>
        </w:rPr>
        <w:t xml:space="preserve">planificación </w:t>
      </w:r>
      <w:r w:rsidR="00081F92">
        <w:t xml:space="preserve">que permita </w:t>
      </w:r>
      <w:r w:rsidR="00B44537">
        <w:t xml:space="preserve">la instalación y mantención de una unidad de producción vegetal y/o de conservación de la biodiversidad. </w:t>
      </w:r>
      <w:r w:rsidRPr="00A2607D">
        <w:t xml:space="preserve"> </w:t>
      </w:r>
    </w:p>
    <w:p w14:paraId="35E5F88B" w14:textId="77777777" w:rsidR="003D4065" w:rsidRPr="0093655F" w:rsidRDefault="00B44537" w:rsidP="00A353B1">
      <w:pPr>
        <w:jc w:val="both"/>
        <w:rPr>
          <w:lang w:val="es-MX"/>
        </w:rPr>
      </w:pPr>
      <w:r w:rsidRPr="00081F92">
        <w:rPr>
          <w:lang w:val="es-MX"/>
        </w:rPr>
        <w:t xml:space="preserve">Un Programa de </w:t>
      </w:r>
      <w:r w:rsidR="0093655F" w:rsidRPr="00081F92">
        <w:t>Manejo Sustentable de una Unidad de Producción Vegetal y/o Programa de Conservación de la Biodiversidad,</w:t>
      </w:r>
      <w:r w:rsidR="0093655F">
        <w:rPr>
          <w:b/>
        </w:rPr>
        <w:t xml:space="preserve"> </w:t>
      </w:r>
      <w:r w:rsidRPr="00EF3214">
        <w:rPr>
          <w:b/>
          <w:lang w:val="es-MX"/>
        </w:rPr>
        <w:t xml:space="preserve">debe ser pertinente </w:t>
      </w:r>
      <w:r>
        <w:rPr>
          <w:lang w:val="es-MX"/>
        </w:rPr>
        <w:t xml:space="preserve">con la realidad del establecimiento y </w:t>
      </w:r>
      <w:r w:rsidRPr="00EF3214">
        <w:rPr>
          <w:b/>
          <w:lang w:val="es-MX"/>
        </w:rPr>
        <w:t xml:space="preserve">debe contemplar </w:t>
      </w:r>
      <w:r w:rsidRPr="001A3078">
        <w:rPr>
          <w:b/>
          <w:lang w:val="es-MX"/>
        </w:rPr>
        <w:t xml:space="preserve">objetivos y </w:t>
      </w:r>
      <w:r>
        <w:rPr>
          <w:b/>
          <w:lang w:val="es-MX"/>
        </w:rPr>
        <w:t>metas en</w:t>
      </w:r>
      <w:r w:rsidR="0093655F">
        <w:rPr>
          <w:b/>
          <w:lang w:val="es-MX"/>
        </w:rPr>
        <w:t xml:space="preserve"> el corto, mediano y largo plazo</w:t>
      </w:r>
      <w:r w:rsidRPr="001B20F4">
        <w:rPr>
          <w:lang w:val="es-MX"/>
        </w:rPr>
        <w:t>, involucrando a todos los actores de la comunidad educativa</w:t>
      </w:r>
      <w:r>
        <w:rPr>
          <w:b/>
          <w:lang w:val="es-MX"/>
        </w:rPr>
        <w:t xml:space="preserve">. </w:t>
      </w:r>
      <w:r w:rsidRPr="008244A2">
        <w:rPr>
          <w:lang w:val="es-MX"/>
        </w:rPr>
        <w:t xml:space="preserve">De igual manera, debe </w:t>
      </w:r>
      <w:r w:rsidRPr="001B20F4">
        <w:rPr>
          <w:b/>
          <w:lang w:val="es-MX"/>
        </w:rPr>
        <w:t>incorporar medidas destinadas a sensibilizar y formar</w:t>
      </w:r>
      <w:r>
        <w:rPr>
          <w:lang w:val="es-MX"/>
        </w:rPr>
        <w:t xml:space="preserve"> a la comunidad educativa a través del </w:t>
      </w:r>
      <w:r w:rsidRPr="001B20F4">
        <w:rPr>
          <w:b/>
          <w:lang w:val="es-MX"/>
        </w:rPr>
        <w:t>trabajo curricular – pedagógico</w:t>
      </w:r>
      <w:r>
        <w:rPr>
          <w:lang w:val="es-MX"/>
        </w:rPr>
        <w:t xml:space="preserve">, </w:t>
      </w:r>
      <w:r w:rsidRPr="001E7022">
        <w:rPr>
          <w:b/>
          <w:lang w:val="es-MX"/>
        </w:rPr>
        <w:t>así como trabajar con la comunidad circundante</w:t>
      </w:r>
      <w:r>
        <w:rPr>
          <w:lang w:val="es-MX"/>
        </w:rPr>
        <w:t xml:space="preserve"> a</w:t>
      </w:r>
      <w:r w:rsidR="0093655F">
        <w:rPr>
          <w:lang w:val="es-MX"/>
        </w:rPr>
        <w:t xml:space="preserve">l establecimiento educacional. </w:t>
      </w:r>
    </w:p>
    <w:p w14:paraId="527CB4A7" w14:textId="130C6BAE" w:rsidR="003D4065" w:rsidRPr="000D4224" w:rsidRDefault="003D4065" w:rsidP="00A353B1">
      <w:pPr>
        <w:jc w:val="both"/>
        <w:rPr>
          <w:b/>
          <w:lang w:val="es-MX"/>
        </w:rPr>
      </w:pPr>
      <w:r>
        <w:rPr>
          <w:lang w:val="es-MX"/>
        </w:rPr>
        <w:t xml:space="preserve">De esta forma, considerar la </w:t>
      </w:r>
      <w:r w:rsidRPr="00C71D92">
        <w:rPr>
          <w:b/>
          <w:lang w:val="es-MX"/>
        </w:rPr>
        <w:t>sensibilización</w:t>
      </w:r>
      <w:r>
        <w:rPr>
          <w:b/>
          <w:lang w:val="es-MX"/>
        </w:rPr>
        <w:t>, difusión</w:t>
      </w:r>
      <w:r w:rsidRPr="00C71D92">
        <w:rPr>
          <w:b/>
          <w:lang w:val="es-MX"/>
        </w:rPr>
        <w:t xml:space="preserve"> y formación ambiental </w:t>
      </w:r>
      <w:r>
        <w:rPr>
          <w:b/>
          <w:lang w:val="es-MX"/>
        </w:rPr>
        <w:t xml:space="preserve">es clave </w:t>
      </w:r>
      <w:r w:rsidRPr="000D4224">
        <w:rPr>
          <w:lang w:val="es-MX"/>
        </w:rPr>
        <w:t>en esta etapa,</w:t>
      </w:r>
      <w:r>
        <w:rPr>
          <w:lang w:val="es-MX"/>
        </w:rPr>
        <w:t xml:space="preserve"> integrándoles como parte</w:t>
      </w:r>
      <w:r w:rsidRPr="000D4224">
        <w:rPr>
          <w:lang w:val="es-MX"/>
        </w:rPr>
        <w:t xml:space="preserve"> </w:t>
      </w:r>
      <w:r w:rsidR="008B5BE4">
        <w:rPr>
          <w:lang w:val="es-MX"/>
        </w:rPr>
        <w:t xml:space="preserve">de </w:t>
      </w:r>
      <w:r w:rsidRPr="000D4224">
        <w:rPr>
          <w:lang w:val="es-MX"/>
        </w:rPr>
        <w:t xml:space="preserve">una línea de acción clara en el </w:t>
      </w:r>
      <w:r w:rsidR="008D04B8">
        <w:rPr>
          <w:lang w:val="es-MX"/>
        </w:rPr>
        <w:t>p</w:t>
      </w:r>
      <w:r w:rsidRPr="00A15937">
        <w:rPr>
          <w:lang w:val="es-MX"/>
        </w:rPr>
        <w:t>rograma</w:t>
      </w:r>
      <w:r>
        <w:rPr>
          <w:b/>
          <w:lang w:val="es-MX"/>
        </w:rPr>
        <w:t xml:space="preserve">, </w:t>
      </w:r>
      <w:r>
        <w:rPr>
          <w:lang w:val="es-MX"/>
        </w:rPr>
        <w:t>sin perjuicio de que estas acciones deben trabajarse de manera transversal en cada una de las etapas</w:t>
      </w:r>
      <w:r w:rsidR="0096684D">
        <w:rPr>
          <w:lang w:val="es-MX"/>
        </w:rPr>
        <w:t>, promoviendo la generación</w:t>
      </w:r>
      <w:r>
        <w:rPr>
          <w:lang w:val="es-MX"/>
        </w:rPr>
        <w:t xml:space="preserve"> de actitudes y aptitudes, en la comunidad educativa y comunidad circundante, que favorezcan una </w:t>
      </w:r>
      <w:r w:rsidR="00C567D9">
        <w:rPr>
          <w:lang w:val="es-MX"/>
        </w:rPr>
        <w:t xml:space="preserve">relación respetuosa y armónica </w:t>
      </w:r>
      <w:r w:rsidR="00735512">
        <w:rPr>
          <w:lang w:val="es-MX"/>
        </w:rPr>
        <w:t xml:space="preserve">con </w:t>
      </w:r>
      <w:r w:rsidR="00734281">
        <w:rPr>
          <w:lang w:val="es-MX"/>
        </w:rPr>
        <w:t>la biodiversidad y ecosistemas.</w:t>
      </w:r>
      <w:r w:rsidR="0096684D">
        <w:rPr>
          <w:lang w:val="es-MX"/>
        </w:rPr>
        <w:t xml:space="preserve"> </w:t>
      </w:r>
      <w:r>
        <w:rPr>
          <w:lang w:val="es-MX"/>
        </w:rPr>
        <w:t xml:space="preserve"> </w:t>
      </w:r>
    </w:p>
    <w:p w14:paraId="152B4170" w14:textId="5E8BBAAA" w:rsidR="00150C0F" w:rsidRDefault="00150C0F" w:rsidP="00A353B1">
      <w:pPr>
        <w:jc w:val="both"/>
      </w:pPr>
      <w:r w:rsidRPr="00D936A8">
        <w:t xml:space="preserve">Se propone la estructura del </w:t>
      </w:r>
      <w:r w:rsidRPr="00D936A8">
        <w:rPr>
          <w:b/>
          <w:bCs/>
        </w:rPr>
        <w:t xml:space="preserve">Anexo 2. "Fichas para el diseño del Programa de Producción Vegetal </w:t>
      </w:r>
      <w:r w:rsidR="00097F2D">
        <w:rPr>
          <w:b/>
          <w:bCs/>
        </w:rPr>
        <w:t xml:space="preserve">Sustentable </w:t>
      </w:r>
      <w:r w:rsidRPr="00D936A8">
        <w:rPr>
          <w:b/>
          <w:bCs/>
        </w:rPr>
        <w:t>y/o Conservación de la Biodiversidad"</w:t>
      </w:r>
      <w:r w:rsidR="0093655F">
        <w:t xml:space="preserve">. </w:t>
      </w:r>
    </w:p>
    <w:p w14:paraId="7C8DC4B6" w14:textId="77777777" w:rsidR="00734281" w:rsidRDefault="00734281" w:rsidP="00A353B1">
      <w:pPr>
        <w:jc w:val="both"/>
      </w:pPr>
    </w:p>
    <w:p w14:paraId="7A67BDCE" w14:textId="77777777" w:rsidR="00734281" w:rsidRDefault="00734281" w:rsidP="00A353B1">
      <w:pPr>
        <w:jc w:val="both"/>
      </w:pPr>
    </w:p>
    <w:p w14:paraId="4B54A7CF" w14:textId="77777777" w:rsidR="003C1948" w:rsidRDefault="003C1948" w:rsidP="00A353B1">
      <w:pPr>
        <w:jc w:val="both"/>
      </w:pPr>
    </w:p>
    <w:p w14:paraId="3BE8BE27" w14:textId="77777777" w:rsidR="003C1948" w:rsidRPr="00D936A8" w:rsidRDefault="003C1948" w:rsidP="00A353B1">
      <w:pPr>
        <w:jc w:val="both"/>
      </w:pPr>
    </w:p>
    <w:p w14:paraId="377A2634" w14:textId="77777777" w:rsidR="00CA5A99" w:rsidRDefault="0096684D" w:rsidP="00A353B1">
      <w:pPr>
        <w:jc w:val="both"/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C4C2FD" wp14:editId="2F1628E0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5962650" cy="8953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50CB4" w14:textId="3D614BF6" w:rsidR="00150C0F" w:rsidRPr="006A061E" w:rsidRDefault="00150C0F" w:rsidP="006A06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60" w:line="300" w:lineRule="auto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EJECUCIÓN DEL PROGRAMA PRODUCCIÓN VEGETAL </w:t>
                            </w:r>
                            <w:r w:rsidR="00097F2D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SUSTENTABLE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Y/O PROGRAMA DE CONSERVACIÓN DE LA BIODIVERSIDAD </w:t>
                            </w:r>
                          </w:p>
                          <w:p w14:paraId="36B52231" w14:textId="77777777" w:rsidR="00150C0F" w:rsidRDefault="00150C0F" w:rsidP="00966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C2FD" id="Rectángulo 26" o:spid="_x0000_s1031" style="position:absolute;left:0;text-align:left;margin-left:-.4pt;margin-top:3.15pt;width:469.5pt;height:7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" fillcolor="#4f81bd [3204]" strokecolor="#243f60 [1604]" strokeweight="2pt">
                <v:textbox>
                  <w:txbxContent>
                    <w:p w14:paraId="42B50CB4" w14:textId="3D614BF6" w:rsidR="00150C0F" w:rsidRPr="006A061E" w:rsidRDefault="00150C0F" w:rsidP="006A06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60" w:line="300" w:lineRule="auto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EJECUCIÓN DEL PROGRAMA PRODUCCIÓN VEGETAL </w:t>
                      </w:r>
                      <w:r w:rsidR="00097F2D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SUSTENTABLE </w:t>
                      </w: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Y/O PROGRAMA DE CONSERVACIÓN DE LA BIODIVERSIDAD </w:t>
                      </w:r>
                    </w:p>
                    <w:p w14:paraId="36B52231" w14:textId="77777777" w:rsidR="00150C0F" w:rsidRDefault="00150C0F" w:rsidP="009668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ED929B" w14:textId="77777777" w:rsidR="00D936A8" w:rsidRDefault="00D936A8" w:rsidP="00A353B1">
      <w:pPr>
        <w:rPr>
          <w:lang w:val="es-MX"/>
        </w:rPr>
      </w:pPr>
    </w:p>
    <w:p w14:paraId="7E1E3838" w14:textId="77777777" w:rsidR="006A061E" w:rsidRDefault="006A061E" w:rsidP="00A353B1">
      <w:pPr>
        <w:rPr>
          <w:lang w:val="es-MX"/>
        </w:rPr>
      </w:pPr>
    </w:p>
    <w:p w14:paraId="685FBC78" w14:textId="77777777" w:rsidR="006A061E" w:rsidRDefault="006A061E" w:rsidP="00A353B1">
      <w:pPr>
        <w:rPr>
          <w:lang w:val="es-MX"/>
        </w:rPr>
      </w:pPr>
    </w:p>
    <w:p w14:paraId="3BCE38D0" w14:textId="3184FE66" w:rsidR="00587D3D" w:rsidRDefault="00587D3D" w:rsidP="00A353B1">
      <w:pPr>
        <w:jc w:val="both"/>
        <w:rPr>
          <w:lang w:val="es-MX"/>
        </w:rPr>
      </w:pPr>
      <w:r w:rsidRPr="00150C0F">
        <w:rPr>
          <w:lang w:val="es-MX"/>
        </w:rPr>
        <w:t>La etapa de ejecución del</w:t>
      </w:r>
      <w:r w:rsidR="00150C0F" w:rsidRPr="00150C0F">
        <w:rPr>
          <w:lang w:val="es-MX"/>
        </w:rPr>
        <w:t xml:space="preserve"> Programa de Producción Vegetal </w:t>
      </w:r>
      <w:r w:rsidR="00097F2D">
        <w:rPr>
          <w:lang w:val="es-MX"/>
        </w:rPr>
        <w:t xml:space="preserve">Sustentable </w:t>
      </w:r>
      <w:r w:rsidR="00150C0F" w:rsidRPr="00150C0F">
        <w:rPr>
          <w:lang w:val="es-MX"/>
        </w:rPr>
        <w:t>y/o Programa de Conservación de la B</w:t>
      </w:r>
      <w:r w:rsidR="00150C0F">
        <w:rPr>
          <w:lang w:val="es-MX"/>
        </w:rPr>
        <w:t>iodiversidad</w:t>
      </w:r>
      <w:r>
        <w:rPr>
          <w:lang w:val="es-MX"/>
        </w:rPr>
        <w:t xml:space="preserve">, corresponde a la implementación de las medidas definidas. Cada una de las iniciativas ejecutadas por el establecimiento educacional o centro educativo, deben respaldarse con </w:t>
      </w:r>
      <w:r w:rsidRPr="00F52E67">
        <w:rPr>
          <w:b/>
          <w:lang w:val="es-MX"/>
        </w:rPr>
        <w:t>evidencias</w:t>
      </w:r>
      <w:r>
        <w:rPr>
          <w:lang w:val="es-MX"/>
        </w:rPr>
        <w:t>, como</w:t>
      </w:r>
      <w:r w:rsidR="00150C0F">
        <w:rPr>
          <w:lang w:val="es-MX"/>
        </w:rPr>
        <w:t xml:space="preserve"> </w:t>
      </w:r>
      <w:r>
        <w:rPr>
          <w:lang w:val="es-MX"/>
        </w:rPr>
        <w:t xml:space="preserve">registro fotográfico, </w:t>
      </w:r>
      <w:r w:rsidR="00545A00">
        <w:rPr>
          <w:lang w:val="es-MX"/>
        </w:rPr>
        <w:t>boletas</w:t>
      </w:r>
      <w:r w:rsidR="00A3787A">
        <w:rPr>
          <w:lang w:val="es-MX"/>
        </w:rPr>
        <w:t xml:space="preserve">, </w:t>
      </w:r>
      <w:r>
        <w:rPr>
          <w:lang w:val="es-MX"/>
        </w:rPr>
        <w:t>entre otros.</w:t>
      </w:r>
    </w:p>
    <w:p w14:paraId="716648A5" w14:textId="77777777" w:rsidR="005416AF" w:rsidRDefault="00587D3D" w:rsidP="00A353B1">
      <w:pPr>
        <w:jc w:val="both"/>
      </w:pPr>
      <w:r>
        <w:t>Para lograr u</w:t>
      </w:r>
      <w:r w:rsidR="00D21C80">
        <w:t>na adecuada implementación del p</w:t>
      </w:r>
      <w:r>
        <w:t xml:space="preserve">rograma, se requiere </w:t>
      </w:r>
      <w:r w:rsidR="00A70743">
        <w:rPr>
          <w:b/>
        </w:rPr>
        <w:t xml:space="preserve">la participación de </w:t>
      </w:r>
      <w:r w:rsidRPr="00CF132E">
        <w:rPr>
          <w:b/>
        </w:rPr>
        <w:t>todos</w:t>
      </w:r>
      <w:r>
        <w:t xml:space="preserve"> los actores de la comunidad educativa, </w:t>
      </w:r>
      <w:r w:rsidRPr="00CF132E">
        <w:rPr>
          <w:b/>
        </w:rPr>
        <w:t>liderados por el Comité Ambiental</w:t>
      </w:r>
      <w:r>
        <w:rPr>
          <w:b/>
        </w:rPr>
        <w:t xml:space="preserve">. </w:t>
      </w:r>
      <w:r w:rsidR="005416AF">
        <w:t xml:space="preserve">Para garantizar la continuidad de la unidad de producción vegetal y/o conservación de la biodiversidad, deben participar de este proyecto los agentes claves de la gestión escolar (encargado/a de compras -administración, centro de estudiantes, centro de padres y apoderados, docentes). Por otro lado, el Comité Ambiental debiese ser el responsable final de velar por su mantención y uso pedagógico, considerando que en esta instancia están representados todos los </w:t>
      </w:r>
      <w:r w:rsidR="00D21C80">
        <w:t>actores</w:t>
      </w:r>
      <w:r w:rsidR="005416AF">
        <w:t xml:space="preserve"> del establecimiento.</w:t>
      </w:r>
    </w:p>
    <w:p w14:paraId="7BFDCDE9" w14:textId="77777777" w:rsidR="00587D3D" w:rsidRPr="00A2607D" w:rsidRDefault="00587D3D" w:rsidP="00A353B1">
      <w:pPr>
        <w:jc w:val="both"/>
      </w:pPr>
      <w:r>
        <w:t>De manera trans</w:t>
      </w:r>
      <w:r w:rsidR="00D21C80">
        <w:t>versal a la implementación del p</w:t>
      </w:r>
      <w:r>
        <w:t xml:space="preserve">rograma, se deben realizar acciones de </w:t>
      </w:r>
      <w:r w:rsidRPr="00D21C80">
        <w:rPr>
          <w:b/>
        </w:rPr>
        <w:t>seguimiento y evaluación</w:t>
      </w:r>
      <w:r>
        <w:t xml:space="preserve"> de este, para identificar posibles mejoras en cuanto a conductas, usos y cambios en la infraestructura que puedan ser implementadas, en el corto, mediano y largo plazo</w:t>
      </w:r>
      <w:r w:rsidR="00373978">
        <w:t>, de esta forma el documento con el programa será un “documento vivo”.</w:t>
      </w:r>
    </w:p>
    <w:p w14:paraId="52D15A1B" w14:textId="77777777" w:rsidR="00587D3D" w:rsidRPr="00A2607D" w:rsidRDefault="003218EE" w:rsidP="00A353B1">
      <w:pPr>
        <w:jc w:val="both"/>
      </w:pPr>
      <w:r>
        <w:t xml:space="preserve">El </w:t>
      </w:r>
      <w:r w:rsidRPr="00D21C80">
        <w:rPr>
          <w:b/>
        </w:rPr>
        <w:t>seguimiento, monitoreo, r</w:t>
      </w:r>
      <w:r w:rsidR="00587D3D" w:rsidRPr="00D21C80">
        <w:rPr>
          <w:b/>
        </w:rPr>
        <w:t>egistro</w:t>
      </w:r>
      <w:r w:rsidR="00594920" w:rsidRPr="00D21C80">
        <w:rPr>
          <w:b/>
        </w:rPr>
        <w:t xml:space="preserve"> </w:t>
      </w:r>
      <w:r w:rsidRPr="00D21C80">
        <w:rPr>
          <w:b/>
        </w:rPr>
        <w:t>y evaluación</w:t>
      </w:r>
      <w:r>
        <w:t xml:space="preserve"> </w:t>
      </w:r>
      <w:r w:rsidR="00594920">
        <w:t xml:space="preserve">de las acciones implementadas, </w:t>
      </w:r>
      <w:r w:rsidR="00587D3D" w:rsidRPr="00A2607D">
        <w:t xml:space="preserve">incluye actividades como revisar y analizar los resultados </w:t>
      </w:r>
      <w:r w:rsidR="00373978">
        <w:t>obtenidos</w:t>
      </w:r>
      <w:r w:rsidR="00587D3D">
        <w:t xml:space="preserve">. También implica </w:t>
      </w:r>
      <w:r w:rsidR="00587D3D" w:rsidRPr="00A2607D">
        <w:t>difun</w:t>
      </w:r>
      <w:r w:rsidR="00587D3D">
        <w:t>dir los avances</w:t>
      </w:r>
      <w:r w:rsidR="004F7B20">
        <w:t xml:space="preserve"> y progreso del p</w:t>
      </w:r>
      <w:r w:rsidR="00587D3D" w:rsidRPr="00A2607D">
        <w:t xml:space="preserve">rograma, revisar el cumplimiento de las metas y, en última </w:t>
      </w:r>
      <w:r w:rsidR="00587D3D">
        <w:t>i</w:t>
      </w:r>
      <w:r w:rsidR="00D21C80">
        <w:t>nstancia ajustar o reforzar el p</w:t>
      </w:r>
      <w:r w:rsidR="00587D3D" w:rsidRPr="00A2607D">
        <w:t xml:space="preserve">rograma y las responsabilidades de los distintos representantes de la comunidad educativa. </w:t>
      </w:r>
    </w:p>
    <w:p w14:paraId="447A9E64" w14:textId="56206572" w:rsidR="00587D3D" w:rsidRDefault="00587D3D" w:rsidP="00A353B1">
      <w:pPr>
        <w:jc w:val="both"/>
      </w:pPr>
      <w:r>
        <w:t xml:space="preserve">Para llevar a cabo el seguimiento y la </w:t>
      </w:r>
      <w:r w:rsidR="00D21C80">
        <w:t>evaluación de la ejecución del p</w:t>
      </w:r>
      <w:r>
        <w:t>rograma, se propone usar el cronograma establecido en la etapa anterior</w:t>
      </w:r>
      <w:r w:rsidR="00B23EF0">
        <w:t>, la</w:t>
      </w:r>
      <w:r>
        <w:t xml:space="preserve"> de </w:t>
      </w:r>
      <w:r w:rsidR="00B23EF0">
        <w:t>D</w:t>
      </w:r>
      <w:r>
        <w:t xml:space="preserve">iseño (Anexo 2). Este documento debe contener el listado de acciones comprometidas por el establecimiento educacional, el objetivo que se está cumpliendo con dicha medida, los responsables y las fechas en que se planifica su ejecución. </w:t>
      </w:r>
    </w:p>
    <w:p w14:paraId="29FC0A73" w14:textId="77777777" w:rsidR="00B23EF0" w:rsidRDefault="00B23EF0" w:rsidP="00A353B1">
      <w:pPr>
        <w:jc w:val="both"/>
      </w:pPr>
    </w:p>
    <w:p w14:paraId="554A2D4A" w14:textId="77777777" w:rsidR="003C1948" w:rsidRDefault="003C1948" w:rsidP="00A353B1">
      <w:pPr>
        <w:jc w:val="both"/>
      </w:pPr>
    </w:p>
    <w:p w14:paraId="4DF6CF9F" w14:textId="77777777" w:rsidR="003C1948" w:rsidRDefault="003C1948" w:rsidP="00A353B1">
      <w:pPr>
        <w:jc w:val="both"/>
      </w:pPr>
    </w:p>
    <w:p w14:paraId="182156A0" w14:textId="19B849E0" w:rsidR="00B23EF0" w:rsidRPr="005F1EF6" w:rsidRDefault="009A0AE3" w:rsidP="00A353B1">
      <w:pPr>
        <w:jc w:val="both"/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6F730C" wp14:editId="2D3EE0BB">
                <wp:simplePos x="0" y="0"/>
                <wp:positionH relativeFrom="column">
                  <wp:posOffset>-14606</wp:posOffset>
                </wp:positionH>
                <wp:positionV relativeFrom="paragraph">
                  <wp:posOffset>336550</wp:posOffset>
                </wp:positionV>
                <wp:extent cx="5953125" cy="3238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99E6F" w14:textId="77777777" w:rsidR="00FA3E27" w:rsidRPr="00B22B9D" w:rsidRDefault="00FA3E27" w:rsidP="00FA3E27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22B9D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SENSIBILIZACIÓN, DIFUSIÓN, FORMACIÓN Y EVALUACIÓN PERMANENTE: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730C" id="Rectángulo 27" o:spid="_x0000_s1032" style="position:absolute;left:0;text-align:left;margin-left:-1.15pt;margin-top:26.5pt;width:468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" fillcolor="#4f81bd [3204]" strokecolor="#243f60 [1604]" strokeweight="2pt">
                <v:textbox>
                  <w:txbxContent>
                    <w:p w14:paraId="07B99E6F" w14:textId="77777777" w:rsidR="00FA3E27" w:rsidRPr="00B22B9D" w:rsidRDefault="00FA3E27" w:rsidP="00FA3E27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B22B9D">
                        <w:rPr>
                          <w:b/>
                          <w:sz w:val="28"/>
                          <w:szCs w:val="28"/>
                          <w:lang w:val="es-ES"/>
                        </w:rPr>
                        <w:t>SENSIBILIZACIÓN, DIFUSIÓN, FORMACIÓN Y EVALUACIÓN PERMANENTE:</w:t>
                      </w:r>
                    </w:p>
                  </w:txbxContent>
                </v:textbox>
              </v:rect>
            </w:pict>
          </mc:Fallback>
        </mc:AlternateContent>
      </w:r>
    </w:p>
    <w:p w14:paraId="2F1B4157" w14:textId="6490AB09" w:rsidR="00D936A8" w:rsidRDefault="00D936A8" w:rsidP="00A353B1">
      <w:pPr>
        <w:rPr>
          <w:lang w:val="es-MX"/>
        </w:rPr>
      </w:pPr>
    </w:p>
    <w:p w14:paraId="76FFC743" w14:textId="77777777" w:rsidR="00CA5A99" w:rsidRDefault="00CA5A99" w:rsidP="00A353B1">
      <w:pPr>
        <w:rPr>
          <w:lang w:val="es-MX"/>
        </w:rPr>
      </w:pPr>
    </w:p>
    <w:p w14:paraId="6BF59EC2" w14:textId="77777777" w:rsidR="00917DD7" w:rsidRPr="00915AFD" w:rsidRDefault="00917DD7" w:rsidP="00917DD7">
      <w:pPr>
        <w:jc w:val="both"/>
        <w:rPr>
          <w:b/>
          <w:color w:val="1F497D" w:themeColor="text2"/>
        </w:rPr>
      </w:pPr>
      <w:r w:rsidRPr="00915AFD">
        <w:rPr>
          <w:b/>
          <w:color w:val="1F497D" w:themeColor="text2"/>
        </w:rPr>
        <w:t xml:space="preserve">SENSIBILIZACIÓN, DIFUSIÓN Y FORMACIÓN:  </w:t>
      </w:r>
    </w:p>
    <w:p w14:paraId="4D8C455B" w14:textId="77777777" w:rsidR="00765402" w:rsidRDefault="00765402" w:rsidP="00A353B1">
      <w:pPr>
        <w:jc w:val="both"/>
      </w:pPr>
      <w:r w:rsidRPr="0010054F">
        <w:t xml:space="preserve">Corresponde a un </w:t>
      </w:r>
      <w:r w:rsidRPr="00D21C80">
        <w:rPr>
          <w:b/>
        </w:rPr>
        <w:t>conjunto de acciones participativas</w:t>
      </w:r>
      <w:r w:rsidRPr="0010054F">
        <w:t xml:space="preserve"> dirigidas a docentes, estudiantes, administrativos no docentes, padres/madres y comunidad local, con el propósito de </w:t>
      </w:r>
      <w:r w:rsidRPr="00D21C80">
        <w:t>lograr un proceso de enseñanza y aprendizaje en toda la comunidad educativa, que sea significativo y pertinente, logrando que exista una coherencia entre el discurso/conocimiento y la acción/práctica. L</w:t>
      </w:r>
      <w:r w:rsidRPr="0010054F">
        <w:t xml:space="preserve">as acciones de sensibilización y formación ambiental deben ser </w:t>
      </w:r>
      <w:r w:rsidRPr="00D21C80">
        <w:rPr>
          <w:b/>
        </w:rPr>
        <w:t>continuas en el tiempo y transversales</w:t>
      </w:r>
      <w:r w:rsidRPr="0010054F">
        <w:t>. No sirven únicamente campañas puntuales, sino que debe ser incorporado</w:t>
      </w:r>
      <w:r>
        <w:t xml:space="preserve"> en el proceso de enseñanza y aprendizaje.  </w:t>
      </w:r>
    </w:p>
    <w:p w14:paraId="194DA32E" w14:textId="77777777" w:rsidR="00765402" w:rsidRPr="0014667D" w:rsidRDefault="00765402" w:rsidP="00A353B1">
      <w:pPr>
        <w:numPr>
          <w:ilvl w:val="0"/>
          <w:numId w:val="14"/>
        </w:numPr>
        <w:jc w:val="both"/>
        <w:rPr>
          <w:b/>
        </w:rPr>
      </w:pPr>
      <w:r w:rsidRPr="0014667D">
        <w:rPr>
          <w:b/>
          <w:bCs/>
        </w:rPr>
        <w:t xml:space="preserve">Sensibilización y difusión: </w:t>
      </w:r>
    </w:p>
    <w:p w14:paraId="5279DD7F" w14:textId="513761AE" w:rsidR="00765402" w:rsidRPr="00765402" w:rsidRDefault="00765402" w:rsidP="00A353B1">
      <w:pPr>
        <w:jc w:val="both"/>
        <w:rPr>
          <w:bCs/>
        </w:rPr>
      </w:pPr>
      <w:r w:rsidRPr="006F2ABC">
        <w:t xml:space="preserve">Implica llevar a cabo </w:t>
      </w:r>
      <w:r>
        <w:rPr>
          <w:b/>
        </w:rPr>
        <w:t>acciones de sensibilización</w:t>
      </w:r>
      <w:r w:rsidRPr="00934784">
        <w:rPr>
          <w:b/>
        </w:rPr>
        <w:t xml:space="preserve"> y de difusión</w:t>
      </w:r>
      <w:r w:rsidRPr="006F2ABC">
        <w:t xml:space="preserve"> que involucren a la comunidad educativa con </w:t>
      </w:r>
      <w:r w:rsidRPr="00D21C80">
        <w:t>el propós</w:t>
      </w:r>
      <w:r w:rsidR="00D21C80" w:rsidRPr="00D21C80">
        <w:t>ito de promover el correcto uso y cuidado</w:t>
      </w:r>
      <w:r w:rsidR="00D21C80">
        <w:t xml:space="preserve"> de las unidades de producción </w:t>
      </w:r>
      <w:r w:rsidR="00D21C80" w:rsidRPr="00FC5262">
        <w:t>vegetal y/o conservación de la biodiversidad, como también relevar su importancia.</w:t>
      </w:r>
      <w:r w:rsidRPr="00FC5262">
        <w:t xml:space="preserve"> Algunos ejemplos de acciones de sensibilización y difusión son: celebración de efemérides ambientales </w:t>
      </w:r>
      <w:r w:rsidR="00AF3BD8" w:rsidRPr="00FC5262">
        <w:t xml:space="preserve">(ej. Día Mundial de la Naturaleza -3 de marzo-, </w:t>
      </w:r>
      <w:r w:rsidR="003424DF" w:rsidRPr="00FC5262">
        <w:t>D</w:t>
      </w:r>
      <w:r w:rsidRPr="00FC5262">
        <w:t xml:space="preserve">ía </w:t>
      </w:r>
      <w:r w:rsidR="00B53CF9" w:rsidRPr="00FC5262">
        <w:t xml:space="preserve">Internacional de la Diversidad Biológica </w:t>
      </w:r>
      <w:r w:rsidR="00AF3BD8" w:rsidRPr="00FC5262">
        <w:t>-</w:t>
      </w:r>
      <w:r w:rsidR="00B53CF9" w:rsidRPr="00FC5262">
        <w:t>22 de mayo</w:t>
      </w:r>
      <w:r w:rsidR="00AF3BD8" w:rsidRPr="00FC5262">
        <w:t xml:space="preserve">-, </w:t>
      </w:r>
      <w:r w:rsidR="007E7C9C" w:rsidRPr="00FC5262">
        <w:t>Día Mundial del Árbol -28 de junio-,</w:t>
      </w:r>
      <w:r w:rsidR="00337942" w:rsidRPr="00FC5262">
        <w:t xml:space="preserve"> entre otros</w:t>
      </w:r>
      <w:r w:rsidRPr="00FC5262">
        <w:t>, realización de ferias científicas en la temática, concurso de afiches, marchas, charlas</w:t>
      </w:r>
      <w:r w:rsidRPr="006F2ABC">
        <w:t xml:space="preserve"> en reuniones de apoderados, entre otras actividades.</w:t>
      </w:r>
      <w:r w:rsidRPr="006F2ABC">
        <w:rPr>
          <w:bCs/>
        </w:rPr>
        <w:t xml:space="preserve"> </w:t>
      </w:r>
    </w:p>
    <w:p w14:paraId="28333D69" w14:textId="77777777" w:rsidR="00765402" w:rsidRPr="0014667D" w:rsidRDefault="00765402" w:rsidP="00A353B1">
      <w:pPr>
        <w:numPr>
          <w:ilvl w:val="0"/>
          <w:numId w:val="14"/>
        </w:numPr>
        <w:jc w:val="both"/>
        <w:rPr>
          <w:b/>
        </w:rPr>
      </w:pPr>
      <w:r w:rsidRPr="0014667D">
        <w:rPr>
          <w:b/>
          <w:bCs/>
        </w:rPr>
        <w:t xml:space="preserve">Formación: </w:t>
      </w:r>
    </w:p>
    <w:p w14:paraId="50C7AAAD" w14:textId="77777777" w:rsidR="00A977B5" w:rsidRPr="00CA5A99" w:rsidRDefault="00765402" w:rsidP="00A353B1">
      <w:pPr>
        <w:jc w:val="both"/>
      </w:pPr>
      <w:r>
        <w:t>El proceso de formación</w:t>
      </w:r>
      <w:r w:rsidRPr="006F2ABC">
        <w:t xml:space="preserve"> que implica la entrega de </w:t>
      </w:r>
      <w:r w:rsidRPr="00D21C80">
        <w:rPr>
          <w:b/>
        </w:rPr>
        <w:t>herramientas conceptuales sobre producción v</w:t>
      </w:r>
      <w:r w:rsidR="00D21C80" w:rsidRPr="00D21C80">
        <w:rPr>
          <w:b/>
        </w:rPr>
        <w:t xml:space="preserve">egetal, </w:t>
      </w:r>
      <w:r w:rsidR="00A977B5" w:rsidRPr="00D21C80">
        <w:rPr>
          <w:b/>
        </w:rPr>
        <w:t>c</w:t>
      </w:r>
      <w:r w:rsidRPr="00D21C80">
        <w:rPr>
          <w:b/>
        </w:rPr>
        <w:t>onservación de la biodiversidad,</w:t>
      </w:r>
      <w:r w:rsidR="00A977B5" w:rsidRPr="00D21C80">
        <w:rPr>
          <w:b/>
        </w:rPr>
        <w:t xml:space="preserve"> construcción de ecotecnias en huertos, invernaderos, biotopos</w:t>
      </w:r>
      <w:r w:rsidR="00A977B5" w:rsidRPr="00CA5A99">
        <w:t xml:space="preserve">, pero también el trabajo en torno a los </w:t>
      </w:r>
      <w:r w:rsidR="00A977B5" w:rsidRPr="00D21C80">
        <w:rPr>
          <w:b/>
        </w:rPr>
        <w:t>valores y actitude</w:t>
      </w:r>
      <w:r w:rsidR="00A977B5" w:rsidRPr="003C1948">
        <w:rPr>
          <w:b/>
          <w:bCs/>
        </w:rPr>
        <w:t>s</w:t>
      </w:r>
      <w:r w:rsidR="00A977B5" w:rsidRPr="00CA5A99">
        <w:t xml:space="preserve"> que la comunidad educativa debe adquirir y/o fortalecer frente a las problemáticas socioambientales que la circundan, para poder tener una real participación en la resolución de las mismas, en este caso, del cuidado y conservación de la biodiversidad y/o de la importancia de tener un estilo de vida sustentable, entre ellos, la alimentación saludable.</w:t>
      </w:r>
    </w:p>
    <w:p w14:paraId="16EB9E45" w14:textId="54AB3763" w:rsidR="00765402" w:rsidRDefault="00765402" w:rsidP="00A353B1">
      <w:pPr>
        <w:jc w:val="both"/>
        <w:rPr>
          <w:b/>
        </w:rPr>
      </w:pPr>
      <w:r>
        <w:t xml:space="preserve">Para la implementación de la propuesta educativa, no se debe olvidar que el sentido de lo que se realiza (sean huertos, invernaderos, biotopos, jardines con especies locales u otros), es la formación pedagógica. Para ello es indispensable que se den las condiciones para que los docentes puedan relevar los contenidos de producción vegetal sustentable y conservación de la biodiversidad en su trabajo de planificación, vinculando el uso y manipulación de estos espacios (la </w:t>
      </w:r>
      <w:r w:rsidRPr="006832EC">
        <w:t xml:space="preserve">práctica educativa) a los contenidos </w:t>
      </w:r>
      <w:r w:rsidRPr="006832EC">
        <w:lastRenderedPageBreak/>
        <w:t xml:space="preserve">presentes en sus respectivos programas de estudio. </w:t>
      </w:r>
    </w:p>
    <w:p w14:paraId="6823745D" w14:textId="6CB4F508" w:rsidR="00B53CF9" w:rsidRDefault="00765402" w:rsidP="00A353B1">
      <w:pPr>
        <w:jc w:val="both"/>
      </w:pPr>
      <w:r>
        <w:t xml:space="preserve">El trabajo pedagógico se verá fortalecido en la medida que se desarrolle una </w:t>
      </w:r>
      <w:r w:rsidRPr="001B5683">
        <w:rPr>
          <w:b/>
        </w:rPr>
        <w:t>estrategia interdisciplinaria</w:t>
      </w:r>
      <w:r>
        <w:t xml:space="preserve">, incorporando diferentes asignaturas </w:t>
      </w:r>
      <w:r w:rsidR="00B50EE0">
        <w:t xml:space="preserve">y/o núcleos de aprendizaje </w:t>
      </w:r>
      <w:r>
        <w:t xml:space="preserve">y relevando los objetivos de aprendizaje que promueven actitudes y habilidades en </w:t>
      </w:r>
      <w:r w:rsidR="00B50EE0">
        <w:t xml:space="preserve">las y </w:t>
      </w:r>
      <w:r>
        <w:t>los estudiantes, además de aquellos orientados a los conocimientos. Las planificaciones de aula debiesen estar relacionadas con las actividades y acciones a realizar, según los resultad</w:t>
      </w:r>
      <w:r w:rsidR="00B53CF9">
        <w:t xml:space="preserve">os de la etapa de diagnóstico. </w:t>
      </w:r>
    </w:p>
    <w:p w14:paraId="3333EF93" w14:textId="4778AF60" w:rsidR="00765402" w:rsidRDefault="00765402" w:rsidP="00A353B1">
      <w:pPr>
        <w:jc w:val="both"/>
      </w:pPr>
      <w:r>
        <w:t>Por último, se sugiere que este trabajo pedagógico se complemente con otras acciones que puedan ayudar al involucramiento de la comunidad educativa en su conjunto, como también a</w:t>
      </w:r>
      <w:r w:rsidR="00FA3960">
        <w:t>l de la</w:t>
      </w:r>
      <w:r>
        <w:t xml:space="preserve"> comunidad circundante:  </w:t>
      </w:r>
    </w:p>
    <w:p w14:paraId="6A7AA16F" w14:textId="77777777" w:rsidR="00765402" w:rsidRDefault="00765402" w:rsidP="00A353B1">
      <w:pPr>
        <w:pStyle w:val="Prrafodelista"/>
        <w:numPr>
          <w:ilvl w:val="0"/>
          <w:numId w:val="1"/>
        </w:numPr>
        <w:jc w:val="both"/>
      </w:pPr>
      <w:r>
        <w:t xml:space="preserve">Jornada de reflexión pedagógica: promover en esta instancia la </w:t>
      </w:r>
      <w:r w:rsidR="001B5683">
        <w:t>planificación interdisciplinaria</w:t>
      </w:r>
      <w:r>
        <w:t xml:space="preserve"> de la unidad de producción vegetal y/o conservación de la biodiversidad, generando además espacios de intercambio de experiencias</w:t>
      </w:r>
    </w:p>
    <w:p w14:paraId="7D9000A7" w14:textId="7BECCA9E" w:rsidR="00765402" w:rsidRDefault="00765402" w:rsidP="00A353B1">
      <w:pPr>
        <w:pStyle w:val="Prrafodelista"/>
        <w:numPr>
          <w:ilvl w:val="0"/>
          <w:numId w:val="1"/>
        </w:numPr>
        <w:jc w:val="both"/>
      </w:pPr>
      <w:r>
        <w:t xml:space="preserve">Taller práctico de manejo sustentable de huertos, invernaderos, especies nativas, etc., dirigido tanto a docentes, como estudiantes, padres y apoderados, y </w:t>
      </w:r>
      <w:r w:rsidR="00A977B5">
        <w:t>comunidad circundante</w:t>
      </w:r>
      <w:r>
        <w:t xml:space="preserve"> (vecinos</w:t>
      </w:r>
      <w:r w:rsidR="000131E0">
        <w:t>)</w:t>
      </w:r>
      <w:r>
        <w:t xml:space="preserve">.  </w:t>
      </w:r>
    </w:p>
    <w:p w14:paraId="18760500" w14:textId="77777777" w:rsidR="00CA5A99" w:rsidRDefault="00A977B5" w:rsidP="00A353B1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1EEECD" wp14:editId="7E3DBD98">
                <wp:simplePos x="0" y="0"/>
                <wp:positionH relativeFrom="column">
                  <wp:posOffset>-24130</wp:posOffset>
                </wp:positionH>
                <wp:positionV relativeFrom="paragraph">
                  <wp:posOffset>11430</wp:posOffset>
                </wp:positionV>
                <wp:extent cx="5962650" cy="10191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F94AC" w14:textId="58ABF0CF" w:rsidR="00A977B5" w:rsidRPr="00A16348" w:rsidRDefault="00A977B5" w:rsidP="00A977B5">
                            <w:pPr>
                              <w:jc w:val="both"/>
                              <w:rPr>
                                <w:bCs/>
                                <w:lang w:val="es-MX"/>
                              </w:rPr>
                            </w:pPr>
                            <w:r w:rsidRPr="00621BBE">
                              <w:rPr>
                                <w:b/>
                                <w:lang w:val="es-MX"/>
                              </w:rPr>
                              <w:t>IMPORTANTE: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t xml:space="preserve">Es necesario que el/la director/a del establecimiento junto con el Comité Ambiental, dirijan estas actividades de sensibilización y formación ambiental, y que estas acciones se identifiquen en el </w:t>
                            </w:r>
                            <w:r w:rsidRPr="00150C0F">
                              <w:rPr>
                                <w:lang w:val="es-MX"/>
                              </w:rPr>
                              <w:t xml:space="preserve">Programa de Producción Vegetal </w:t>
                            </w:r>
                            <w:r w:rsidR="00225764">
                              <w:rPr>
                                <w:lang w:val="es-MX"/>
                              </w:rPr>
                              <w:t xml:space="preserve">Sustentable </w:t>
                            </w:r>
                            <w:r w:rsidRPr="00150C0F">
                              <w:rPr>
                                <w:lang w:val="es-MX"/>
                              </w:rPr>
                              <w:t>y/o Programa de Conservación de la B</w:t>
                            </w:r>
                            <w:r>
                              <w:rPr>
                                <w:lang w:val="es-MX"/>
                              </w:rPr>
                              <w:t>iodiversidad</w:t>
                            </w:r>
                            <w:r w:rsidR="009A0AE3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29B752F1" w14:textId="77777777" w:rsidR="00A977B5" w:rsidRDefault="00A977B5" w:rsidP="00A977B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78F5B3D3" w14:textId="77777777" w:rsidR="00A977B5" w:rsidRDefault="00A977B5" w:rsidP="00A977B5">
                            <w:pPr>
                              <w:jc w:val="center"/>
                            </w:pPr>
                          </w:p>
                          <w:p w14:paraId="0500A269" w14:textId="77777777" w:rsidR="00A977B5" w:rsidRDefault="00A977B5" w:rsidP="00A977B5">
                            <w:pPr>
                              <w:jc w:val="center"/>
                            </w:pPr>
                          </w:p>
                          <w:p w14:paraId="04635A42" w14:textId="77777777" w:rsidR="00A977B5" w:rsidRDefault="00A977B5" w:rsidP="00A97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EEECD" id="Rectángulo 13" o:spid="_x0000_s1033" style="position:absolute;margin-left:-1.9pt;margin-top:.9pt;width:469.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" fillcolor="white [3201]" strokecolor="#4f81bd [3204]" strokeweight="2pt">
                <v:textbox>
                  <w:txbxContent>
                    <w:p w14:paraId="2DBF94AC" w14:textId="58ABF0CF" w:rsidR="00A977B5" w:rsidRPr="00A16348" w:rsidRDefault="00A977B5" w:rsidP="00A977B5">
                      <w:pPr>
                        <w:jc w:val="both"/>
                        <w:rPr>
                          <w:bCs/>
                          <w:lang w:val="es-MX"/>
                        </w:rPr>
                      </w:pPr>
                      <w:r w:rsidRPr="00621BBE">
                        <w:rPr>
                          <w:b/>
                          <w:lang w:val="es-MX"/>
                        </w:rPr>
                        <w:t>IMPORTANTE: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t xml:space="preserve">Es necesario que el/la director/a del establecimiento junto con el Comité Ambiental, dirijan estas actividades de sensibilización y formación ambiental, y que estas acciones se identifiquen en el </w:t>
                      </w:r>
                      <w:r w:rsidRPr="00150C0F">
                        <w:rPr>
                          <w:lang w:val="es-MX"/>
                        </w:rPr>
                        <w:t xml:space="preserve">Programa de Producción Vegetal </w:t>
                      </w:r>
                      <w:r w:rsidR="00225764">
                        <w:rPr>
                          <w:lang w:val="es-MX"/>
                        </w:rPr>
                        <w:t xml:space="preserve">Sustentable </w:t>
                      </w:r>
                      <w:r w:rsidRPr="00150C0F">
                        <w:rPr>
                          <w:lang w:val="es-MX"/>
                        </w:rPr>
                        <w:t>y/o Programa de Conservación de la B</w:t>
                      </w:r>
                      <w:r>
                        <w:rPr>
                          <w:lang w:val="es-MX"/>
                        </w:rPr>
                        <w:t>iodiversidad</w:t>
                      </w:r>
                      <w:r w:rsidR="009A0AE3">
                        <w:rPr>
                          <w:lang w:val="es-MX"/>
                        </w:rPr>
                        <w:t>.</w:t>
                      </w:r>
                    </w:p>
                    <w:p w14:paraId="29B752F1" w14:textId="77777777" w:rsidR="00A977B5" w:rsidRDefault="00A977B5" w:rsidP="00A977B5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78F5B3D3" w14:textId="77777777" w:rsidR="00A977B5" w:rsidRDefault="00A977B5" w:rsidP="00A977B5">
                      <w:pPr>
                        <w:jc w:val="center"/>
                      </w:pPr>
                    </w:p>
                    <w:p w14:paraId="0500A269" w14:textId="77777777" w:rsidR="00A977B5" w:rsidRDefault="00A977B5" w:rsidP="00A977B5">
                      <w:pPr>
                        <w:jc w:val="center"/>
                      </w:pPr>
                    </w:p>
                    <w:p w14:paraId="04635A42" w14:textId="77777777" w:rsidR="00A977B5" w:rsidRDefault="00A977B5" w:rsidP="00A97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8A4DB8" w14:textId="77777777" w:rsidR="00CA5A99" w:rsidRDefault="00CA5A99" w:rsidP="00A353B1">
      <w:pPr>
        <w:rPr>
          <w:lang w:val="es-MX"/>
        </w:rPr>
      </w:pPr>
    </w:p>
    <w:p w14:paraId="3ED49171" w14:textId="77777777" w:rsidR="00E92705" w:rsidRDefault="00E92705" w:rsidP="00A353B1">
      <w:pPr>
        <w:jc w:val="both"/>
      </w:pPr>
    </w:p>
    <w:p w14:paraId="7BDC70CB" w14:textId="77777777" w:rsidR="00D21C80" w:rsidRDefault="00D21C80" w:rsidP="00A353B1">
      <w:pPr>
        <w:jc w:val="both"/>
        <w:rPr>
          <w:b/>
        </w:rPr>
      </w:pPr>
    </w:p>
    <w:p w14:paraId="52E0064B" w14:textId="77777777" w:rsidR="00E92705" w:rsidRPr="00917DD7" w:rsidRDefault="00E92705" w:rsidP="00A353B1">
      <w:pPr>
        <w:jc w:val="both"/>
        <w:rPr>
          <w:b/>
          <w:color w:val="1F497D" w:themeColor="text2"/>
        </w:rPr>
      </w:pPr>
      <w:r w:rsidRPr="00917DD7">
        <w:rPr>
          <w:b/>
          <w:color w:val="1F497D" w:themeColor="text2"/>
        </w:rPr>
        <w:t xml:space="preserve">EVALUACIÓN: </w:t>
      </w:r>
    </w:p>
    <w:p w14:paraId="775E5079" w14:textId="39F29E25" w:rsidR="00CA5A99" w:rsidRDefault="00E92705" w:rsidP="00A353B1">
      <w:pPr>
        <w:jc w:val="both"/>
      </w:pPr>
      <w:r w:rsidRPr="00665048">
        <w:t xml:space="preserve">Si bien, la tercera etapa para el desarrollo de un Programa de </w:t>
      </w:r>
      <w:r w:rsidR="00665048">
        <w:t>Producción Vegetal</w:t>
      </w:r>
      <w:r w:rsidR="00225764">
        <w:t xml:space="preserve"> Sustentable</w:t>
      </w:r>
      <w:r w:rsidR="00665048">
        <w:t xml:space="preserve"> y/o Programa de Conservación de la Biodiversidad incluye </w:t>
      </w:r>
      <w:r w:rsidRPr="006F2ABC">
        <w:t xml:space="preserve">acciones de evaluación de este, es relevante considerar este </w:t>
      </w:r>
      <w:r w:rsidRPr="00665048">
        <w:rPr>
          <w:b/>
        </w:rPr>
        <w:t>proceso de manera transversal</w:t>
      </w:r>
      <w:r w:rsidRPr="006F2ABC">
        <w:t xml:space="preserve"> a todas las etapas de confección y ejecución del programa, de manera de monitorear permanentemente las medidas que se deciden implementar y lo</w:t>
      </w:r>
      <w:r>
        <w:t>s avances en la ejecución de estas, con el fin de resguardar el</w:t>
      </w:r>
      <w:r w:rsidRPr="006F2ABC">
        <w:t xml:space="preserve"> cumplimiento </w:t>
      </w:r>
      <w:r w:rsidR="00665048">
        <w:t>del p</w:t>
      </w:r>
      <w:r>
        <w:t xml:space="preserve">rograma </w:t>
      </w:r>
      <w:r w:rsidRPr="006F2ABC">
        <w:t xml:space="preserve">y </w:t>
      </w:r>
      <w:r>
        <w:t xml:space="preserve">la </w:t>
      </w:r>
      <w:r w:rsidRPr="006F2ABC">
        <w:t>pertinencia con la realidad de la comunidad educativa.</w:t>
      </w:r>
    </w:p>
    <w:p w14:paraId="4672D49E" w14:textId="77777777" w:rsidR="003C1948" w:rsidRDefault="003C1948" w:rsidP="00A353B1">
      <w:pPr>
        <w:jc w:val="both"/>
      </w:pPr>
    </w:p>
    <w:p w14:paraId="28A69717" w14:textId="77777777" w:rsidR="003C1948" w:rsidRDefault="003C1948" w:rsidP="00A353B1">
      <w:pPr>
        <w:jc w:val="both"/>
      </w:pPr>
    </w:p>
    <w:p w14:paraId="686DAA6D" w14:textId="77777777" w:rsidR="003C1948" w:rsidRDefault="003C1948" w:rsidP="00A353B1">
      <w:pPr>
        <w:jc w:val="both"/>
      </w:pPr>
    </w:p>
    <w:p w14:paraId="1B12E8AE" w14:textId="5230055E" w:rsidR="00B41B1F" w:rsidRDefault="009A0AE3" w:rsidP="00A353B1">
      <w:pPr>
        <w:jc w:val="both"/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1D56AE" wp14:editId="3CB205EA">
                <wp:simplePos x="0" y="0"/>
                <wp:positionH relativeFrom="column">
                  <wp:posOffset>-5080</wp:posOffset>
                </wp:positionH>
                <wp:positionV relativeFrom="paragraph">
                  <wp:posOffset>321310</wp:posOffset>
                </wp:positionV>
                <wp:extent cx="5943600" cy="3238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8D673" w14:textId="77777777" w:rsidR="00E92705" w:rsidRPr="00B22B9D" w:rsidRDefault="00E92705" w:rsidP="00E9270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56AE" id="Rectángulo 7" o:spid="_x0000_s1034" style="position:absolute;left:0;text-align:left;margin-left:-.4pt;margin-top:25.3pt;width:468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" fillcolor="#4f81bd [3204]" strokecolor="#243f60 [1604]" strokeweight="2pt">
                <v:textbox>
                  <w:txbxContent>
                    <w:p w14:paraId="16E8D673" w14:textId="77777777" w:rsidR="00E92705" w:rsidRPr="00B22B9D" w:rsidRDefault="00E92705" w:rsidP="00E9270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ANEXOS</w:t>
                      </w:r>
                    </w:p>
                  </w:txbxContent>
                </v:textbox>
              </v:rect>
            </w:pict>
          </mc:Fallback>
        </mc:AlternateContent>
      </w:r>
    </w:p>
    <w:p w14:paraId="7D77BDCF" w14:textId="77777777" w:rsidR="00B41B1F" w:rsidRDefault="00B41B1F" w:rsidP="00A353B1">
      <w:pPr>
        <w:jc w:val="both"/>
      </w:pPr>
    </w:p>
    <w:p w14:paraId="2A72D4BB" w14:textId="77777777" w:rsidR="003C1948" w:rsidRDefault="003C1948" w:rsidP="00A353B1">
      <w:pPr>
        <w:jc w:val="both"/>
        <w:rPr>
          <w:lang w:val="es-MX"/>
        </w:rPr>
      </w:pPr>
    </w:p>
    <w:p w14:paraId="75B9ABB3" w14:textId="174AC4F6" w:rsidR="00E92705" w:rsidRPr="00F00E49" w:rsidRDefault="00E92705" w:rsidP="00A353B1">
      <w:pPr>
        <w:jc w:val="both"/>
        <w:rPr>
          <w:lang w:val="es-MX"/>
        </w:rPr>
      </w:pPr>
      <w:r>
        <w:rPr>
          <w:lang w:val="es-MX"/>
        </w:rPr>
        <w:t xml:space="preserve">A continuación, se presentan </w:t>
      </w:r>
      <w:r w:rsidR="00225764">
        <w:rPr>
          <w:lang w:val="es-MX"/>
        </w:rPr>
        <w:t>2</w:t>
      </w:r>
      <w:r>
        <w:rPr>
          <w:lang w:val="es-MX"/>
        </w:rPr>
        <w:t xml:space="preserve"> anexos, que buscan facilitar las etapas de diagnóstico y diseño del </w:t>
      </w:r>
      <w:r w:rsidR="004F7B20">
        <w:rPr>
          <w:lang w:val="es-MX"/>
        </w:rPr>
        <w:t>p</w:t>
      </w:r>
      <w:r w:rsidRPr="00F00E49">
        <w:rPr>
          <w:lang w:val="es-MX"/>
        </w:rPr>
        <w:t>rograma:</w:t>
      </w:r>
    </w:p>
    <w:p w14:paraId="6EFCFBD1" w14:textId="77777777" w:rsidR="00E92705" w:rsidRPr="00F00E49" w:rsidRDefault="00F00E49" w:rsidP="00A353B1">
      <w:pPr>
        <w:pStyle w:val="Prrafodelista"/>
        <w:numPr>
          <w:ilvl w:val="0"/>
          <w:numId w:val="15"/>
        </w:numPr>
        <w:spacing w:after="160"/>
        <w:jc w:val="both"/>
        <w:rPr>
          <w:lang w:val="es-MX"/>
        </w:rPr>
      </w:pPr>
      <w:r>
        <w:rPr>
          <w:b/>
          <w:lang w:val="es-MX"/>
        </w:rPr>
        <w:t xml:space="preserve">Anexo 1: </w:t>
      </w:r>
      <w:r w:rsidRPr="00F00E49">
        <w:rPr>
          <w:b/>
          <w:bCs/>
        </w:rPr>
        <w:t>"Orientaciones para determinar el tipo de unidad de producción vegetal y/o conservación de la biodiversidad</w:t>
      </w:r>
      <w:r w:rsidR="00E92705" w:rsidRPr="00F00E49">
        <w:rPr>
          <w:b/>
          <w:lang w:val="es-MX"/>
        </w:rPr>
        <w:t xml:space="preserve">” </w:t>
      </w:r>
      <w:r w:rsidR="00E92705" w:rsidRPr="00F00E49">
        <w:rPr>
          <w:lang w:val="es-MX"/>
        </w:rPr>
        <w:t>-&gt; Apoyo para la etapa de “Diagnóstico</w:t>
      </w:r>
      <w:r>
        <w:rPr>
          <w:lang w:val="es-MX"/>
        </w:rPr>
        <w:t xml:space="preserve"> Inicial</w:t>
      </w:r>
      <w:r w:rsidR="00E92705" w:rsidRPr="00F00E49">
        <w:rPr>
          <w:lang w:val="es-MX"/>
        </w:rPr>
        <w:t>”.</w:t>
      </w:r>
    </w:p>
    <w:p w14:paraId="7A5582A0" w14:textId="70F38030" w:rsidR="00E92705" w:rsidRPr="00F00E49" w:rsidRDefault="00E92705" w:rsidP="00A353B1">
      <w:pPr>
        <w:pStyle w:val="Prrafodelista"/>
        <w:numPr>
          <w:ilvl w:val="0"/>
          <w:numId w:val="15"/>
        </w:numPr>
        <w:spacing w:after="160"/>
        <w:jc w:val="both"/>
        <w:rPr>
          <w:lang w:val="es-MX"/>
        </w:rPr>
      </w:pPr>
      <w:r w:rsidRPr="00F00E49">
        <w:rPr>
          <w:b/>
          <w:lang w:val="es-MX"/>
        </w:rPr>
        <w:t xml:space="preserve">Anexo 2: Ficha para el diseño del Programa </w:t>
      </w:r>
      <w:r w:rsidR="00F00E49" w:rsidRPr="00F00E49">
        <w:rPr>
          <w:b/>
          <w:lang w:val="es-MX"/>
        </w:rPr>
        <w:t xml:space="preserve">de Producción Vegetal </w:t>
      </w:r>
      <w:r w:rsidR="00225764">
        <w:rPr>
          <w:b/>
          <w:lang w:val="es-MX"/>
        </w:rPr>
        <w:t xml:space="preserve">Sustentable </w:t>
      </w:r>
      <w:r w:rsidR="00F00E49" w:rsidRPr="00F00E49">
        <w:rPr>
          <w:b/>
          <w:lang w:val="es-MX"/>
        </w:rPr>
        <w:t>y/o Conservación de la Biodiversidad</w:t>
      </w:r>
      <w:r w:rsidRPr="00F00E49">
        <w:rPr>
          <w:b/>
          <w:lang w:val="es-MX"/>
        </w:rPr>
        <w:t xml:space="preserve">, que incorpora un formato tipo para confeccionar un cronograma </w:t>
      </w:r>
      <w:r w:rsidRPr="00F00E49">
        <w:rPr>
          <w:lang w:val="es-MX"/>
        </w:rPr>
        <w:t xml:space="preserve">-&gt; </w:t>
      </w:r>
      <w:r w:rsidR="00F00E49" w:rsidRPr="00F00E49">
        <w:rPr>
          <w:lang w:val="es-MX"/>
        </w:rPr>
        <w:t xml:space="preserve">Apoyo para la etapa de “Diseño del diseño de una unidad de producción vegetal </w:t>
      </w:r>
      <w:r w:rsidR="00225764">
        <w:rPr>
          <w:lang w:val="es-MX"/>
        </w:rPr>
        <w:t xml:space="preserve">sustentable </w:t>
      </w:r>
      <w:r w:rsidR="00F00E49" w:rsidRPr="00F00E49">
        <w:rPr>
          <w:lang w:val="es-MX"/>
        </w:rPr>
        <w:t>y/o conservación de la biodiversidad</w:t>
      </w:r>
      <w:r w:rsidR="00D50547">
        <w:rPr>
          <w:lang w:val="es-MX"/>
        </w:rPr>
        <w:t>”</w:t>
      </w:r>
      <w:r w:rsidR="00F00E49" w:rsidRPr="00F00E49">
        <w:rPr>
          <w:lang w:val="es-MX"/>
        </w:rPr>
        <w:t xml:space="preserve">. </w:t>
      </w:r>
    </w:p>
    <w:p w14:paraId="1D6E728C" w14:textId="77777777" w:rsidR="00B41B1F" w:rsidRDefault="00E92705" w:rsidP="00A353B1">
      <w:pPr>
        <w:jc w:val="both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1AA8AC" wp14:editId="55B3332A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5962650" cy="32385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1E42" w14:textId="1B9DB0BF" w:rsidR="00E92705" w:rsidRPr="00B22B9D" w:rsidRDefault="005001CF" w:rsidP="00E9270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RECURSOS Y </w:t>
                            </w:r>
                            <w:r w:rsidR="00E92705" w:rsidRPr="00B22B9D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  <w:r w:rsidR="00E92705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ITIOS WEB RECOMEND</w:t>
                            </w:r>
                            <w:r w:rsidR="00E92705" w:rsidRPr="00B22B9D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AA8AC" id="Rectángulo 28" o:spid="_x0000_s1035" style="position:absolute;left:0;text-align:left;margin-left:-1.9pt;margin-top:3.05pt;width:469.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" fillcolor="#4f81bd [3204]" strokecolor="#243f60 [1604]" strokeweight="2pt">
                <v:textbox>
                  <w:txbxContent>
                    <w:p w14:paraId="40B11E42" w14:textId="1B9DB0BF" w:rsidR="00E92705" w:rsidRPr="00B22B9D" w:rsidRDefault="005001CF" w:rsidP="00E9270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RECURSOS Y </w:t>
                      </w:r>
                      <w:r w:rsidR="00E92705" w:rsidRPr="00B22B9D">
                        <w:rPr>
                          <w:b/>
                          <w:sz w:val="28"/>
                          <w:szCs w:val="28"/>
                          <w:lang w:val="es-ES"/>
                        </w:rPr>
                        <w:t>S</w:t>
                      </w:r>
                      <w:r w:rsidR="00E92705">
                        <w:rPr>
                          <w:b/>
                          <w:sz w:val="28"/>
                          <w:szCs w:val="28"/>
                          <w:lang w:val="es-ES"/>
                        </w:rPr>
                        <w:t>ITIOS WEB RECOMEND</w:t>
                      </w:r>
                      <w:r w:rsidR="00E92705" w:rsidRPr="00B22B9D">
                        <w:rPr>
                          <w:b/>
                          <w:sz w:val="28"/>
                          <w:szCs w:val="28"/>
                          <w:lang w:val="es-ES"/>
                        </w:rPr>
                        <w:t>ADOS</w:t>
                      </w:r>
                    </w:p>
                  </w:txbxContent>
                </v:textbox>
              </v:rect>
            </w:pict>
          </mc:Fallback>
        </mc:AlternateContent>
      </w:r>
    </w:p>
    <w:p w14:paraId="65E291D5" w14:textId="77777777" w:rsidR="00384C42" w:rsidRDefault="00384C42" w:rsidP="00A353B1"/>
    <w:p w14:paraId="0EED1842" w14:textId="03AA024D" w:rsidR="005001CF" w:rsidRPr="007D53D7" w:rsidRDefault="003E3023" w:rsidP="005001CF">
      <w:pPr>
        <w:pStyle w:val="Prrafodelista"/>
        <w:numPr>
          <w:ilvl w:val="0"/>
          <w:numId w:val="16"/>
        </w:numPr>
        <w:spacing w:after="160"/>
        <w:jc w:val="both"/>
        <w:rPr>
          <w:rStyle w:val="Hipervnculo"/>
          <w:color w:val="auto"/>
          <w:u w:val="none"/>
        </w:rPr>
      </w:pPr>
      <w:hyperlink r:id="rId9" w:history="1">
        <w:r w:rsidR="005001CF" w:rsidRPr="00493870">
          <w:t>Manual para la Gestión Ambiental en Establecimiento Educacionales</w:t>
        </w:r>
      </w:hyperlink>
      <w:r w:rsidR="005001CF" w:rsidRPr="00493870">
        <w:t>, MMA 2020. Disponible en:</w:t>
      </w:r>
      <w:r w:rsidR="007668EB">
        <w:rPr>
          <w:rStyle w:val="Hipervnculo"/>
        </w:rPr>
        <w:t xml:space="preserve"> </w:t>
      </w:r>
      <w:r w:rsidR="005001CF" w:rsidRPr="00493870">
        <w:rPr>
          <w:rStyle w:val="Hipervnculo"/>
        </w:rPr>
        <w:t>educacion.mma.gob.cl/wp-content/uploads/2020/11/Manual-Gestion-Ambiental-para-EE.pdf</w:t>
      </w:r>
      <w:r w:rsidR="005001CF">
        <w:rPr>
          <w:rStyle w:val="Hipervnculo"/>
        </w:rPr>
        <w:t xml:space="preserve"> </w:t>
      </w:r>
    </w:p>
    <w:p w14:paraId="4E4A114C" w14:textId="4C31D749" w:rsidR="007668EB" w:rsidRDefault="007D53D7" w:rsidP="007668EB">
      <w:pPr>
        <w:pStyle w:val="Prrafodelista"/>
        <w:numPr>
          <w:ilvl w:val="0"/>
          <w:numId w:val="16"/>
        </w:numPr>
        <w:spacing w:after="160"/>
        <w:jc w:val="both"/>
      </w:pPr>
      <w:r>
        <w:t xml:space="preserve">Escuela huerto: un espacio de encuentro con la naturaleza y la enseñanza, </w:t>
      </w:r>
      <w:r w:rsidRPr="007D53D7">
        <w:t>INTA – JUNAEB, 2017</w:t>
      </w:r>
      <w:r>
        <w:t xml:space="preserve">. Disponible en: </w:t>
      </w:r>
      <w:r w:rsidR="003C1948">
        <w:t xml:space="preserve"> </w:t>
      </w:r>
      <w:r w:rsidRPr="007D53D7">
        <w:t>backup.inta.cl/2019/</w:t>
      </w:r>
      <w:r w:rsidR="007668EB">
        <w:t>01/libro_huertos_nov2018-dig.pdf</w:t>
      </w:r>
    </w:p>
    <w:p w14:paraId="4720B319" w14:textId="0C99F173" w:rsidR="007D53D7" w:rsidRDefault="003C1948" w:rsidP="00A353B1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E9889D" wp14:editId="2691082C">
                <wp:simplePos x="0" y="0"/>
                <wp:positionH relativeFrom="column">
                  <wp:posOffset>715617</wp:posOffset>
                </wp:positionH>
                <wp:positionV relativeFrom="paragraph">
                  <wp:posOffset>323215</wp:posOffset>
                </wp:positionV>
                <wp:extent cx="4915814" cy="1319530"/>
                <wp:effectExtent l="0" t="0" r="18415" b="13970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5814" cy="1319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3F28D" w14:textId="3245BFFF" w:rsidR="003C1948" w:rsidRPr="00134E2A" w:rsidRDefault="003C1948" w:rsidP="007668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502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Invitamos a revisar los recursos y materiales de educación ambiental relacionados a la temática</w:t>
                            </w:r>
                            <w:r w:rsidR="007668E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PRODUCCIÓN VEGETAL Y CONSERVACIÓN DE LA BIODIVERSIDAD</w:t>
                            </w:r>
                            <w:r w:rsidRPr="00DF502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disponibles en la EcoBiblioteca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10" w:history="1">
                              <w:r w:rsidRPr="0046144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educacion.mma.gob.cl/eco-biblioteca</w:t>
                              </w:r>
                            </w:hyperlink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 y en el Repositorio de Educación Ambiental del MMA  (</w:t>
                            </w:r>
                            <w:r w:rsidRPr="00AF436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repositorioambiental.mma.gob.cl/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9889D" id="5 Rectángulo redondeado" o:spid="_x0000_s1036" style="position:absolute;margin-left:56.35pt;margin-top:25.45pt;width:387.05pt;height:10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" fillcolor="#4f81bd [3204]" strokecolor="#243f60 [1604]" strokeweight="2pt">
                <v:path arrowok="t"/>
                <v:textbox>
                  <w:txbxContent>
                    <w:p w14:paraId="4483F28D" w14:textId="3245BFFF" w:rsidR="003C1948" w:rsidRPr="00134E2A" w:rsidRDefault="003C1948" w:rsidP="007668E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502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Invitamos a revisar los recursos y materiales de educación ambiental relacionados a la temática</w:t>
                      </w:r>
                      <w:r w:rsidR="007668E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PRODUCCIÓN VEGETAL Y CONSERVACIÓN DE LA BIODIVERSIDAD</w:t>
                      </w:r>
                      <w:r w:rsidRPr="00DF502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, disponibles en la EcoBiblioteca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hyperlink r:id="rId11" w:history="1">
                        <w:r w:rsidRPr="0046144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educacion.mma.gob.cl/eco-biblioteca</w:t>
                        </w:r>
                      </w:hyperlink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) y en el Repositorio de Educación Ambiental del MMA  (</w:t>
                      </w:r>
                      <w:r w:rsidRPr="00AF436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repositorioambiental.mma.gob.cl/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1B3AC5" w14:textId="2D5763BC" w:rsidR="000F4BE6" w:rsidRDefault="000F4BE6" w:rsidP="00A353B1"/>
    <w:p w14:paraId="29AA5FF3" w14:textId="104D5095" w:rsidR="000F4BE6" w:rsidRDefault="000F4BE6" w:rsidP="00A353B1"/>
    <w:p w14:paraId="082FB297" w14:textId="77777777" w:rsidR="00D50547" w:rsidRDefault="00D50547" w:rsidP="00A353B1"/>
    <w:p w14:paraId="28E2FF02" w14:textId="77777777" w:rsidR="00D50547" w:rsidRDefault="00D50547" w:rsidP="00A353B1"/>
    <w:p w14:paraId="275DB363" w14:textId="77777777" w:rsidR="00D50547" w:rsidRDefault="00D50547" w:rsidP="00A353B1"/>
    <w:p w14:paraId="6D85AF3D" w14:textId="5A9F4ACC" w:rsidR="003C1948" w:rsidRDefault="003C1948"/>
    <w:p w14:paraId="2C056A6C" w14:textId="5DEC6D86" w:rsidR="00055BCD" w:rsidRDefault="00055BCD"/>
    <w:p w14:paraId="523298FA" w14:textId="77777777" w:rsidR="00055BCD" w:rsidRDefault="00055BCD">
      <w:pPr>
        <w:rPr>
          <w:b/>
          <w:sz w:val="24"/>
          <w:szCs w:val="24"/>
          <w:lang w:val="es-MX"/>
        </w:rPr>
      </w:pPr>
    </w:p>
    <w:p w14:paraId="7EC1B769" w14:textId="695B457D" w:rsidR="002E3FF5" w:rsidRDefault="006D22F8" w:rsidP="00A353B1">
      <w:pPr>
        <w:jc w:val="center"/>
        <w:rPr>
          <w:b/>
          <w:sz w:val="24"/>
          <w:szCs w:val="24"/>
          <w:lang w:val="es-MX"/>
        </w:rPr>
      </w:pPr>
      <w:r w:rsidRPr="00CE0F4E">
        <w:rPr>
          <w:b/>
          <w:sz w:val="24"/>
          <w:szCs w:val="24"/>
          <w:lang w:val="es-MX"/>
        </w:rPr>
        <w:t xml:space="preserve">ANEXO 1. </w:t>
      </w:r>
      <w:r w:rsidR="002E3FF5" w:rsidRPr="002E3FF5">
        <w:rPr>
          <w:b/>
          <w:sz w:val="24"/>
          <w:szCs w:val="24"/>
          <w:lang w:val="es-MX"/>
        </w:rPr>
        <w:t>ORIENTACIONES PARA DETERMINAR EL TIPO DE UNIDAD DE PRODUCCIÓN VEGETAL</w:t>
      </w:r>
      <w:r w:rsidR="002B11D3">
        <w:rPr>
          <w:b/>
          <w:sz w:val="24"/>
          <w:szCs w:val="24"/>
          <w:lang w:val="es-MX"/>
        </w:rPr>
        <w:t xml:space="preserve"> Y/O CONSERVACIÓN DE LA BIODIVERSIDAD</w:t>
      </w:r>
    </w:p>
    <w:p w14:paraId="68A62FDA" w14:textId="4E999311" w:rsidR="00662FEE" w:rsidRDefault="006D22F8" w:rsidP="00A353B1">
      <w:pPr>
        <w:jc w:val="both"/>
        <w:rPr>
          <w:lang w:val="es-MX"/>
        </w:rPr>
      </w:pPr>
      <w:r w:rsidRPr="00EF2F22">
        <w:rPr>
          <w:lang w:val="es-MX"/>
        </w:rPr>
        <w:t xml:space="preserve">Este anexo facilita </w:t>
      </w:r>
      <w:r w:rsidR="002E3FF5">
        <w:rPr>
          <w:lang w:val="es-MX"/>
        </w:rPr>
        <w:t>el desarrollo de un diagnóstico, que tiene como objetivo establecer el tipo de unidad de producción vegetal</w:t>
      </w:r>
      <w:r w:rsidR="001979DC">
        <w:rPr>
          <w:lang w:val="es-MX"/>
        </w:rPr>
        <w:t xml:space="preserve"> y/o de conservación de la biodiversidad</w:t>
      </w:r>
      <w:r w:rsidR="002E3FF5">
        <w:rPr>
          <w:lang w:val="es-MX"/>
        </w:rPr>
        <w:t xml:space="preserve"> que se va a desarrollar en el establecimiento educacional. Si bien es un diagnóstico sencillo y rápido de desarrollar, es muy importante hacerlo, </w:t>
      </w:r>
      <w:r w:rsidR="001752F2">
        <w:rPr>
          <w:lang w:val="es-MX"/>
        </w:rPr>
        <w:t>ya que,</w:t>
      </w:r>
      <w:r w:rsidR="00662FEE">
        <w:rPr>
          <w:lang w:val="es-MX"/>
        </w:rPr>
        <w:t xml:space="preserve"> para lograr la sustentabilidad de la unidad, se deben considerar varios aspectos. </w:t>
      </w:r>
    </w:p>
    <w:p w14:paraId="4A86B003" w14:textId="77777777" w:rsidR="00662FEE" w:rsidRPr="00526175" w:rsidRDefault="00662FEE" w:rsidP="00A353B1">
      <w:pPr>
        <w:rPr>
          <w:b/>
          <w:lang w:val="es-MX"/>
        </w:rPr>
      </w:pPr>
      <w:r w:rsidRPr="00526175">
        <w:rPr>
          <w:b/>
          <w:lang w:val="es-MX"/>
        </w:rPr>
        <w:t>Las preguntas que debemos lograr responder son:</w:t>
      </w:r>
    </w:p>
    <w:p w14:paraId="2C1B398F" w14:textId="77777777" w:rsidR="00662FEE" w:rsidRDefault="00662FEE" w:rsidP="00A353B1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¿Cuáles son las condiciones geográficas y climáticas donde se emplaza nuestro establecimiento?</w:t>
      </w:r>
    </w:p>
    <w:p w14:paraId="2B7BEDF4" w14:textId="77777777" w:rsidR="00F00E49" w:rsidRPr="00F00E49" w:rsidRDefault="00F00E49" w:rsidP="00A353B1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¿Cuenta el establecimiento con el espacio para la instalación de una unidad de producción vegetal y/o conservación de la biodiversidad?</w:t>
      </w:r>
    </w:p>
    <w:p w14:paraId="4C647CA9" w14:textId="77777777" w:rsidR="002B2EDB" w:rsidRPr="002B2EDB" w:rsidRDefault="00662FEE" w:rsidP="00A353B1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¿Con qué recursos económicos contamos? (Ley SEP, recursos autogestionados, etc.)</w:t>
      </w:r>
    </w:p>
    <w:p w14:paraId="460F4320" w14:textId="77777777" w:rsidR="00662FEE" w:rsidRDefault="002B2EDB" w:rsidP="00A353B1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¿Quién será el/la responsable final de la mantención?</w:t>
      </w:r>
    </w:p>
    <w:p w14:paraId="528EF366" w14:textId="77777777" w:rsidR="002B2EDB" w:rsidRDefault="002B2EDB" w:rsidP="00A353B1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¿Qué trabajo pedagógico se realizará en la unidad de producción vegetal</w:t>
      </w:r>
      <w:r w:rsidR="0081775F">
        <w:rPr>
          <w:lang w:val="es-MX"/>
        </w:rPr>
        <w:t xml:space="preserve"> y/o conservación de la biodiversidad</w:t>
      </w:r>
      <w:r>
        <w:rPr>
          <w:lang w:val="es-MX"/>
        </w:rPr>
        <w:t>?</w:t>
      </w:r>
    </w:p>
    <w:p w14:paraId="511C628D" w14:textId="77777777" w:rsidR="00F00E49" w:rsidRPr="00F00E49" w:rsidRDefault="002B2EDB" w:rsidP="00A353B1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¿Qué docentes se sienten motivados y están dispuestos a utilizar la unidad como herramienta pedagógica?</w:t>
      </w:r>
    </w:p>
    <w:p w14:paraId="48FD9489" w14:textId="5F0ACF58" w:rsidR="00662FEE" w:rsidRDefault="002B2EDB" w:rsidP="00A353B1">
      <w:pPr>
        <w:jc w:val="both"/>
      </w:pPr>
      <w:r>
        <w:rPr>
          <w:lang w:val="es-MX"/>
        </w:rPr>
        <w:t>Luego de responderse estas preguntas, el establecimiento podría definir implementar una o más de las siguientes unidades de producción vegetal</w:t>
      </w:r>
      <w:r w:rsidR="001979DC">
        <w:rPr>
          <w:lang w:val="es-MX"/>
        </w:rPr>
        <w:t xml:space="preserve"> y/o de conservación de la </w:t>
      </w:r>
      <w:r w:rsidR="001752F2">
        <w:rPr>
          <w:lang w:val="es-MX"/>
        </w:rPr>
        <w:t>biodiversidad</w:t>
      </w:r>
      <w:r>
        <w:rPr>
          <w:lang w:val="es-MX"/>
        </w:rPr>
        <w:t xml:space="preserve">: </w:t>
      </w:r>
      <w:r w:rsidR="00662FEE">
        <w:t>vivero, inve</w:t>
      </w:r>
      <w:r>
        <w:t>rnadero, huerto orgánico</w:t>
      </w:r>
      <w:r w:rsidR="00662FEE">
        <w:t xml:space="preserve">, huertos verticales, techos verdes, cactáreo, un biotopo, </w:t>
      </w:r>
      <w:r w:rsidR="005E1C4F">
        <w:t xml:space="preserve">jardín o bosque con especies locales (endémicas o nativas), </w:t>
      </w:r>
      <w:r w:rsidR="00662FEE">
        <w:t>entre otros.</w:t>
      </w:r>
    </w:p>
    <w:p w14:paraId="43383964" w14:textId="77777777" w:rsidR="006D22F8" w:rsidRDefault="006D22F8" w:rsidP="00A353B1">
      <w:pPr>
        <w:spacing w:after="0"/>
        <w:jc w:val="both"/>
      </w:pPr>
    </w:p>
    <w:p w14:paraId="5EFE8133" w14:textId="77777777" w:rsidR="006D22F8" w:rsidRDefault="006D22F8" w:rsidP="00A353B1">
      <w:pPr>
        <w:rPr>
          <w:b/>
        </w:rPr>
      </w:pPr>
      <w:r>
        <w:rPr>
          <w:b/>
        </w:rPr>
        <w:br w:type="page"/>
      </w:r>
    </w:p>
    <w:p w14:paraId="39EE8D2E" w14:textId="1DC0AD08" w:rsidR="006D22F8" w:rsidRPr="003A596F" w:rsidRDefault="006D22F8" w:rsidP="00A353B1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ANEXO 2. FICHA PARA EL DISEÑO DEL</w:t>
      </w:r>
      <w:r w:rsidRPr="003A596F">
        <w:rPr>
          <w:b/>
          <w:sz w:val="24"/>
          <w:szCs w:val="24"/>
          <w:lang w:val="es-MX"/>
        </w:rPr>
        <w:t xml:space="preserve"> PROGRAMA </w:t>
      </w:r>
      <w:r w:rsidR="00D5380C">
        <w:rPr>
          <w:b/>
          <w:sz w:val="24"/>
          <w:szCs w:val="24"/>
          <w:lang w:val="es-MX"/>
        </w:rPr>
        <w:t>DE PRODUCCIÓN VEGE</w:t>
      </w:r>
      <w:r w:rsidR="00025473">
        <w:rPr>
          <w:b/>
          <w:sz w:val="24"/>
          <w:szCs w:val="24"/>
          <w:lang w:val="es-MX"/>
        </w:rPr>
        <w:t>T</w:t>
      </w:r>
      <w:r w:rsidR="00D5380C">
        <w:rPr>
          <w:b/>
          <w:sz w:val="24"/>
          <w:szCs w:val="24"/>
          <w:lang w:val="es-MX"/>
        </w:rPr>
        <w:t>AL</w:t>
      </w:r>
      <w:r w:rsidR="00BA219F">
        <w:rPr>
          <w:b/>
          <w:sz w:val="24"/>
          <w:szCs w:val="24"/>
          <w:lang w:val="es-MX"/>
        </w:rPr>
        <w:t xml:space="preserve"> SUSTENTABLE</w:t>
      </w:r>
      <w:r w:rsidR="00D5380C">
        <w:rPr>
          <w:b/>
          <w:sz w:val="24"/>
          <w:szCs w:val="24"/>
          <w:lang w:val="es-MX"/>
        </w:rPr>
        <w:t xml:space="preserve"> </w:t>
      </w:r>
      <w:r w:rsidR="005E1C4F">
        <w:rPr>
          <w:b/>
          <w:sz w:val="24"/>
          <w:szCs w:val="24"/>
          <w:lang w:val="es-MX"/>
        </w:rPr>
        <w:t>Y/O CONSERVACIÓN DE LA BIODIVERSIDAD</w:t>
      </w:r>
    </w:p>
    <w:p w14:paraId="483D6465" w14:textId="40F28E6A" w:rsidR="001752F2" w:rsidRDefault="006D22F8" w:rsidP="00A353B1">
      <w:pPr>
        <w:jc w:val="both"/>
        <w:rPr>
          <w:lang w:val="es-MX"/>
        </w:rPr>
      </w:pPr>
      <w:r>
        <w:rPr>
          <w:lang w:val="es-MX"/>
        </w:rPr>
        <w:t xml:space="preserve">Esta ficha incorpora aspectos claves para el diseño, elaboración y monitoreo de un Programa de </w:t>
      </w:r>
      <w:r w:rsidR="00D5380C">
        <w:rPr>
          <w:lang w:val="es-MX"/>
        </w:rPr>
        <w:t>Producción Vegetal</w:t>
      </w:r>
      <w:r>
        <w:rPr>
          <w:lang w:val="es-MX"/>
        </w:rPr>
        <w:t xml:space="preserve"> </w:t>
      </w:r>
      <w:r w:rsidR="00BA219F">
        <w:rPr>
          <w:lang w:val="es-MX"/>
        </w:rPr>
        <w:t xml:space="preserve">Sustentable </w:t>
      </w:r>
      <w:r w:rsidR="000312F9">
        <w:rPr>
          <w:lang w:val="es-MX"/>
        </w:rPr>
        <w:t xml:space="preserve">y/o Conservación de la Biodiversidad </w:t>
      </w:r>
      <w:r>
        <w:rPr>
          <w:lang w:val="es-MX"/>
        </w:rPr>
        <w:t>para un establecimiento educacional. Se invita a que este documento sea diseñado desde la información identificada en el Anexo 1 de “</w:t>
      </w:r>
      <w:r w:rsidR="00D5380C" w:rsidRPr="00D5380C">
        <w:rPr>
          <w:lang w:val="es-MX"/>
        </w:rPr>
        <w:t>O</w:t>
      </w:r>
      <w:r w:rsidR="00D5380C">
        <w:rPr>
          <w:lang w:val="es-MX"/>
        </w:rPr>
        <w:t>rientaciones para determinar el tipo de</w:t>
      </w:r>
      <w:r w:rsidR="001752F2">
        <w:rPr>
          <w:lang w:val="es-MX"/>
        </w:rPr>
        <w:t xml:space="preserve"> unidad de producción vegetal y/o conservación de la biodiversidad”.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3989"/>
        <w:gridCol w:w="1099"/>
        <w:gridCol w:w="2686"/>
      </w:tblGrid>
      <w:tr w:rsidR="00A80452" w:rsidRPr="00116791" w14:paraId="684A5CE4" w14:textId="77777777" w:rsidTr="009F24F4">
        <w:trPr>
          <w:trHeight w:val="341"/>
        </w:trPr>
        <w:tc>
          <w:tcPr>
            <w:tcW w:w="9442" w:type="dxa"/>
            <w:gridSpan w:val="4"/>
          </w:tcPr>
          <w:p w14:paraId="421CDCAB" w14:textId="7EA64F36" w:rsidR="00A80452" w:rsidRPr="00116791" w:rsidRDefault="00A80452" w:rsidP="009F24F4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PROGRAMA DE PRODUCCIÓN VEGETAL SUSTENTABLE Y/O CONSERVACIÓN DE LA BIODIVERSIDAD </w:t>
            </w:r>
          </w:p>
        </w:tc>
      </w:tr>
      <w:tr w:rsidR="00A80452" w:rsidRPr="00116791" w14:paraId="01F980E0" w14:textId="77777777" w:rsidTr="009F24F4">
        <w:trPr>
          <w:trHeight w:val="341"/>
        </w:trPr>
        <w:tc>
          <w:tcPr>
            <w:tcW w:w="1668" w:type="dxa"/>
            <w:vAlign w:val="center"/>
          </w:tcPr>
          <w:p w14:paraId="07DA8FB1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  <w:r w:rsidRPr="00116791">
              <w:rPr>
                <w:sz w:val="18"/>
                <w:szCs w:val="18"/>
                <w:lang w:val="es-MX"/>
              </w:rPr>
              <w:t>Establecimiento</w:t>
            </w:r>
          </w:p>
        </w:tc>
        <w:tc>
          <w:tcPr>
            <w:tcW w:w="7774" w:type="dxa"/>
            <w:gridSpan w:val="3"/>
            <w:vAlign w:val="center"/>
          </w:tcPr>
          <w:p w14:paraId="66C72C40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80452" w:rsidRPr="00116791" w14:paraId="41EAD308" w14:textId="77777777" w:rsidTr="009F24F4">
        <w:trPr>
          <w:trHeight w:val="375"/>
        </w:trPr>
        <w:tc>
          <w:tcPr>
            <w:tcW w:w="1668" w:type="dxa"/>
            <w:vAlign w:val="center"/>
          </w:tcPr>
          <w:p w14:paraId="5BD1BAE2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Comuna</w:t>
            </w:r>
          </w:p>
        </w:tc>
        <w:tc>
          <w:tcPr>
            <w:tcW w:w="3989" w:type="dxa"/>
            <w:vAlign w:val="center"/>
          </w:tcPr>
          <w:p w14:paraId="17FB6213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1099" w:type="dxa"/>
            <w:vAlign w:val="center"/>
          </w:tcPr>
          <w:p w14:paraId="21EE2196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RBD/Código</w:t>
            </w:r>
          </w:p>
        </w:tc>
        <w:tc>
          <w:tcPr>
            <w:tcW w:w="2686" w:type="dxa"/>
            <w:vAlign w:val="center"/>
          </w:tcPr>
          <w:p w14:paraId="478B3130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80452" w:rsidRPr="00116791" w14:paraId="15E6074A" w14:textId="77777777" w:rsidTr="009F24F4">
        <w:trPr>
          <w:trHeight w:val="375"/>
        </w:trPr>
        <w:tc>
          <w:tcPr>
            <w:tcW w:w="1668" w:type="dxa"/>
            <w:vAlign w:val="center"/>
          </w:tcPr>
          <w:p w14:paraId="68AEB684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Región</w:t>
            </w:r>
          </w:p>
        </w:tc>
        <w:tc>
          <w:tcPr>
            <w:tcW w:w="3989" w:type="dxa"/>
            <w:vAlign w:val="center"/>
          </w:tcPr>
          <w:p w14:paraId="119CD347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1099" w:type="dxa"/>
            <w:vAlign w:val="center"/>
          </w:tcPr>
          <w:p w14:paraId="4861FECB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86" w:type="dxa"/>
            <w:vAlign w:val="center"/>
          </w:tcPr>
          <w:p w14:paraId="72788DD5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80452" w:rsidRPr="00116791" w14:paraId="445F0E87" w14:textId="77777777" w:rsidTr="009F24F4">
        <w:trPr>
          <w:trHeight w:val="375"/>
        </w:trPr>
        <w:tc>
          <w:tcPr>
            <w:tcW w:w="1668" w:type="dxa"/>
            <w:vAlign w:val="center"/>
          </w:tcPr>
          <w:p w14:paraId="34B24C5E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Responsable Comité Ambiental</w:t>
            </w:r>
          </w:p>
        </w:tc>
        <w:tc>
          <w:tcPr>
            <w:tcW w:w="3989" w:type="dxa"/>
            <w:vAlign w:val="center"/>
          </w:tcPr>
          <w:p w14:paraId="37288B9D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1099" w:type="dxa"/>
            <w:vAlign w:val="center"/>
          </w:tcPr>
          <w:p w14:paraId="2980DB3B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Fecha elaboración</w:t>
            </w:r>
          </w:p>
        </w:tc>
        <w:tc>
          <w:tcPr>
            <w:tcW w:w="2686" w:type="dxa"/>
            <w:vAlign w:val="center"/>
          </w:tcPr>
          <w:p w14:paraId="4F672E10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80452" w:rsidRPr="00116791" w14:paraId="77BEC4A0" w14:textId="77777777" w:rsidTr="009F24F4">
        <w:tc>
          <w:tcPr>
            <w:tcW w:w="1668" w:type="dxa"/>
          </w:tcPr>
          <w:p w14:paraId="0DBD2E68" w14:textId="77777777" w:rsidR="00A80452" w:rsidRPr="001F7D0B" w:rsidRDefault="00A80452" w:rsidP="009F24F4">
            <w:pPr>
              <w:rPr>
                <w:rFonts w:cstheme="minorHAnsi"/>
                <w:b/>
                <w:sz w:val="18"/>
                <w:szCs w:val="18"/>
              </w:rPr>
            </w:pPr>
            <w:r w:rsidRPr="001F7D0B">
              <w:rPr>
                <w:rFonts w:cstheme="minorHAnsi"/>
                <w:b/>
                <w:sz w:val="18"/>
                <w:szCs w:val="18"/>
              </w:rPr>
              <w:t>Oportunidades de</w:t>
            </w:r>
          </w:p>
          <w:p w14:paraId="2DAA0BB2" w14:textId="77777777" w:rsidR="00A80452" w:rsidRPr="001F7D0B" w:rsidRDefault="00A80452" w:rsidP="009F24F4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F7D0B">
              <w:rPr>
                <w:rFonts w:cstheme="minorHAnsi"/>
                <w:b/>
                <w:sz w:val="18"/>
                <w:szCs w:val="18"/>
              </w:rPr>
              <w:t>mejora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Pr="001F7D0B">
              <w:rPr>
                <w:rFonts w:cstheme="minorHAnsi"/>
                <w:b/>
                <w:sz w:val="18"/>
                <w:szCs w:val="18"/>
              </w:rPr>
              <w:t xml:space="preserve"> destacadas</w:t>
            </w:r>
          </w:p>
        </w:tc>
        <w:tc>
          <w:tcPr>
            <w:tcW w:w="7774" w:type="dxa"/>
            <w:gridSpan w:val="3"/>
          </w:tcPr>
          <w:p w14:paraId="6F8F832D" w14:textId="5CE07012" w:rsidR="00A80452" w:rsidRPr="001F7D0B" w:rsidRDefault="00A80452" w:rsidP="009F24F4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1F7D0B">
              <w:rPr>
                <w:rFonts w:cstheme="minorHAnsi"/>
                <w:sz w:val="18"/>
                <w:szCs w:val="18"/>
              </w:rPr>
              <w:t>(</w:t>
            </w:r>
            <w:r w:rsidRPr="00B11F43">
              <w:rPr>
                <w:rFonts w:cstheme="minorHAnsi"/>
                <w:sz w:val="18"/>
                <w:szCs w:val="18"/>
              </w:rPr>
              <w:t>Incorporar un resumen del diagnóstico</w:t>
            </w:r>
            <w:r>
              <w:rPr>
                <w:rFonts w:cstheme="minorHAnsi"/>
                <w:sz w:val="18"/>
                <w:szCs w:val="18"/>
              </w:rPr>
              <w:t xml:space="preserve"> e indicar</w:t>
            </w:r>
            <w:r w:rsidRPr="001F7D0B">
              <w:rPr>
                <w:rFonts w:cstheme="minorHAnsi"/>
                <w:sz w:val="18"/>
                <w:szCs w:val="18"/>
              </w:rPr>
              <w:t xml:space="preserve"> el propósito que tenga el establecimiento con</w:t>
            </w:r>
            <w:r>
              <w:rPr>
                <w:rFonts w:cstheme="minorHAnsi"/>
                <w:sz w:val="18"/>
                <w:szCs w:val="18"/>
              </w:rPr>
              <w:t xml:space="preserve"> el desarrollo del Programa de </w:t>
            </w:r>
            <w:r w:rsidR="00F87191">
              <w:rPr>
                <w:rFonts w:cstheme="minorHAnsi"/>
                <w:sz w:val="18"/>
                <w:szCs w:val="18"/>
              </w:rPr>
              <w:t>Producción Vegetal Sustentable yo Conservación de la Biodiversidad).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FA85B8B" w14:textId="77777777" w:rsidR="00A80452" w:rsidRPr="001F7D0B" w:rsidRDefault="00A80452" w:rsidP="009F24F4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28CCC9A0" w14:textId="77777777" w:rsidR="00A80452" w:rsidRDefault="00A80452" w:rsidP="009F24F4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535FC8C7" w14:textId="77777777" w:rsidR="00A80452" w:rsidRDefault="00A80452" w:rsidP="009F24F4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1CA66957" w14:textId="77777777" w:rsidR="00A80452" w:rsidRPr="001F7D0B" w:rsidRDefault="00A80452" w:rsidP="009F24F4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3723E96D" w14:textId="77777777" w:rsidR="00A80452" w:rsidRPr="001F7D0B" w:rsidRDefault="00A80452" w:rsidP="009F24F4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A80452" w:rsidRPr="00116791" w14:paraId="20138E2B" w14:textId="77777777" w:rsidTr="009F24F4">
        <w:tc>
          <w:tcPr>
            <w:tcW w:w="1668" w:type="dxa"/>
          </w:tcPr>
          <w:p w14:paraId="6C8A19A5" w14:textId="77777777" w:rsidR="00A80452" w:rsidRPr="00116791" w:rsidRDefault="00A80452" w:rsidP="009F24F4">
            <w:pPr>
              <w:rPr>
                <w:sz w:val="18"/>
                <w:szCs w:val="18"/>
                <w:lang w:val="es-MX"/>
              </w:rPr>
            </w:pPr>
            <w:r w:rsidRPr="00116791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7774" w:type="dxa"/>
            <w:gridSpan w:val="3"/>
          </w:tcPr>
          <w:p w14:paraId="0906C1F6" w14:textId="77777777" w:rsidR="00A80452" w:rsidRDefault="00A80452" w:rsidP="009F24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(Identificar la necesidad de realizar este p</w:t>
            </w:r>
            <w:r w:rsidRPr="00116791">
              <w:rPr>
                <w:sz w:val="18"/>
                <w:szCs w:val="18"/>
              </w:rPr>
              <w:t>rograma, de acuerdo al contexto y realidad de</w:t>
            </w:r>
            <w:r>
              <w:rPr>
                <w:sz w:val="18"/>
                <w:szCs w:val="18"/>
              </w:rPr>
              <w:t>l establecimiento educacional; tiene directa relación con el Diagnóstico).</w:t>
            </w:r>
          </w:p>
          <w:p w14:paraId="634BA6F3" w14:textId="77777777" w:rsidR="00A80452" w:rsidRDefault="00A80452" w:rsidP="009F24F4">
            <w:pPr>
              <w:jc w:val="both"/>
              <w:rPr>
                <w:sz w:val="18"/>
                <w:szCs w:val="18"/>
              </w:rPr>
            </w:pPr>
          </w:p>
          <w:p w14:paraId="68509509" w14:textId="77777777" w:rsidR="00A80452" w:rsidRDefault="00A80452" w:rsidP="009F24F4">
            <w:pPr>
              <w:jc w:val="both"/>
              <w:rPr>
                <w:sz w:val="18"/>
                <w:szCs w:val="18"/>
              </w:rPr>
            </w:pPr>
          </w:p>
          <w:p w14:paraId="76727586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80452" w:rsidRPr="00116791" w14:paraId="767DA3DD" w14:textId="77777777" w:rsidTr="009F24F4">
        <w:tc>
          <w:tcPr>
            <w:tcW w:w="1668" w:type="dxa"/>
          </w:tcPr>
          <w:p w14:paraId="2941BE18" w14:textId="77777777" w:rsidR="00A80452" w:rsidRPr="00116791" w:rsidRDefault="00A80452" w:rsidP="009F24F4">
            <w:pPr>
              <w:rPr>
                <w:sz w:val="18"/>
                <w:szCs w:val="18"/>
                <w:lang w:val="es-MX"/>
              </w:rPr>
            </w:pPr>
            <w:r w:rsidRPr="00116791">
              <w:rPr>
                <w:b/>
                <w:sz w:val="18"/>
                <w:szCs w:val="18"/>
              </w:rPr>
              <w:t>Objetivo(s)</w:t>
            </w:r>
          </w:p>
        </w:tc>
        <w:tc>
          <w:tcPr>
            <w:tcW w:w="7774" w:type="dxa"/>
            <w:gridSpan w:val="3"/>
          </w:tcPr>
          <w:p w14:paraId="5A267A94" w14:textId="77777777" w:rsidR="00A80452" w:rsidRDefault="00A80452" w:rsidP="009F24F4">
            <w:pPr>
              <w:rPr>
                <w:sz w:val="18"/>
              </w:rPr>
            </w:pPr>
            <w:r>
              <w:rPr>
                <w:sz w:val="18"/>
              </w:rPr>
              <w:t>(Incorporar no solo objetivos relacionados a la gestión de residuos sólidos, sino que también sensibilización y formación;</w:t>
            </w:r>
            <w:r w:rsidRPr="00E34B3A">
              <w:rPr>
                <w:sz w:val="18"/>
              </w:rPr>
              <w:t xml:space="preserve"> los objetivos deben tener directa relación con las oportunidades de mejora</w:t>
            </w:r>
            <w:r>
              <w:rPr>
                <w:sz w:val="18"/>
              </w:rPr>
              <w:t>. Recordar que el programa debe considerar la jerarquía en el manejo de residuos: prevención, reutilización y reciclaje).</w:t>
            </w:r>
          </w:p>
          <w:p w14:paraId="11397422" w14:textId="77777777" w:rsidR="00A80452" w:rsidRDefault="00A80452" w:rsidP="009F24F4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</w:p>
          <w:p w14:paraId="6428F332" w14:textId="77777777" w:rsidR="00A80452" w:rsidRDefault="00A80452" w:rsidP="009F24F4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</w:p>
          <w:p w14:paraId="1206C3DF" w14:textId="77777777" w:rsidR="00A80452" w:rsidRDefault="00A80452" w:rsidP="009F24F4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14:paraId="2894FB69" w14:textId="77777777" w:rsidR="00A80452" w:rsidRPr="00CC0A9D" w:rsidRDefault="00A80452" w:rsidP="009F24F4">
            <w:pPr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A80452" w:rsidRPr="00116791" w14:paraId="22FA8A11" w14:textId="77777777" w:rsidTr="009F24F4">
        <w:tc>
          <w:tcPr>
            <w:tcW w:w="1668" w:type="dxa"/>
          </w:tcPr>
          <w:p w14:paraId="4D044261" w14:textId="77777777" w:rsidR="00A80452" w:rsidRPr="00116791" w:rsidRDefault="00A80452" w:rsidP="009F24F4">
            <w:pPr>
              <w:rPr>
                <w:sz w:val="18"/>
                <w:szCs w:val="18"/>
                <w:lang w:val="es-MX"/>
              </w:rPr>
            </w:pPr>
            <w:r w:rsidRPr="00116791">
              <w:rPr>
                <w:b/>
                <w:sz w:val="18"/>
                <w:szCs w:val="18"/>
              </w:rPr>
              <w:t>Resultado(s) Esperado(s)</w:t>
            </w:r>
          </w:p>
        </w:tc>
        <w:tc>
          <w:tcPr>
            <w:tcW w:w="7774" w:type="dxa"/>
            <w:gridSpan w:val="3"/>
          </w:tcPr>
          <w:p w14:paraId="37736F10" w14:textId="77777777" w:rsidR="00A80452" w:rsidRDefault="00A80452" w:rsidP="009F24F4">
            <w:pPr>
              <w:rPr>
                <w:sz w:val="18"/>
              </w:rPr>
            </w:pPr>
            <w:r w:rsidRPr="00235367">
              <w:rPr>
                <w:sz w:val="18"/>
              </w:rPr>
              <w:t> </w:t>
            </w:r>
            <w:r>
              <w:rPr>
                <w:sz w:val="18"/>
              </w:rPr>
              <w:t>(Metas concretas que el establecimiento educacional quiere lograr con la implementación del programa)</w:t>
            </w:r>
          </w:p>
          <w:p w14:paraId="62787AE6" w14:textId="77777777" w:rsidR="00A80452" w:rsidRDefault="00A80452" w:rsidP="009F24F4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</w:p>
          <w:p w14:paraId="430FAB56" w14:textId="77777777" w:rsidR="00A80452" w:rsidRDefault="00A80452" w:rsidP="009F24F4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</w:p>
          <w:p w14:paraId="4B2CDDA8" w14:textId="77777777" w:rsidR="00A80452" w:rsidRDefault="00A80452" w:rsidP="009F24F4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14:paraId="13404097" w14:textId="77777777" w:rsidR="00A80452" w:rsidRPr="00116791" w:rsidRDefault="00A80452" w:rsidP="009F24F4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…</w:t>
            </w:r>
          </w:p>
        </w:tc>
      </w:tr>
    </w:tbl>
    <w:p w14:paraId="0F8EFB98" w14:textId="27A65FE0" w:rsidR="00A80452" w:rsidRDefault="00A80452" w:rsidP="00A353B1">
      <w:pPr>
        <w:jc w:val="both"/>
        <w:rPr>
          <w:lang w:val="es-MX"/>
        </w:rPr>
      </w:pPr>
    </w:p>
    <w:p w14:paraId="34B8CA66" w14:textId="77777777" w:rsidR="00A94FCE" w:rsidRDefault="00A94FCE" w:rsidP="00A353B1">
      <w:pPr>
        <w:jc w:val="both"/>
        <w:rPr>
          <w:lang w:val="es-MX"/>
        </w:rPr>
      </w:pPr>
    </w:p>
    <w:p w14:paraId="5DFCFBD3" w14:textId="7A42F826" w:rsidR="006D22F8" w:rsidRDefault="003C1948" w:rsidP="00A353B1">
      <w:pPr>
        <w:tabs>
          <w:tab w:val="left" w:pos="2835"/>
          <w:tab w:val="left" w:pos="2977"/>
        </w:tabs>
        <w:jc w:val="both"/>
      </w:pPr>
      <w:r>
        <w:lastRenderedPageBreak/>
        <w:t>L</w:t>
      </w:r>
      <w:r w:rsidR="00025473">
        <w:t>os objetivos y medidas asociadas a cada uno de ellos, se deben</w:t>
      </w:r>
      <w:r w:rsidR="006D22F8" w:rsidRPr="00E44385">
        <w:t xml:space="preserve"> plasmar en un cronograma de trabajo</w:t>
      </w:r>
      <w:r w:rsidR="00A62B5F">
        <w:t xml:space="preserve">, que permita ordenar y estructurar el trabajo y a su vez hacer un seguimiento </w:t>
      </w:r>
      <w:r w:rsidR="006D22F8" w:rsidRPr="00E44385">
        <w:t>de las actividades de manera semanal y</w:t>
      </w:r>
      <w:r w:rsidR="006D22F8">
        <w:t>/o</w:t>
      </w:r>
      <w:r w:rsidR="006D22F8" w:rsidRPr="00E44385">
        <w:t xml:space="preserve"> mensual. </w:t>
      </w:r>
      <w:r w:rsidR="00A62B5F">
        <w:t>Estas</w:t>
      </w:r>
      <w:r w:rsidR="006D22F8">
        <w:t xml:space="preserve"> medidas </w:t>
      </w:r>
      <w:r w:rsidR="00A62B5F">
        <w:t xml:space="preserve">debiesen estar permanentemente evaluadas y de acuerdo a las necesidades y realidad circunstancial, ser ajustadas. </w:t>
      </w:r>
    </w:p>
    <w:p w14:paraId="09A401B7" w14:textId="4EC41195" w:rsidR="00F87191" w:rsidRDefault="003C12CF" w:rsidP="00A353B1">
      <w:pPr>
        <w:tabs>
          <w:tab w:val="left" w:pos="2835"/>
          <w:tab w:val="left" w:pos="2977"/>
        </w:tabs>
        <w:jc w:val="both"/>
        <w:rPr>
          <w:b/>
          <w:i/>
          <w:iCs/>
          <w:color w:val="808080" w:themeColor="background1" w:themeShade="80"/>
        </w:rPr>
      </w:pPr>
      <w:r w:rsidRPr="003C12CF">
        <w:rPr>
          <w:b/>
          <w:i/>
          <w:iCs/>
          <w:color w:val="808080" w:themeColor="background1" w:themeShade="80"/>
        </w:rPr>
        <w:t>¡</w:t>
      </w:r>
      <w:r w:rsidR="006D22F8" w:rsidRPr="003C12CF">
        <w:rPr>
          <w:b/>
          <w:i/>
          <w:iCs/>
          <w:color w:val="808080" w:themeColor="background1" w:themeShade="80"/>
        </w:rPr>
        <w:t>Recuerde</w:t>
      </w:r>
      <w:r w:rsidRPr="003C12CF">
        <w:rPr>
          <w:b/>
          <w:i/>
          <w:iCs/>
          <w:color w:val="808080" w:themeColor="background1" w:themeShade="80"/>
        </w:rPr>
        <w:t>!</w:t>
      </w:r>
      <w:r w:rsidR="006D22F8" w:rsidRPr="003C12CF">
        <w:rPr>
          <w:b/>
          <w:i/>
          <w:iCs/>
          <w:color w:val="808080" w:themeColor="background1" w:themeShade="80"/>
        </w:rPr>
        <w:t xml:space="preserve"> </w:t>
      </w:r>
      <w:r w:rsidRPr="003C12CF">
        <w:rPr>
          <w:b/>
          <w:i/>
          <w:iCs/>
          <w:color w:val="808080" w:themeColor="background1" w:themeShade="80"/>
        </w:rPr>
        <w:t>L</w:t>
      </w:r>
      <w:r w:rsidR="006D22F8" w:rsidRPr="003C12CF">
        <w:rPr>
          <w:b/>
          <w:i/>
          <w:iCs/>
          <w:color w:val="808080" w:themeColor="background1" w:themeShade="80"/>
        </w:rPr>
        <w:t>a sensibilización y formación a</w:t>
      </w:r>
      <w:r w:rsidR="00144230" w:rsidRPr="003C12CF">
        <w:rPr>
          <w:b/>
          <w:i/>
          <w:iCs/>
          <w:color w:val="808080" w:themeColor="background1" w:themeShade="80"/>
        </w:rPr>
        <w:t>mbiental es parte esencial del p</w:t>
      </w:r>
      <w:r w:rsidR="006D22F8" w:rsidRPr="003C12CF">
        <w:rPr>
          <w:b/>
          <w:i/>
          <w:iCs/>
          <w:color w:val="808080" w:themeColor="background1" w:themeShade="80"/>
        </w:rPr>
        <w:t>rograma, por lo que dichos objetivos y medidas deben ser incorporadas en este cronograma de trabajo.</w:t>
      </w:r>
    </w:p>
    <w:p w14:paraId="2220AE18" w14:textId="77777777" w:rsidR="001D7AAA" w:rsidRDefault="001D7AAA" w:rsidP="00A353B1">
      <w:pPr>
        <w:tabs>
          <w:tab w:val="left" w:pos="2835"/>
          <w:tab w:val="left" w:pos="2977"/>
        </w:tabs>
        <w:jc w:val="both"/>
        <w:rPr>
          <w:b/>
          <w:i/>
          <w:iCs/>
          <w:color w:val="808080" w:themeColor="background1" w:themeShade="80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1134"/>
        <w:gridCol w:w="992"/>
        <w:gridCol w:w="1134"/>
        <w:gridCol w:w="2410"/>
      </w:tblGrid>
      <w:tr w:rsidR="001D7AAA" w:rsidRPr="00E44385" w14:paraId="319B457B" w14:textId="77777777" w:rsidTr="009F24F4">
        <w:trPr>
          <w:trHeight w:val="35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08045279" w14:textId="77777777" w:rsidR="001D7AAA" w:rsidRPr="00235367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bookmarkStart w:id="1" w:name="_Hlk159597678"/>
          </w:p>
        </w:tc>
        <w:tc>
          <w:tcPr>
            <w:tcW w:w="8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DC970B" w14:textId="77777777" w:rsidR="001D7AAA" w:rsidRPr="00A17DA7" w:rsidRDefault="001D7AAA" w:rsidP="009F24F4">
            <w:pPr>
              <w:spacing w:after="0" w:line="240" w:lineRule="auto"/>
              <w:jc w:val="center"/>
              <w:rPr>
                <w:b/>
              </w:rPr>
            </w:pPr>
            <w:r w:rsidRPr="00A17DA7">
              <w:rPr>
                <w:b/>
              </w:rPr>
              <w:t>CRONOGRAMA PARA EL MON</w:t>
            </w:r>
            <w:r>
              <w:rPr>
                <w:b/>
              </w:rPr>
              <w:t>ITOREO Y SEGUIMIENTO DE MEDIDAS</w:t>
            </w:r>
          </w:p>
        </w:tc>
      </w:tr>
      <w:tr w:rsidR="001D7AAA" w:rsidRPr="00E44385" w14:paraId="145DA0B5" w14:textId="77777777" w:rsidTr="009F24F4">
        <w:trPr>
          <w:trHeight w:val="33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55A46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24FA0F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 w:rsidRPr="00F534EB">
              <w:rPr>
                <w:b/>
                <w:sz w:val="18"/>
              </w:rPr>
              <w:t>edida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99E7FD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asociado*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65CD3F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 la medida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7FB8C9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Periodo de implementación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70E0DB1F" w14:textId="77777777" w:rsidR="001D7AAA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  <w:p w14:paraId="7D4327DF" w14:textId="77777777" w:rsidR="001D7AAA" w:rsidRPr="004D18DF" w:rsidRDefault="001D7AAA" w:rsidP="009F24F4">
            <w:pPr>
              <w:spacing w:after="0" w:line="240" w:lineRule="auto"/>
              <w:jc w:val="center"/>
              <w:rPr>
                <w:b/>
                <w:i/>
                <w:iCs/>
                <w:sz w:val="18"/>
              </w:rPr>
            </w:pPr>
            <w:r w:rsidRPr="004D18DF">
              <w:rPr>
                <w:b/>
                <w:i/>
                <w:iCs/>
                <w:sz w:val="18"/>
              </w:rPr>
              <w:t>(en este espacio el Comité Ambiental puede ir haciendo un seguimiento a la medida)</w:t>
            </w:r>
          </w:p>
        </w:tc>
      </w:tr>
      <w:tr w:rsidR="001D7AAA" w:rsidRPr="00E44385" w14:paraId="33A0FDA2" w14:textId="77777777" w:rsidTr="009F24F4">
        <w:trPr>
          <w:trHeight w:val="351"/>
        </w:trPr>
        <w:tc>
          <w:tcPr>
            <w:tcW w:w="11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AFB9F" w14:textId="77777777" w:rsidR="001D7AAA" w:rsidRPr="00F534EB" w:rsidRDefault="001D7AAA" w:rsidP="009F24F4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C3E19F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368F3" w14:textId="77777777" w:rsidR="001D7AAA" w:rsidRPr="00F534EB" w:rsidRDefault="001D7AAA" w:rsidP="009F24F4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CE2A77" w14:textId="77777777" w:rsidR="001D7AAA" w:rsidRPr="00F534EB" w:rsidRDefault="001D7AAA" w:rsidP="009F24F4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3FD832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Inicio (mes/año)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5BC26" w14:textId="77777777" w:rsidR="001D7AAA" w:rsidRPr="00F534EB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Finalización (mes/año)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591FCA4E" w14:textId="77777777" w:rsidR="001D7AAA" w:rsidRDefault="001D7AAA" w:rsidP="009F24F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1D7AAA" w:rsidRPr="00E44385" w14:paraId="68B76B9E" w14:textId="77777777" w:rsidTr="009F24F4">
        <w:trPr>
          <w:trHeight w:val="33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DE3" w14:textId="77777777" w:rsidR="001D7AAA" w:rsidRPr="004D18DF" w:rsidRDefault="001D7AAA" w:rsidP="009F24F4">
            <w:pPr>
              <w:spacing w:after="0" w:line="240" w:lineRule="auto"/>
              <w:rPr>
                <w:i/>
                <w:iCs/>
                <w:sz w:val="18"/>
              </w:rPr>
            </w:pPr>
            <w:r w:rsidRPr="00235367">
              <w:rPr>
                <w:sz w:val="18"/>
              </w:rPr>
              <w:t> </w:t>
            </w:r>
            <w:r w:rsidRPr="004D18DF">
              <w:rPr>
                <w:i/>
                <w:iCs/>
                <w:sz w:val="18"/>
              </w:rPr>
              <w:t xml:space="preserve">Recuerde que estos objetivos son los mismos que se establecieron en el punto anterior; para cada objetivo se pueden establecer varias medidas.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3495BC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0FFB9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F3F69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8BDE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  <w:p w14:paraId="0BB28CA2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9D32E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24C7BBBF" w14:textId="77777777" w:rsidTr="009F24F4">
        <w:trPr>
          <w:trHeight w:val="31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8796B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6E2B9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4BFC8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E16B3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AFF6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104F86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267DB381" w14:textId="77777777" w:rsidTr="009F24F4">
        <w:trPr>
          <w:trHeight w:val="31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A4FCD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5434E6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E5C0E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E72B4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59A1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B2413D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261BA622" w14:textId="77777777" w:rsidTr="009F24F4">
        <w:trPr>
          <w:trHeight w:val="31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5C1662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D3821F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3B4E8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FF35B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EA6A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889DD4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46D0CA5A" w14:textId="77777777" w:rsidTr="009F24F4">
        <w:trPr>
          <w:trHeight w:val="33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C13135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98356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06638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E1C01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2BE8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D2248C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6595EF3B" w14:textId="77777777" w:rsidTr="009F24F4">
        <w:trPr>
          <w:trHeight w:val="33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EFC113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Objetivo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CEE2B3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Medida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BCF9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D9564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8FD9C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76332C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23B03D8F" w14:textId="77777777" w:rsidTr="009F24F4">
        <w:trPr>
          <w:trHeight w:val="33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798E1" w14:textId="77777777" w:rsidR="001D7AAA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80BF89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Medida 2…..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0D5C4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5A8BA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6D053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E2B114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49D00F8D" w14:textId="77777777" w:rsidTr="009F24F4">
        <w:trPr>
          <w:trHeight w:val="3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366301" w14:textId="77777777" w:rsidR="001D7AAA" w:rsidRDefault="001D7AAA" w:rsidP="009F24F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Objetivo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DEDA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F22198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FF9A3D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CDDB8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62A13B" w14:textId="77777777" w:rsidR="001D7AAA" w:rsidRPr="00235367" w:rsidRDefault="001D7AAA" w:rsidP="009F24F4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D7AAA" w:rsidRPr="00E44385" w14:paraId="4830A0AD" w14:textId="77777777" w:rsidTr="004F19B9">
        <w:trPr>
          <w:trHeight w:val="3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17A20" w14:textId="51A01F7B" w:rsidR="001D7AAA" w:rsidRDefault="001D7AAA" w:rsidP="009F24F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Objetivo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6F8AA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E5FD6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F5290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F0C2B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2ADC1" w14:textId="77777777" w:rsidR="001D7AAA" w:rsidRPr="00235367" w:rsidRDefault="001D7AAA" w:rsidP="009F24F4">
            <w:pPr>
              <w:spacing w:after="0" w:line="240" w:lineRule="auto"/>
              <w:rPr>
                <w:sz w:val="18"/>
              </w:rPr>
            </w:pPr>
          </w:p>
        </w:tc>
      </w:tr>
      <w:tr w:rsidR="004F19B9" w:rsidRPr="00E44385" w14:paraId="1558160C" w14:textId="77777777" w:rsidTr="009F24F4">
        <w:trPr>
          <w:trHeight w:val="3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EA7057" w14:textId="3DFD526C" w:rsidR="004F19B9" w:rsidRDefault="004F19B9" w:rsidP="009F24F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4923F" w14:textId="77777777" w:rsidR="004F19B9" w:rsidRPr="00235367" w:rsidRDefault="004F19B9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CB5028" w14:textId="77777777" w:rsidR="004F19B9" w:rsidRPr="00235367" w:rsidRDefault="004F19B9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CEDD23" w14:textId="77777777" w:rsidR="004F19B9" w:rsidRPr="00235367" w:rsidRDefault="004F19B9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2995" w14:textId="77777777" w:rsidR="004F19B9" w:rsidRPr="00235367" w:rsidRDefault="004F19B9" w:rsidP="009F24F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7616DD" w14:textId="77777777" w:rsidR="004F19B9" w:rsidRPr="00235367" w:rsidRDefault="004F19B9" w:rsidP="009F24F4">
            <w:pPr>
              <w:spacing w:after="0" w:line="240" w:lineRule="auto"/>
              <w:rPr>
                <w:sz w:val="18"/>
              </w:rPr>
            </w:pPr>
          </w:p>
        </w:tc>
      </w:tr>
    </w:tbl>
    <w:bookmarkEnd w:id="1"/>
    <w:p w14:paraId="58FD680D" w14:textId="70D5DD60" w:rsidR="00282DE0" w:rsidRPr="00B9077C" w:rsidRDefault="001D7AAA" w:rsidP="00B9077C">
      <w:pPr>
        <w:spacing w:line="240" w:lineRule="auto"/>
        <w:jc w:val="both"/>
        <w:rPr>
          <w:sz w:val="18"/>
          <w:szCs w:val="18"/>
        </w:rPr>
        <w:sectPr w:rsidR="00282DE0" w:rsidRPr="00B9077C" w:rsidSect="00ED25DD">
          <w:headerReference w:type="default" r:id="rId12"/>
          <w:footerReference w:type="default" r:id="rId13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F00E49">
        <w:rPr>
          <w:sz w:val="18"/>
          <w:szCs w:val="18"/>
        </w:rPr>
        <w:t>(</w:t>
      </w:r>
      <w:r w:rsidR="000312F9" w:rsidRPr="00F00E49">
        <w:rPr>
          <w:sz w:val="18"/>
          <w:szCs w:val="18"/>
        </w:rPr>
        <w:t>*</w:t>
      </w:r>
      <w:r w:rsidR="00F00E49">
        <w:rPr>
          <w:sz w:val="18"/>
          <w:szCs w:val="18"/>
        </w:rPr>
        <w:t>)</w:t>
      </w:r>
      <w:r w:rsidR="004F7B20">
        <w:rPr>
          <w:sz w:val="18"/>
          <w:szCs w:val="18"/>
        </w:rPr>
        <w:t xml:space="preserve"> Indicar si el p</w:t>
      </w:r>
      <w:r w:rsidR="000312F9" w:rsidRPr="00F00E49">
        <w:rPr>
          <w:sz w:val="18"/>
          <w:szCs w:val="18"/>
        </w:rPr>
        <w:t>rograma o algunas medidas específicas son parte del Plan de Mejoramiento Educativo –PME y por tanto se financia a</w:t>
      </w:r>
      <w:r w:rsidR="004F7B20">
        <w:rPr>
          <w:sz w:val="18"/>
          <w:szCs w:val="18"/>
        </w:rPr>
        <w:t xml:space="preserve"> través de la Ley SEP, o si el p</w:t>
      </w:r>
      <w:r w:rsidR="000312F9" w:rsidRPr="00F00E49">
        <w:rPr>
          <w:sz w:val="18"/>
          <w:szCs w:val="18"/>
        </w:rPr>
        <w:t>rograma se financia con recursos</w:t>
      </w:r>
      <w:r w:rsidR="003D5C7E">
        <w:rPr>
          <w:sz w:val="18"/>
          <w:szCs w:val="18"/>
        </w:rPr>
        <w:t xml:space="preserve"> propios o fondos concursables.</w:t>
      </w:r>
      <w:bookmarkStart w:id="2" w:name="_GoBack"/>
      <w:bookmarkEnd w:id="2"/>
    </w:p>
    <w:p w14:paraId="7E6A7D1F" w14:textId="10AB8AC6" w:rsidR="00E30DAE" w:rsidRPr="0001671F" w:rsidRDefault="00E30DAE" w:rsidP="00B9077C">
      <w:pPr>
        <w:jc w:val="both"/>
      </w:pPr>
    </w:p>
    <w:sectPr w:rsidR="00E30DAE" w:rsidRPr="0001671F" w:rsidSect="00B9077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875E" w14:textId="77777777" w:rsidR="003E3023" w:rsidRDefault="003E3023" w:rsidP="008A7027">
      <w:pPr>
        <w:spacing w:after="0" w:line="240" w:lineRule="auto"/>
      </w:pPr>
      <w:r>
        <w:separator/>
      </w:r>
    </w:p>
  </w:endnote>
  <w:endnote w:type="continuationSeparator" w:id="0">
    <w:p w14:paraId="5DDA0F13" w14:textId="77777777" w:rsidR="003E3023" w:rsidRDefault="003E3023" w:rsidP="008A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696018"/>
      <w:docPartObj>
        <w:docPartGallery w:val="Page Numbers (Bottom of Page)"/>
        <w:docPartUnique/>
      </w:docPartObj>
    </w:sdtPr>
    <w:sdtEndPr/>
    <w:sdtContent>
      <w:p w14:paraId="37D1A488" w14:textId="055A7CA9" w:rsidR="00150C0F" w:rsidRDefault="00E8428D">
        <w:pPr>
          <w:pStyle w:val="Piedepgina"/>
          <w:jc w:val="center"/>
        </w:pPr>
        <w:r w:rsidRPr="00E24803">
          <w:rPr>
            <w:noProof/>
            <w:color w:val="000000" w:themeColor="text1"/>
          </w:rPr>
          <w:drawing>
            <wp:anchor distT="0" distB="0" distL="114300" distR="114300" simplePos="0" relativeHeight="251659264" behindDoc="0" locked="0" layoutInCell="1" allowOverlap="1" wp14:anchorId="16A3060C" wp14:editId="072BC43E">
              <wp:simplePos x="0" y="0"/>
              <wp:positionH relativeFrom="column">
                <wp:posOffset>4143375</wp:posOffset>
              </wp:positionH>
              <wp:positionV relativeFrom="paragraph">
                <wp:posOffset>-381000</wp:posOffset>
              </wp:positionV>
              <wp:extent cx="2190750" cy="809625"/>
              <wp:effectExtent l="0" t="0" r="0" b="9525"/>
              <wp:wrapTopAndBottom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750" cy="809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44230">
          <w:rPr>
            <w:noProof/>
            <w:color w:val="000000" w:themeColor="text1"/>
          </w:rPr>
          <w:t xml:space="preserve"> </w:t>
        </w:r>
        <w:r w:rsidR="00150C0F">
          <w:fldChar w:fldCharType="begin"/>
        </w:r>
        <w:r w:rsidR="00150C0F">
          <w:instrText>PAGE   \* MERGEFORMAT</w:instrText>
        </w:r>
        <w:r w:rsidR="00150C0F">
          <w:fldChar w:fldCharType="separate"/>
        </w:r>
        <w:r w:rsidR="003D5C7E" w:rsidRPr="003D5C7E">
          <w:rPr>
            <w:noProof/>
            <w:lang w:val="es-ES"/>
          </w:rPr>
          <w:t>10</w:t>
        </w:r>
        <w:r w:rsidR="00150C0F">
          <w:fldChar w:fldCharType="end"/>
        </w:r>
      </w:p>
    </w:sdtContent>
  </w:sdt>
  <w:p w14:paraId="00A1C489" w14:textId="77777777" w:rsidR="00150C0F" w:rsidRDefault="00150C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9720" w14:textId="77777777" w:rsidR="003E3023" w:rsidRDefault="003E3023" w:rsidP="008A7027">
      <w:pPr>
        <w:spacing w:after="0" w:line="240" w:lineRule="auto"/>
      </w:pPr>
      <w:r>
        <w:separator/>
      </w:r>
    </w:p>
  </w:footnote>
  <w:footnote w:type="continuationSeparator" w:id="0">
    <w:p w14:paraId="06C81586" w14:textId="77777777" w:rsidR="003E3023" w:rsidRDefault="003E3023" w:rsidP="008A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BC42" w14:textId="56DEBDFF" w:rsidR="00150C0F" w:rsidRPr="008C7E6E" w:rsidRDefault="00F705BF" w:rsidP="00C01DDC">
    <w:pPr>
      <w:pStyle w:val="Encabezado"/>
      <w:tabs>
        <w:tab w:val="clear" w:pos="4419"/>
        <w:tab w:val="clear" w:pos="8838"/>
        <w:tab w:val="left" w:pos="840"/>
        <w:tab w:val="left" w:pos="5069"/>
      </w:tabs>
      <w:rPr>
        <w:lang w:val="es-MX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9B53456" wp14:editId="7055CDAC">
          <wp:simplePos x="0" y="0"/>
          <wp:positionH relativeFrom="column">
            <wp:posOffset>4932045</wp:posOffset>
          </wp:positionH>
          <wp:positionV relativeFrom="paragraph">
            <wp:posOffset>-146050</wp:posOffset>
          </wp:positionV>
          <wp:extent cx="954405" cy="954405"/>
          <wp:effectExtent l="0" t="0" r="0" b="0"/>
          <wp:wrapTight wrapText="bothSides">
            <wp:wrapPolygon edited="0">
              <wp:start x="7329" y="0"/>
              <wp:lineTo x="4743" y="2156"/>
              <wp:lineTo x="431" y="6467"/>
              <wp:lineTo x="0" y="15521"/>
              <wp:lineTo x="7329" y="21126"/>
              <wp:lineTo x="13796" y="21126"/>
              <wp:lineTo x="20263" y="15521"/>
              <wp:lineTo x="21126" y="9054"/>
              <wp:lineTo x="21126" y="6898"/>
              <wp:lineTo x="15952" y="1725"/>
              <wp:lineTo x="13796" y="0"/>
              <wp:lineTo x="7329" y="0"/>
            </wp:wrapPolygon>
          </wp:wrapTight>
          <wp:docPr id="4" name="Imagen 4" descr="C:\Users\daniel.vicente\Documents\Educ Amb\logos\logo_SNCAE_generic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.vicente\Documents\Educ Amb\logos\logo_SNCAE_generic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C0F">
      <w:rPr>
        <w:noProof/>
      </w:rPr>
      <w:drawing>
        <wp:anchor distT="0" distB="0" distL="114300" distR="114300" simplePos="0" relativeHeight="251655168" behindDoc="1" locked="0" layoutInCell="1" allowOverlap="1" wp14:anchorId="03FFB039" wp14:editId="031825DF">
          <wp:simplePos x="0" y="0"/>
          <wp:positionH relativeFrom="column">
            <wp:posOffset>-175260</wp:posOffset>
          </wp:positionH>
          <wp:positionV relativeFrom="paragraph">
            <wp:posOffset>-97155</wp:posOffset>
          </wp:positionV>
          <wp:extent cx="990600" cy="899160"/>
          <wp:effectExtent l="0" t="0" r="0" b="0"/>
          <wp:wrapTight wrapText="bothSides">
            <wp:wrapPolygon edited="0">
              <wp:start x="0" y="0"/>
              <wp:lineTo x="0" y="21051"/>
              <wp:lineTo x="21185" y="21051"/>
              <wp:lineTo x="21185" y="0"/>
              <wp:lineTo x="0" y="0"/>
            </wp:wrapPolygon>
          </wp:wrapTight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C0F">
      <w:rPr>
        <w:lang w:val="es-MX"/>
      </w:rPr>
      <w:tab/>
    </w:r>
  </w:p>
  <w:tbl>
    <w:tblPr>
      <w:tblStyle w:val="Tablaconcuadrcula"/>
      <w:tblW w:w="0" w:type="auto"/>
      <w:tblInd w:w="1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</w:tblGrid>
    <w:tr w:rsidR="00150C0F" w14:paraId="60480661" w14:textId="77777777" w:rsidTr="003C570F">
      <w:tc>
        <w:tcPr>
          <w:tcW w:w="5529" w:type="dxa"/>
        </w:tcPr>
        <w:p w14:paraId="4ABA186E" w14:textId="77777777" w:rsidR="00150C0F" w:rsidRPr="003C570F" w:rsidRDefault="00150C0F" w:rsidP="003C570F">
          <w:pPr>
            <w:pStyle w:val="Encabezado"/>
            <w:jc w:val="center"/>
          </w:pPr>
          <w:r w:rsidRPr="008C7E6E">
            <w:rPr>
              <w:lang w:val="es-MX"/>
            </w:rPr>
            <w:t>SISTEMA NACIONAL DE CERTIFICACIÓN AMBIENTAL DE ESTABLECIMIENTOS EDUCACIONALES</w:t>
          </w:r>
          <w:r>
            <w:rPr>
              <w:lang w:val="es-MX"/>
            </w:rPr>
            <w:t xml:space="preserve"> (SNCAE)</w:t>
          </w:r>
          <w:r w:rsidRPr="003C570F">
            <w:rPr>
              <w:b/>
              <w:noProof/>
            </w:rPr>
            <w:t xml:space="preserve"> </w:t>
          </w:r>
        </w:p>
      </w:tc>
    </w:tr>
  </w:tbl>
  <w:p w14:paraId="4629AFF3" w14:textId="77777777" w:rsidR="00150C0F" w:rsidRDefault="00150C0F" w:rsidP="008C7E6E">
    <w:pPr>
      <w:pStyle w:val="Encabezado"/>
      <w:jc w:val="center"/>
    </w:pPr>
  </w:p>
  <w:p w14:paraId="34B120FF" w14:textId="77777777" w:rsidR="004214B1" w:rsidRDefault="004214B1" w:rsidP="008C7E6E">
    <w:pPr>
      <w:pStyle w:val="Encabezado"/>
      <w:jc w:val="center"/>
    </w:pPr>
  </w:p>
  <w:p w14:paraId="7E89802D" w14:textId="77777777" w:rsidR="004214B1" w:rsidRPr="008C7E6E" w:rsidRDefault="004214B1" w:rsidP="008C7E6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4C22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009F5"/>
    <w:multiLevelType w:val="hybridMultilevel"/>
    <w:tmpl w:val="C3CAA186"/>
    <w:lvl w:ilvl="0" w:tplc="DD50C3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7805"/>
    <w:multiLevelType w:val="hybridMultilevel"/>
    <w:tmpl w:val="354647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F5882"/>
    <w:multiLevelType w:val="hybridMultilevel"/>
    <w:tmpl w:val="60F885EC"/>
    <w:lvl w:ilvl="0" w:tplc="D1867F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1DA8"/>
    <w:multiLevelType w:val="hybridMultilevel"/>
    <w:tmpl w:val="E10ACB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6B18"/>
    <w:multiLevelType w:val="hybridMultilevel"/>
    <w:tmpl w:val="F4C600C0"/>
    <w:lvl w:ilvl="0" w:tplc="A1A81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52203"/>
    <w:multiLevelType w:val="hybridMultilevel"/>
    <w:tmpl w:val="537088E4"/>
    <w:lvl w:ilvl="0" w:tplc="D1867F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67AF"/>
    <w:multiLevelType w:val="hybridMultilevel"/>
    <w:tmpl w:val="FF10A080"/>
    <w:lvl w:ilvl="0" w:tplc="F8600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EC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2F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2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0E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2E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20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CD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3B1830"/>
    <w:multiLevelType w:val="hybridMultilevel"/>
    <w:tmpl w:val="FE6E6B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1A7F"/>
    <w:multiLevelType w:val="hybridMultilevel"/>
    <w:tmpl w:val="510A72AA"/>
    <w:lvl w:ilvl="0" w:tplc="5C220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A0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EF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40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A5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0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8F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703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CF6D66"/>
    <w:multiLevelType w:val="hybridMultilevel"/>
    <w:tmpl w:val="441AF114"/>
    <w:lvl w:ilvl="0" w:tplc="23C80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AD0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EA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E3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6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8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29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6A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A1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3F6576"/>
    <w:multiLevelType w:val="hybridMultilevel"/>
    <w:tmpl w:val="1772EABE"/>
    <w:lvl w:ilvl="0" w:tplc="1828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3644"/>
    <w:multiLevelType w:val="hybridMultilevel"/>
    <w:tmpl w:val="F5C8A38E"/>
    <w:lvl w:ilvl="0" w:tplc="2CDC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61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2D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25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84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8D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C9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8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CD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FD331C"/>
    <w:multiLevelType w:val="hybridMultilevel"/>
    <w:tmpl w:val="D08C41E8"/>
    <w:lvl w:ilvl="0" w:tplc="C1D0F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10308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96C0A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2E803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0E34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4508D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6268C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4634A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F5648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14" w15:restartNumberingAfterBreak="0">
    <w:nsid w:val="446802C4"/>
    <w:multiLevelType w:val="hybridMultilevel"/>
    <w:tmpl w:val="22987B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74BDB"/>
    <w:multiLevelType w:val="hybridMultilevel"/>
    <w:tmpl w:val="99AA9474"/>
    <w:lvl w:ilvl="0" w:tplc="BAC2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E83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6B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40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8E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A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65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E4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145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F5A7F07"/>
    <w:multiLevelType w:val="hybridMultilevel"/>
    <w:tmpl w:val="5F862718"/>
    <w:lvl w:ilvl="0" w:tplc="8C56623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16"/>
  </w:num>
  <w:num w:numId="13">
    <w:abstractNumId w:val="1"/>
  </w:num>
  <w:num w:numId="14">
    <w:abstractNumId w:val="7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98"/>
    <w:rsid w:val="00002088"/>
    <w:rsid w:val="000022E0"/>
    <w:rsid w:val="00007DD9"/>
    <w:rsid w:val="000131E0"/>
    <w:rsid w:val="0001517C"/>
    <w:rsid w:val="00015C69"/>
    <w:rsid w:val="0001671F"/>
    <w:rsid w:val="000179AF"/>
    <w:rsid w:val="00024094"/>
    <w:rsid w:val="00025473"/>
    <w:rsid w:val="00026083"/>
    <w:rsid w:val="00026ECC"/>
    <w:rsid w:val="000312F9"/>
    <w:rsid w:val="000476AA"/>
    <w:rsid w:val="00050C6A"/>
    <w:rsid w:val="00055BCD"/>
    <w:rsid w:val="00061748"/>
    <w:rsid w:val="00062668"/>
    <w:rsid w:val="00081F92"/>
    <w:rsid w:val="00090D63"/>
    <w:rsid w:val="00094EA8"/>
    <w:rsid w:val="00097F2D"/>
    <w:rsid w:val="000D7CC2"/>
    <w:rsid w:val="000E500F"/>
    <w:rsid w:val="000E6937"/>
    <w:rsid w:val="000F4BE6"/>
    <w:rsid w:val="000F4C8E"/>
    <w:rsid w:val="000F7538"/>
    <w:rsid w:val="0010054F"/>
    <w:rsid w:val="001050FC"/>
    <w:rsid w:val="00110F83"/>
    <w:rsid w:val="0012082A"/>
    <w:rsid w:val="00125E27"/>
    <w:rsid w:val="001270C3"/>
    <w:rsid w:val="001334BC"/>
    <w:rsid w:val="00133B2E"/>
    <w:rsid w:val="00134E2A"/>
    <w:rsid w:val="001373F1"/>
    <w:rsid w:val="00144230"/>
    <w:rsid w:val="00146DD7"/>
    <w:rsid w:val="00150C0F"/>
    <w:rsid w:val="00165628"/>
    <w:rsid w:val="0017308F"/>
    <w:rsid w:val="001752F2"/>
    <w:rsid w:val="00180AFF"/>
    <w:rsid w:val="00180D0C"/>
    <w:rsid w:val="00196DD1"/>
    <w:rsid w:val="001979DC"/>
    <w:rsid w:val="001B0488"/>
    <w:rsid w:val="001B5683"/>
    <w:rsid w:val="001C0B06"/>
    <w:rsid w:val="001C3821"/>
    <w:rsid w:val="001D7AAA"/>
    <w:rsid w:val="001E745D"/>
    <w:rsid w:val="0020624C"/>
    <w:rsid w:val="00210785"/>
    <w:rsid w:val="002135CC"/>
    <w:rsid w:val="00223F1C"/>
    <w:rsid w:val="00225764"/>
    <w:rsid w:val="002317F7"/>
    <w:rsid w:val="00232CAB"/>
    <w:rsid w:val="00236B9E"/>
    <w:rsid w:val="00245DAF"/>
    <w:rsid w:val="00253924"/>
    <w:rsid w:val="00260BEE"/>
    <w:rsid w:val="0026331D"/>
    <w:rsid w:val="00280DC5"/>
    <w:rsid w:val="00282DE0"/>
    <w:rsid w:val="002858EA"/>
    <w:rsid w:val="002912DA"/>
    <w:rsid w:val="0029241D"/>
    <w:rsid w:val="00297BC0"/>
    <w:rsid w:val="002A25B4"/>
    <w:rsid w:val="002A2730"/>
    <w:rsid w:val="002B11D3"/>
    <w:rsid w:val="002B2EDB"/>
    <w:rsid w:val="002C1A8B"/>
    <w:rsid w:val="002C691F"/>
    <w:rsid w:val="002D5436"/>
    <w:rsid w:val="002D64FA"/>
    <w:rsid w:val="002E37E7"/>
    <w:rsid w:val="002E3FF5"/>
    <w:rsid w:val="002E65B4"/>
    <w:rsid w:val="00310457"/>
    <w:rsid w:val="003218EE"/>
    <w:rsid w:val="0032721B"/>
    <w:rsid w:val="003332D5"/>
    <w:rsid w:val="00333E1C"/>
    <w:rsid w:val="00337942"/>
    <w:rsid w:val="003424DF"/>
    <w:rsid w:val="00355485"/>
    <w:rsid w:val="00363361"/>
    <w:rsid w:val="00364EC2"/>
    <w:rsid w:val="003724E9"/>
    <w:rsid w:val="00373978"/>
    <w:rsid w:val="003813FC"/>
    <w:rsid w:val="00384C42"/>
    <w:rsid w:val="003A2137"/>
    <w:rsid w:val="003A2FC8"/>
    <w:rsid w:val="003B23F1"/>
    <w:rsid w:val="003B44CD"/>
    <w:rsid w:val="003C12CF"/>
    <w:rsid w:val="003C1948"/>
    <w:rsid w:val="003C570F"/>
    <w:rsid w:val="003C6343"/>
    <w:rsid w:val="003D09EF"/>
    <w:rsid w:val="003D4065"/>
    <w:rsid w:val="003D5C7E"/>
    <w:rsid w:val="003E288B"/>
    <w:rsid w:val="003E3023"/>
    <w:rsid w:val="003F4C6A"/>
    <w:rsid w:val="003F6031"/>
    <w:rsid w:val="003F6EBC"/>
    <w:rsid w:val="00404531"/>
    <w:rsid w:val="00413A10"/>
    <w:rsid w:val="004214B1"/>
    <w:rsid w:val="00421E8C"/>
    <w:rsid w:val="004328CE"/>
    <w:rsid w:val="00433E40"/>
    <w:rsid w:val="004372C0"/>
    <w:rsid w:val="00443CB2"/>
    <w:rsid w:val="00447797"/>
    <w:rsid w:val="00457BDB"/>
    <w:rsid w:val="004670BB"/>
    <w:rsid w:val="004731BD"/>
    <w:rsid w:val="00474BA2"/>
    <w:rsid w:val="004808D3"/>
    <w:rsid w:val="0049762E"/>
    <w:rsid w:val="004A07EA"/>
    <w:rsid w:val="004B0502"/>
    <w:rsid w:val="004C2314"/>
    <w:rsid w:val="004D03FF"/>
    <w:rsid w:val="004D2B09"/>
    <w:rsid w:val="004D4D1A"/>
    <w:rsid w:val="004D6925"/>
    <w:rsid w:val="004F19B9"/>
    <w:rsid w:val="004F5208"/>
    <w:rsid w:val="004F7B20"/>
    <w:rsid w:val="005001CF"/>
    <w:rsid w:val="0050473D"/>
    <w:rsid w:val="00523339"/>
    <w:rsid w:val="00526175"/>
    <w:rsid w:val="005334C8"/>
    <w:rsid w:val="005377EE"/>
    <w:rsid w:val="005416AF"/>
    <w:rsid w:val="00545A00"/>
    <w:rsid w:val="00547ED2"/>
    <w:rsid w:val="00554D9A"/>
    <w:rsid w:val="00556E20"/>
    <w:rsid w:val="00580E96"/>
    <w:rsid w:val="005846F1"/>
    <w:rsid w:val="00587D3D"/>
    <w:rsid w:val="00594920"/>
    <w:rsid w:val="005A177A"/>
    <w:rsid w:val="005A1D2C"/>
    <w:rsid w:val="005A7155"/>
    <w:rsid w:val="005C0435"/>
    <w:rsid w:val="005E1C4F"/>
    <w:rsid w:val="005E2717"/>
    <w:rsid w:val="005F5B70"/>
    <w:rsid w:val="005F72CC"/>
    <w:rsid w:val="00603B8F"/>
    <w:rsid w:val="0061388D"/>
    <w:rsid w:val="00617C0C"/>
    <w:rsid w:val="006232FC"/>
    <w:rsid w:val="00636CB3"/>
    <w:rsid w:val="00645D7A"/>
    <w:rsid w:val="00654313"/>
    <w:rsid w:val="00661EFD"/>
    <w:rsid w:val="006620A6"/>
    <w:rsid w:val="006624C5"/>
    <w:rsid w:val="00662FEE"/>
    <w:rsid w:val="00663F87"/>
    <w:rsid w:val="00665048"/>
    <w:rsid w:val="00665DB8"/>
    <w:rsid w:val="006832EC"/>
    <w:rsid w:val="006957C8"/>
    <w:rsid w:val="006A061E"/>
    <w:rsid w:val="006A2739"/>
    <w:rsid w:val="006A2E88"/>
    <w:rsid w:val="006B6654"/>
    <w:rsid w:val="006C6357"/>
    <w:rsid w:val="006C6498"/>
    <w:rsid w:val="006D22F8"/>
    <w:rsid w:val="006E3695"/>
    <w:rsid w:val="006E6D6F"/>
    <w:rsid w:val="006F1147"/>
    <w:rsid w:val="006F412E"/>
    <w:rsid w:val="006F58B0"/>
    <w:rsid w:val="00705EFF"/>
    <w:rsid w:val="00706DE4"/>
    <w:rsid w:val="007158ED"/>
    <w:rsid w:val="00715E20"/>
    <w:rsid w:val="00721A54"/>
    <w:rsid w:val="00725498"/>
    <w:rsid w:val="00732015"/>
    <w:rsid w:val="00734281"/>
    <w:rsid w:val="00735512"/>
    <w:rsid w:val="00736C0F"/>
    <w:rsid w:val="00736CA6"/>
    <w:rsid w:val="007409B4"/>
    <w:rsid w:val="007455D9"/>
    <w:rsid w:val="00765402"/>
    <w:rsid w:val="007659A0"/>
    <w:rsid w:val="007668EB"/>
    <w:rsid w:val="00770699"/>
    <w:rsid w:val="00781350"/>
    <w:rsid w:val="00782B7A"/>
    <w:rsid w:val="00786C49"/>
    <w:rsid w:val="00790E7C"/>
    <w:rsid w:val="007A28C4"/>
    <w:rsid w:val="007A71B6"/>
    <w:rsid w:val="007C249C"/>
    <w:rsid w:val="007D53D7"/>
    <w:rsid w:val="007E2FEC"/>
    <w:rsid w:val="007E6744"/>
    <w:rsid w:val="007E7C9C"/>
    <w:rsid w:val="00806EDE"/>
    <w:rsid w:val="00810DF5"/>
    <w:rsid w:val="0081775F"/>
    <w:rsid w:val="00826840"/>
    <w:rsid w:val="0083264F"/>
    <w:rsid w:val="008428A9"/>
    <w:rsid w:val="0085200A"/>
    <w:rsid w:val="00854DD3"/>
    <w:rsid w:val="008557C3"/>
    <w:rsid w:val="00865A6A"/>
    <w:rsid w:val="0087623F"/>
    <w:rsid w:val="00883345"/>
    <w:rsid w:val="008856B8"/>
    <w:rsid w:val="00891A72"/>
    <w:rsid w:val="0089335F"/>
    <w:rsid w:val="008A7027"/>
    <w:rsid w:val="008B5BE4"/>
    <w:rsid w:val="008C6304"/>
    <w:rsid w:val="008C7E6E"/>
    <w:rsid w:val="008D04B8"/>
    <w:rsid w:val="009141F2"/>
    <w:rsid w:val="009167B4"/>
    <w:rsid w:val="00917DD7"/>
    <w:rsid w:val="0092660F"/>
    <w:rsid w:val="0092724F"/>
    <w:rsid w:val="00931FAF"/>
    <w:rsid w:val="00935DB9"/>
    <w:rsid w:val="0093655F"/>
    <w:rsid w:val="00952457"/>
    <w:rsid w:val="00954E2C"/>
    <w:rsid w:val="009553B7"/>
    <w:rsid w:val="00955DE4"/>
    <w:rsid w:val="00961399"/>
    <w:rsid w:val="00962C0B"/>
    <w:rsid w:val="00965A36"/>
    <w:rsid w:val="0096684D"/>
    <w:rsid w:val="00976F4F"/>
    <w:rsid w:val="009976E4"/>
    <w:rsid w:val="009A0AE3"/>
    <w:rsid w:val="009A667A"/>
    <w:rsid w:val="009A76A6"/>
    <w:rsid w:val="009B2BAD"/>
    <w:rsid w:val="009C060E"/>
    <w:rsid w:val="009C298E"/>
    <w:rsid w:val="009C63B9"/>
    <w:rsid w:val="009C7509"/>
    <w:rsid w:val="009D2173"/>
    <w:rsid w:val="009D7270"/>
    <w:rsid w:val="009E3140"/>
    <w:rsid w:val="009E7322"/>
    <w:rsid w:val="00A056E8"/>
    <w:rsid w:val="00A07F7F"/>
    <w:rsid w:val="00A23D67"/>
    <w:rsid w:val="00A269B0"/>
    <w:rsid w:val="00A27FC7"/>
    <w:rsid w:val="00A35002"/>
    <w:rsid w:val="00A351EB"/>
    <w:rsid w:val="00A353B1"/>
    <w:rsid w:val="00A3787A"/>
    <w:rsid w:val="00A452F2"/>
    <w:rsid w:val="00A53892"/>
    <w:rsid w:val="00A5690D"/>
    <w:rsid w:val="00A62B5F"/>
    <w:rsid w:val="00A70743"/>
    <w:rsid w:val="00A80452"/>
    <w:rsid w:val="00A84C9E"/>
    <w:rsid w:val="00A94FCE"/>
    <w:rsid w:val="00A953E5"/>
    <w:rsid w:val="00A977B5"/>
    <w:rsid w:val="00AA04E5"/>
    <w:rsid w:val="00AA2944"/>
    <w:rsid w:val="00AA36A5"/>
    <w:rsid w:val="00AC0437"/>
    <w:rsid w:val="00AC47B5"/>
    <w:rsid w:val="00AC578B"/>
    <w:rsid w:val="00AD293A"/>
    <w:rsid w:val="00AD3489"/>
    <w:rsid w:val="00AE2D9C"/>
    <w:rsid w:val="00AE2FA1"/>
    <w:rsid w:val="00AF3BD8"/>
    <w:rsid w:val="00AF5088"/>
    <w:rsid w:val="00AF69DB"/>
    <w:rsid w:val="00B045B0"/>
    <w:rsid w:val="00B053F3"/>
    <w:rsid w:val="00B11ACF"/>
    <w:rsid w:val="00B23EF0"/>
    <w:rsid w:val="00B30327"/>
    <w:rsid w:val="00B31FD7"/>
    <w:rsid w:val="00B363E0"/>
    <w:rsid w:val="00B40FB5"/>
    <w:rsid w:val="00B41B1F"/>
    <w:rsid w:val="00B44537"/>
    <w:rsid w:val="00B50EE0"/>
    <w:rsid w:val="00B53CF9"/>
    <w:rsid w:val="00B54BC2"/>
    <w:rsid w:val="00B55408"/>
    <w:rsid w:val="00B56B49"/>
    <w:rsid w:val="00B62984"/>
    <w:rsid w:val="00B66E97"/>
    <w:rsid w:val="00B809F0"/>
    <w:rsid w:val="00B80F7A"/>
    <w:rsid w:val="00B815D0"/>
    <w:rsid w:val="00B9077C"/>
    <w:rsid w:val="00B94B43"/>
    <w:rsid w:val="00BA219F"/>
    <w:rsid w:val="00BA2898"/>
    <w:rsid w:val="00BC05C9"/>
    <w:rsid w:val="00BC07CB"/>
    <w:rsid w:val="00BE23FC"/>
    <w:rsid w:val="00BE385F"/>
    <w:rsid w:val="00C01DDC"/>
    <w:rsid w:val="00C248E8"/>
    <w:rsid w:val="00C316ED"/>
    <w:rsid w:val="00C53F3E"/>
    <w:rsid w:val="00C567D9"/>
    <w:rsid w:val="00C64B08"/>
    <w:rsid w:val="00C663F9"/>
    <w:rsid w:val="00C701AD"/>
    <w:rsid w:val="00C816A6"/>
    <w:rsid w:val="00C83C44"/>
    <w:rsid w:val="00C9299D"/>
    <w:rsid w:val="00C9685E"/>
    <w:rsid w:val="00CA4568"/>
    <w:rsid w:val="00CA5A99"/>
    <w:rsid w:val="00CB40F3"/>
    <w:rsid w:val="00CB648F"/>
    <w:rsid w:val="00CC154D"/>
    <w:rsid w:val="00CE6794"/>
    <w:rsid w:val="00CF7F58"/>
    <w:rsid w:val="00D1254D"/>
    <w:rsid w:val="00D14F90"/>
    <w:rsid w:val="00D17A1D"/>
    <w:rsid w:val="00D21C80"/>
    <w:rsid w:val="00D27BDC"/>
    <w:rsid w:val="00D35081"/>
    <w:rsid w:val="00D35649"/>
    <w:rsid w:val="00D47F4D"/>
    <w:rsid w:val="00D50547"/>
    <w:rsid w:val="00D5286D"/>
    <w:rsid w:val="00D5380C"/>
    <w:rsid w:val="00D669CA"/>
    <w:rsid w:val="00D7387D"/>
    <w:rsid w:val="00D933D5"/>
    <w:rsid w:val="00D936A8"/>
    <w:rsid w:val="00D97413"/>
    <w:rsid w:val="00DA7602"/>
    <w:rsid w:val="00DB1AB7"/>
    <w:rsid w:val="00DD5EBD"/>
    <w:rsid w:val="00DD74E0"/>
    <w:rsid w:val="00DE2481"/>
    <w:rsid w:val="00E072C9"/>
    <w:rsid w:val="00E2428E"/>
    <w:rsid w:val="00E30DAE"/>
    <w:rsid w:val="00E624C7"/>
    <w:rsid w:val="00E74BCB"/>
    <w:rsid w:val="00E76B62"/>
    <w:rsid w:val="00E80FF9"/>
    <w:rsid w:val="00E8428D"/>
    <w:rsid w:val="00E85904"/>
    <w:rsid w:val="00E92225"/>
    <w:rsid w:val="00E92705"/>
    <w:rsid w:val="00EA0ADD"/>
    <w:rsid w:val="00EA2276"/>
    <w:rsid w:val="00EB18E8"/>
    <w:rsid w:val="00EB2B32"/>
    <w:rsid w:val="00EC1172"/>
    <w:rsid w:val="00EC1475"/>
    <w:rsid w:val="00EC2BBC"/>
    <w:rsid w:val="00EC7F66"/>
    <w:rsid w:val="00ED133B"/>
    <w:rsid w:val="00ED25DD"/>
    <w:rsid w:val="00ED5F04"/>
    <w:rsid w:val="00ED769A"/>
    <w:rsid w:val="00EF172F"/>
    <w:rsid w:val="00F00DC9"/>
    <w:rsid w:val="00F00E49"/>
    <w:rsid w:val="00F00F4E"/>
    <w:rsid w:val="00F034AE"/>
    <w:rsid w:val="00F04BF0"/>
    <w:rsid w:val="00F170A0"/>
    <w:rsid w:val="00F20069"/>
    <w:rsid w:val="00F2381C"/>
    <w:rsid w:val="00F34191"/>
    <w:rsid w:val="00F35AA7"/>
    <w:rsid w:val="00F51F64"/>
    <w:rsid w:val="00F53847"/>
    <w:rsid w:val="00F64D9D"/>
    <w:rsid w:val="00F664FB"/>
    <w:rsid w:val="00F705BF"/>
    <w:rsid w:val="00F761A9"/>
    <w:rsid w:val="00F87191"/>
    <w:rsid w:val="00FA2046"/>
    <w:rsid w:val="00FA3730"/>
    <w:rsid w:val="00FA3960"/>
    <w:rsid w:val="00FA3E27"/>
    <w:rsid w:val="00FA40EA"/>
    <w:rsid w:val="00FA7378"/>
    <w:rsid w:val="00FB0B54"/>
    <w:rsid w:val="00FC01DD"/>
    <w:rsid w:val="00FC1D3C"/>
    <w:rsid w:val="00FC1D84"/>
    <w:rsid w:val="00FC5262"/>
    <w:rsid w:val="00FD781E"/>
    <w:rsid w:val="00FE110F"/>
    <w:rsid w:val="00FE2034"/>
    <w:rsid w:val="00FE508C"/>
    <w:rsid w:val="00FF363B"/>
    <w:rsid w:val="00FF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5AB19"/>
  <w15:docId w15:val="{0B0F5720-2065-4865-85AB-991407B8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5B4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2E65B4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027"/>
  </w:style>
  <w:style w:type="paragraph" w:styleId="Piedepgina">
    <w:name w:val="footer"/>
    <w:basedOn w:val="Normal"/>
    <w:link w:val="PiedepginaCar"/>
    <w:uiPriority w:val="99"/>
    <w:unhideWhenUsed/>
    <w:rsid w:val="008A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027"/>
  </w:style>
  <w:style w:type="paragraph" w:styleId="Sinespaciado">
    <w:name w:val="No Spacing"/>
    <w:uiPriority w:val="1"/>
    <w:qFormat/>
    <w:rsid w:val="005F5B70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1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D356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E385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64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64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64FB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0E6937"/>
    <w:rPr>
      <w:i/>
      <w:iCs/>
    </w:rPr>
  </w:style>
  <w:style w:type="paragraph" w:styleId="Revisin">
    <w:name w:val="Revision"/>
    <w:hidden/>
    <w:uiPriority w:val="99"/>
    <w:semiHidden/>
    <w:rsid w:val="00007DD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75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75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75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5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509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66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cion.mma.gob.cl/eco-bibliote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cion.mma.gob.cl/eco-bibliote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cion.mma.gob.cl/wp-content/uploads/2020/11/Manual-Gestion-Ambiental-para-EE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708F-9312-4464-A49C-9BE5EEE7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2557</Words>
  <Characters>14065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Rodrigo Vicente Perez</dc:creator>
  <cp:lastModifiedBy>Constanza Macarena Ocampo Moyano</cp:lastModifiedBy>
  <cp:revision>146</cp:revision>
  <cp:lastPrinted>2019-03-21T19:48:00Z</cp:lastPrinted>
  <dcterms:created xsi:type="dcterms:W3CDTF">2019-05-28T19:54:00Z</dcterms:created>
  <dcterms:modified xsi:type="dcterms:W3CDTF">2024-02-27T16:19:00Z</dcterms:modified>
</cp:coreProperties>
</file>