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95" w:rsidRDefault="003D0F61" w:rsidP="00235367">
      <w:pPr>
        <w:ind w:left="708" w:hanging="708"/>
        <w:jc w:val="center"/>
        <w:rPr>
          <w:b/>
          <w:sz w:val="24"/>
          <w:szCs w:val="24"/>
          <w:lang w:val="es-MX"/>
        </w:rPr>
      </w:pPr>
      <w:r w:rsidRPr="00722CF1">
        <w:rPr>
          <w:b/>
          <w:sz w:val="24"/>
          <w:szCs w:val="24"/>
          <w:lang w:val="es-MX"/>
        </w:rPr>
        <w:t xml:space="preserve">DOCUMENTO DE APOYO </w:t>
      </w:r>
      <w:r w:rsidR="00F25232">
        <w:rPr>
          <w:b/>
          <w:sz w:val="24"/>
          <w:szCs w:val="24"/>
          <w:lang w:val="es-MX"/>
        </w:rPr>
        <w:t>PAR</w:t>
      </w:r>
      <w:r w:rsidRPr="00722CF1">
        <w:rPr>
          <w:b/>
          <w:sz w:val="24"/>
          <w:szCs w:val="24"/>
          <w:lang w:val="es-MX"/>
        </w:rPr>
        <w:t xml:space="preserve">A LA ELABORACIÓN DE UN </w:t>
      </w:r>
    </w:p>
    <w:p w:rsidR="00092542" w:rsidRPr="00E43F63" w:rsidRDefault="003D0F61" w:rsidP="00235367">
      <w:pPr>
        <w:ind w:left="708" w:hanging="708"/>
        <w:jc w:val="center"/>
        <w:rPr>
          <w:b/>
          <w:sz w:val="28"/>
          <w:szCs w:val="28"/>
          <w:lang w:val="es-MX"/>
        </w:rPr>
      </w:pPr>
      <w:r w:rsidRPr="00E43F63">
        <w:rPr>
          <w:b/>
          <w:sz w:val="28"/>
          <w:szCs w:val="28"/>
          <w:lang w:val="es-MX"/>
        </w:rPr>
        <w:t>P</w:t>
      </w:r>
      <w:r w:rsidR="00B76529" w:rsidRPr="00E43F63">
        <w:rPr>
          <w:b/>
          <w:sz w:val="28"/>
          <w:szCs w:val="28"/>
          <w:lang w:val="es-MX"/>
        </w:rPr>
        <w:t>ROGRAMA</w:t>
      </w:r>
      <w:r w:rsidRPr="00E43F63">
        <w:rPr>
          <w:b/>
          <w:sz w:val="28"/>
          <w:szCs w:val="28"/>
          <w:lang w:val="es-MX"/>
        </w:rPr>
        <w:t xml:space="preserve"> DE GESTIÓN </w:t>
      </w:r>
      <w:r w:rsidR="00674A95" w:rsidRPr="00E43F63">
        <w:rPr>
          <w:b/>
          <w:sz w:val="28"/>
          <w:szCs w:val="28"/>
          <w:lang w:val="es-MX"/>
        </w:rPr>
        <w:t>E</w:t>
      </w:r>
      <w:r w:rsidRPr="00E43F63">
        <w:rPr>
          <w:b/>
          <w:sz w:val="28"/>
          <w:szCs w:val="28"/>
          <w:lang w:val="es-MX"/>
        </w:rPr>
        <w:t>NERG</w:t>
      </w:r>
      <w:r w:rsidR="004877D3" w:rsidRPr="00E43F63">
        <w:rPr>
          <w:b/>
          <w:sz w:val="28"/>
          <w:szCs w:val="28"/>
          <w:lang w:val="es-MX"/>
        </w:rPr>
        <w:t>É</w:t>
      </w:r>
      <w:r w:rsidR="00A74A67" w:rsidRPr="00E43F63">
        <w:rPr>
          <w:b/>
          <w:sz w:val="28"/>
          <w:szCs w:val="28"/>
          <w:lang w:val="es-MX"/>
        </w:rPr>
        <w:t>TICA</w:t>
      </w:r>
    </w:p>
    <w:p w:rsidR="004D77CC" w:rsidRDefault="004D77CC" w:rsidP="006A5DD6">
      <w:pPr>
        <w:jc w:val="both"/>
        <w:rPr>
          <w:lang w:val="es-MX"/>
        </w:rPr>
      </w:pPr>
    </w:p>
    <w:p w:rsidR="006A5DD6" w:rsidRDefault="006A5DD6" w:rsidP="006A5DD6">
      <w:pPr>
        <w:jc w:val="both"/>
        <w:rPr>
          <w:lang w:val="es-MX"/>
        </w:rPr>
      </w:pPr>
      <w:r w:rsidRPr="00997F7D">
        <w:rPr>
          <w:lang w:val="es-MX"/>
        </w:rPr>
        <w:t>Este material es una guía orientadora pa</w:t>
      </w:r>
      <w:r>
        <w:rPr>
          <w:lang w:val="es-MX"/>
        </w:rPr>
        <w:t xml:space="preserve">ra desarrollar un </w:t>
      </w:r>
      <w:r w:rsidRPr="00621BBE">
        <w:rPr>
          <w:b/>
          <w:lang w:val="es-MX"/>
        </w:rPr>
        <w:t>Programa de Gestión Energética</w:t>
      </w:r>
      <w:r w:rsidRPr="00997F7D">
        <w:rPr>
          <w:lang w:val="es-MX"/>
        </w:rPr>
        <w:t xml:space="preserve"> en el establecimiento educacional. Este documento </w:t>
      </w:r>
      <w:r>
        <w:rPr>
          <w:lang w:val="es-MX"/>
        </w:rPr>
        <w:t xml:space="preserve">debe ser presentado como medio de verificación para el </w:t>
      </w:r>
      <w:r w:rsidRPr="00773E38">
        <w:rPr>
          <w:b/>
          <w:lang w:val="es-MX"/>
        </w:rPr>
        <w:t>Contenido: GESTIÓN ENERG</w:t>
      </w:r>
      <w:r>
        <w:rPr>
          <w:b/>
          <w:lang w:val="es-MX"/>
        </w:rPr>
        <w:t>ÉTICA</w:t>
      </w:r>
      <w:r w:rsidR="0049675D">
        <w:rPr>
          <w:b/>
          <w:lang w:val="es-MX"/>
        </w:rPr>
        <w:t xml:space="preserve"> </w:t>
      </w:r>
      <w:r w:rsidRPr="00997F7D">
        <w:rPr>
          <w:lang w:val="es-MX"/>
        </w:rPr>
        <w:t xml:space="preserve">de la Matriz Ambiental del SNCAE, </w:t>
      </w:r>
      <w:r>
        <w:rPr>
          <w:lang w:val="es-MX"/>
        </w:rPr>
        <w:t>en caso de as</w:t>
      </w:r>
      <w:bookmarkStart w:id="0" w:name="_GoBack"/>
      <w:bookmarkEnd w:id="0"/>
      <w:r>
        <w:rPr>
          <w:lang w:val="es-MX"/>
        </w:rPr>
        <w:t xml:space="preserve">pirar a obtener </w:t>
      </w:r>
      <w:r w:rsidRPr="00997F7D">
        <w:rPr>
          <w:lang w:val="es-MX"/>
        </w:rPr>
        <w:t>2 puntos</w:t>
      </w:r>
      <w:r>
        <w:rPr>
          <w:lang w:val="es-MX"/>
        </w:rPr>
        <w:t xml:space="preserve"> en el indicador</w:t>
      </w:r>
      <w:r w:rsidR="009B5F96">
        <w:rPr>
          <w:lang w:val="es-MX"/>
        </w:rPr>
        <w:t xml:space="preserve"> correspondiente</w:t>
      </w:r>
      <w:r>
        <w:rPr>
          <w:lang w:val="es-MX"/>
        </w:rPr>
        <w:t>.</w:t>
      </w:r>
    </w:p>
    <w:p w:rsidR="00E25819" w:rsidRDefault="00621BBE" w:rsidP="006A5DD6">
      <w:pPr>
        <w:jc w:val="both"/>
        <w:rPr>
          <w:lang w:val="es-MX"/>
        </w:rPr>
      </w:pPr>
      <w:r w:rsidRPr="00621BBE">
        <w:rPr>
          <w:b/>
          <w:lang w:val="es-MX"/>
        </w:rPr>
        <w:t>IMPORTANTE:</w:t>
      </w:r>
      <w:r w:rsidR="00E25819">
        <w:rPr>
          <w:lang w:val="es-MX"/>
        </w:rPr>
        <w:t xml:space="preserve"> la participación de los estudiantes </w:t>
      </w:r>
      <w:r>
        <w:rPr>
          <w:lang w:val="es-MX"/>
        </w:rPr>
        <w:t>en todo el proceso de elaboración y ejecución del Programa es crucial, y debiese ser considerado</w:t>
      </w:r>
      <w:r w:rsidR="00A031E6">
        <w:rPr>
          <w:lang w:val="es-MX"/>
        </w:rPr>
        <w:t xml:space="preserve"> como una herramienta pedagógica, donde los estudiantes puedan hacer un real aporte en todas las etapas del Programa</w:t>
      </w:r>
      <w:r w:rsidR="00AE2E27">
        <w:rPr>
          <w:lang w:val="es-MX"/>
        </w:rPr>
        <w:t>. Asimismo, se debe considerar</w:t>
      </w:r>
      <w:r w:rsidR="009A62A8">
        <w:rPr>
          <w:lang w:val="es-MX"/>
        </w:rPr>
        <w:t xml:space="preserve"> la realidad local, logrando una contextualización y trabajo con la comunidad circundante, para de esta forma </w:t>
      </w:r>
      <w:r w:rsidR="004D77CC">
        <w:rPr>
          <w:lang w:val="es-MX"/>
        </w:rPr>
        <w:t>lograr un proceso de aprendizaje más significativo.</w:t>
      </w:r>
    </w:p>
    <w:p w:rsidR="002E65B4" w:rsidRDefault="001468A1" w:rsidP="002E65B4">
      <w:pPr>
        <w:jc w:val="both"/>
        <w:rPr>
          <w:b/>
        </w:rPr>
      </w:pPr>
      <w:r>
        <w:rPr>
          <w:noProof/>
          <w:lang w:eastAsia="es-CL"/>
        </w:rPr>
        <mc:AlternateContent>
          <mc:Choice Requires="wps">
            <w:drawing>
              <wp:anchor distT="0" distB="0" distL="114300" distR="114300" simplePos="0" relativeHeight="251659264" behindDoc="0" locked="0" layoutInCell="1" allowOverlap="1" wp14:anchorId="0E618529" wp14:editId="4E3E3489">
                <wp:simplePos x="0" y="0"/>
                <wp:positionH relativeFrom="column">
                  <wp:posOffset>443341</wp:posOffset>
                </wp:positionH>
                <wp:positionV relativeFrom="paragraph">
                  <wp:posOffset>293674</wp:posOffset>
                </wp:positionV>
                <wp:extent cx="555736" cy="2771140"/>
                <wp:effectExtent l="19050" t="19050" r="34925" b="29210"/>
                <wp:wrapNone/>
                <wp:docPr id="15" name="15 Flecha arriba y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736" cy="2771140"/>
                        </a:xfrm>
                        <a:prstGeom prst="upDownArrow">
                          <a:avLst>
                            <a:gd name="adj1" fmla="val 55557"/>
                            <a:gd name="adj2" fmla="val 49561"/>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003A45" w:rsidRPr="006455A2" w:rsidRDefault="00003A45" w:rsidP="00B76529">
                            <w:pPr>
                              <w:spacing w:line="240" w:lineRule="auto"/>
                              <w:jc w:val="center"/>
                              <w:rPr>
                                <w:b/>
                                <w:color w:val="FFFFFF" w:themeColor="background1"/>
                                <w:sz w:val="16"/>
                                <w:szCs w:val="16"/>
                                <w:lang w:val="es-MX"/>
                              </w:rPr>
                            </w:pPr>
                            <w:r w:rsidRPr="006455A2">
                              <w:rPr>
                                <w:b/>
                                <w:color w:val="FFFFFF" w:themeColor="background1"/>
                                <w:sz w:val="16"/>
                                <w:szCs w:val="16"/>
                                <w:lang w:val="es-MX"/>
                              </w:rPr>
                              <w:t>Sensibilización y formación ambiental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15 Flecha arriba y abajo" o:spid="_x0000_s1026" type="#_x0000_t70" style="position:absolute;left:0;text-align:left;margin-left:34.9pt;margin-top:23.1pt;width:43.75pt;height:2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" adj="4800,2147" fillcolor="#9bbb59 [3206]" strokecolor="#4e6128 [1606]" strokeweight="2pt">
                <v:path arrowok="t"/>
                <v:textbox style="layout-flow:vertical;mso-layout-flow-alt:bottom-to-top">
                  <w:txbxContent>
                    <w:p w:rsidR="00003A45" w:rsidRPr="006455A2" w:rsidRDefault="00003A45" w:rsidP="00B76529">
                      <w:pPr>
                        <w:spacing w:line="240" w:lineRule="auto"/>
                        <w:jc w:val="center"/>
                        <w:rPr>
                          <w:b/>
                          <w:color w:val="FFFFFF" w:themeColor="background1"/>
                          <w:sz w:val="16"/>
                          <w:szCs w:val="16"/>
                          <w:lang w:val="es-MX"/>
                        </w:rPr>
                      </w:pPr>
                      <w:r w:rsidRPr="006455A2">
                        <w:rPr>
                          <w:b/>
                          <w:color w:val="FFFFFF" w:themeColor="background1"/>
                          <w:sz w:val="16"/>
                          <w:szCs w:val="16"/>
                          <w:lang w:val="es-MX"/>
                        </w:rPr>
                        <w:t>Sensibilización y formación ambiental</w:t>
                      </w:r>
                    </w:p>
                  </w:txbxContent>
                </v:textbox>
              </v:shape>
            </w:pict>
          </mc:Fallback>
        </mc:AlternateContent>
      </w:r>
      <w:r w:rsidR="002E65B4">
        <w:t xml:space="preserve">Un </w:t>
      </w:r>
      <w:r w:rsidR="00674A95" w:rsidRPr="004C4A22">
        <w:rPr>
          <w:b/>
        </w:rPr>
        <w:t>Programa</w:t>
      </w:r>
      <w:r w:rsidR="0062406D" w:rsidRPr="004C4A22">
        <w:rPr>
          <w:b/>
          <w:lang w:val="es-MX"/>
        </w:rPr>
        <w:t xml:space="preserve"> de </w:t>
      </w:r>
      <w:r w:rsidR="002339D9" w:rsidRPr="004C4A22">
        <w:rPr>
          <w:b/>
          <w:lang w:val="es-MX"/>
        </w:rPr>
        <w:t>G</w:t>
      </w:r>
      <w:r w:rsidR="0062406D" w:rsidRPr="004C4A22">
        <w:rPr>
          <w:b/>
          <w:lang w:val="es-MX"/>
        </w:rPr>
        <w:t xml:space="preserve">estión </w:t>
      </w:r>
      <w:r w:rsidR="002339D9" w:rsidRPr="004C4A22">
        <w:rPr>
          <w:b/>
          <w:lang w:val="es-MX"/>
        </w:rPr>
        <w:t>Energética</w:t>
      </w:r>
      <w:r w:rsidR="004C4A22">
        <w:rPr>
          <w:lang w:val="es-MX"/>
        </w:rPr>
        <w:t xml:space="preserve"> </w:t>
      </w:r>
      <w:r w:rsidR="005846F1">
        <w:t>en</w:t>
      </w:r>
      <w:r w:rsidR="002E65B4">
        <w:t xml:space="preserve"> un establecimiento educacional debe incluir</w:t>
      </w:r>
      <w:r w:rsidR="00786B22">
        <w:t xml:space="preserve"> </w:t>
      </w:r>
      <w:r w:rsidR="002E65B4">
        <w:t xml:space="preserve">las siguientes </w:t>
      </w:r>
      <w:r w:rsidR="00B76529">
        <w:rPr>
          <w:b/>
        </w:rPr>
        <w:t>etapas</w:t>
      </w:r>
      <w:r w:rsidR="002E65B4" w:rsidRPr="00E04E13">
        <w:rPr>
          <w:b/>
        </w:rPr>
        <w:t>:</w:t>
      </w:r>
    </w:p>
    <w:p w:rsidR="00B76529" w:rsidRDefault="00B76529" w:rsidP="00B76529">
      <w:pPr>
        <w:jc w:val="right"/>
        <w:rPr>
          <w:lang w:val="es-MX"/>
        </w:rPr>
      </w:pPr>
      <w:r>
        <w:rPr>
          <w:noProof/>
          <w:lang w:eastAsia="es-CL"/>
        </w:rPr>
        <w:drawing>
          <wp:inline distT="0" distB="0" distL="0" distR="0">
            <wp:extent cx="4834393" cy="2592125"/>
            <wp:effectExtent l="0" t="0" r="2349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B7BFC" w:rsidRDefault="004D77CC" w:rsidP="00B76529">
      <w:pPr>
        <w:jc w:val="right"/>
        <w:rPr>
          <w:lang w:val="es-MX"/>
        </w:rPr>
      </w:pPr>
      <w:r>
        <w:rPr>
          <w:noProof/>
          <w:lang w:eastAsia="es-CL"/>
        </w:rPr>
        <w:drawing>
          <wp:anchor distT="0" distB="0" distL="114300" distR="114300" simplePos="0" relativeHeight="251660288" behindDoc="0" locked="0" layoutInCell="1" allowOverlap="1">
            <wp:simplePos x="0" y="0"/>
            <wp:positionH relativeFrom="column">
              <wp:posOffset>439420</wp:posOffset>
            </wp:positionH>
            <wp:positionV relativeFrom="paragraph">
              <wp:posOffset>11430</wp:posOffset>
            </wp:positionV>
            <wp:extent cx="5509895" cy="1788795"/>
            <wp:effectExtent l="0" t="0" r="14605" b="1905"/>
            <wp:wrapSquare wrapText="bothSides"/>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9D2A72" w:rsidRDefault="00A64F36" w:rsidP="004D77CC">
      <w:pPr>
        <w:jc w:val="both"/>
        <w:rPr>
          <w:b/>
          <w:sz w:val="22"/>
          <w:szCs w:val="22"/>
        </w:rPr>
      </w:pPr>
      <w:r>
        <w:rPr>
          <w:lang w:val="es-MX"/>
        </w:rPr>
        <w:br w:type="textWrapping" w:clear="all"/>
      </w:r>
      <w:r w:rsidR="00C525E5" w:rsidRPr="00A64F36">
        <w:rPr>
          <w:b/>
          <w:sz w:val="22"/>
          <w:szCs w:val="22"/>
        </w:rPr>
        <w:lastRenderedPageBreak/>
        <w:t xml:space="preserve">A CONTINUACIÓN SE DESCRIBEN LAS ETAPAS </w:t>
      </w:r>
      <w:r w:rsidR="009D2A72">
        <w:rPr>
          <w:b/>
          <w:sz w:val="22"/>
          <w:szCs w:val="22"/>
        </w:rPr>
        <w:t>SUGERIDAS</w:t>
      </w:r>
      <w:r w:rsidR="00C525E5" w:rsidRPr="00A64F36">
        <w:rPr>
          <w:b/>
          <w:sz w:val="22"/>
          <w:szCs w:val="22"/>
        </w:rPr>
        <w:t xml:space="preserve"> PARA DESARROLLAR UN ADECUADO Y COHERENTE </w:t>
      </w:r>
      <w:r w:rsidR="00B76529" w:rsidRPr="00A64F36">
        <w:rPr>
          <w:b/>
          <w:sz w:val="22"/>
          <w:szCs w:val="22"/>
        </w:rPr>
        <w:t>PROGRAMA DE GESTIÓN ENERGÉTICA:</w:t>
      </w:r>
    </w:p>
    <w:p w:rsidR="0085712B" w:rsidRDefault="00DC5ED3" w:rsidP="00A64F36">
      <w:pPr>
        <w:jc w:val="both"/>
        <w:rPr>
          <w:b/>
        </w:rPr>
      </w:pPr>
      <w:r>
        <w:rPr>
          <w:noProof/>
          <w:lang w:eastAsia="es-CL"/>
        </w:rPr>
        <w:drawing>
          <wp:inline distT="0" distB="0" distL="0" distR="0">
            <wp:extent cx="5995283" cy="3466769"/>
            <wp:effectExtent l="38100" t="0" r="62865"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5712B" w:rsidRPr="0085712B" w:rsidRDefault="00DC5ED3" w:rsidP="0085712B">
      <w:pPr>
        <w:jc w:val="both"/>
        <w:rPr>
          <w:b/>
        </w:rPr>
      </w:pPr>
      <w:r>
        <w:rPr>
          <w:noProof/>
          <w:lang w:eastAsia="es-CL"/>
        </w:rPr>
        <w:lastRenderedPageBreak/>
        <w:drawing>
          <wp:inline distT="0" distB="0" distL="0" distR="0">
            <wp:extent cx="5931673" cy="3427013"/>
            <wp:effectExtent l="38100" t="0" r="50165"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1D0559" w:rsidRDefault="005A57F3" w:rsidP="001D0559">
      <w:pPr>
        <w:jc w:val="both"/>
        <w:rPr>
          <w:b/>
        </w:rPr>
      </w:pPr>
      <w:r>
        <w:rPr>
          <w:noProof/>
          <w:lang w:eastAsia="es-CL"/>
        </w:rPr>
        <w:drawing>
          <wp:inline distT="0" distB="0" distL="0" distR="0">
            <wp:extent cx="5931673" cy="2743200"/>
            <wp:effectExtent l="38100" t="0" r="69215"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2406D" w:rsidRDefault="00131146" w:rsidP="00DC5ED3">
      <w:pPr>
        <w:jc w:val="both"/>
      </w:pPr>
      <w:r>
        <w:rPr>
          <w:noProof/>
          <w:lang w:eastAsia="es-CL"/>
        </w:rPr>
        <w:lastRenderedPageBreak/>
        <w:drawing>
          <wp:inline distT="0" distB="0" distL="0" distR="0">
            <wp:extent cx="5955527" cy="6162261"/>
            <wp:effectExtent l="38100" t="0" r="6477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686"/>
      </w:tblGrid>
      <w:tr w:rsidR="009E11F6" w:rsidTr="003B3252">
        <w:tc>
          <w:tcPr>
            <w:tcW w:w="4414" w:type="dxa"/>
          </w:tcPr>
          <w:p w:rsidR="009E11F6" w:rsidRDefault="009E11F6" w:rsidP="009E11F6">
            <w:pPr>
              <w:jc w:val="center"/>
            </w:pPr>
            <w:r w:rsidRPr="009E11F6">
              <w:rPr>
                <w:noProof/>
                <w:lang w:eastAsia="es-CL"/>
              </w:rPr>
              <w:lastRenderedPageBreak/>
              <w:drawing>
                <wp:inline distT="0" distB="0" distL="0" distR="0">
                  <wp:extent cx="1995778" cy="1995778"/>
                  <wp:effectExtent l="0" t="0" r="5080" b="5080"/>
                  <wp:docPr id="3" name="Imagen 3" descr="G:\Mi unidad\Educación 2018\Programa Educativo_2018\ETAPA 3\Facilitadores\Marcela\Informe Final\Anexo 12 Fotografias comunidad\EE023 Italia\Esc Rep Italia Difusio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Educación 2018\Programa Educativo_2018\ETAPA 3\Facilitadores\Marcela\Informe Final\Anexo 12 Fotografias comunidad\EE023 Italia\Esc Rep Italia Difusion (15).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1407" cy="2001407"/>
                          </a:xfrm>
                          <a:prstGeom prst="rect">
                            <a:avLst/>
                          </a:prstGeom>
                          <a:noFill/>
                          <a:ln>
                            <a:noFill/>
                          </a:ln>
                        </pic:spPr>
                      </pic:pic>
                    </a:graphicData>
                  </a:graphic>
                </wp:inline>
              </w:drawing>
            </w:r>
          </w:p>
        </w:tc>
        <w:tc>
          <w:tcPr>
            <w:tcW w:w="4686" w:type="dxa"/>
          </w:tcPr>
          <w:p w:rsidR="009E11F6" w:rsidRDefault="009E11F6" w:rsidP="009E11F6">
            <w:pPr>
              <w:jc w:val="center"/>
            </w:pPr>
            <w:r w:rsidRPr="009E11F6">
              <w:rPr>
                <w:noProof/>
                <w:lang w:eastAsia="es-CL"/>
              </w:rPr>
              <w:drawing>
                <wp:inline distT="0" distB="0" distL="0" distR="0">
                  <wp:extent cx="2679589" cy="2009540"/>
                  <wp:effectExtent l="0" t="0" r="6985" b="0"/>
                  <wp:docPr id="4" name="Imagen 4" descr="G:\Mi unidad\Educación 2018\Programa Educativo_2018\ETAPA 3\Facilitadores\Francisca\Informe Final\ANEXOS\Actividad de Difusión\Hermanos Carrera  EE en Reunión de Apoderados\IMG-20181208-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Educación 2018\Programa Educativo_2018\ETAPA 3\Facilitadores\Francisca\Informe Final\ANEXOS\Actividad de Difusión\Hermanos Carrera  EE en Reunión de Apoderados\IMG-20181208-WA0025.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10866" cy="2032996"/>
                          </a:xfrm>
                          <a:prstGeom prst="rect">
                            <a:avLst/>
                          </a:prstGeom>
                          <a:noFill/>
                          <a:ln>
                            <a:noFill/>
                          </a:ln>
                        </pic:spPr>
                      </pic:pic>
                    </a:graphicData>
                  </a:graphic>
                </wp:inline>
              </w:drawing>
            </w:r>
          </w:p>
        </w:tc>
      </w:tr>
      <w:tr w:rsidR="009E11F6" w:rsidTr="003B3252">
        <w:tc>
          <w:tcPr>
            <w:tcW w:w="4414" w:type="dxa"/>
          </w:tcPr>
          <w:p w:rsidR="009E11F6" w:rsidRPr="009E11F6" w:rsidRDefault="009E11F6" w:rsidP="009E11F6">
            <w:pPr>
              <w:jc w:val="center"/>
            </w:pPr>
            <w:r w:rsidRPr="009E11F6">
              <w:t>Imagen N°1: Actividad de difusión. Escuela República de Italia. Coquimbo</w:t>
            </w:r>
          </w:p>
          <w:p w:rsidR="009E11F6" w:rsidRDefault="009E11F6" w:rsidP="009E11F6">
            <w:pPr>
              <w:jc w:val="center"/>
            </w:pPr>
          </w:p>
        </w:tc>
        <w:tc>
          <w:tcPr>
            <w:tcW w:w="4686" w:type="dxa"/>
          </w:tcPr>
          <w:p w:rsidR="009E11F6" w:rsidRDefault="009E11F6" w:rsidP="00222D6B">
            <w:pPr>
              <w:jc w:val="center"/>
            </w:pPr>
            <w:r w:rsidRPr="009E11F6">
              <w:t>Imagen N°</w:t>
            </w:r>
            <w:r>
              <w:t>2</w:t>
            </w:r>
            <w:r w:rsidRPr="009E11F6">
              <w:t xml:space="preserve">: </w:t>
            </w:r>
            <w:r>
              <w:t xml:space="preserve">Reunión de apoderados </w:t>
            </w:r>
            <w:r w:rsidRPr="009E11F6">
              <w:t xml:space="preserve">de difusión. Escuela </w:t>
            </w:r>
            <w:r w:rsidR="00222D6B">
              <w:t>Hermanos Carrera</w:t>
            </w:r>
            <w:r w:rsidRPr="009E11F6">
              <w:t xml:space="preserve">. </w:t>
            </w:r>
            <w:r w:rsidR="00222D6B">
              <w:t>Vallenar</w:t>
            </w:r>
          </w:p>
        </w:tc>
      </w:tr>
    </w:tbl>
    <w:p w:rsidR="00C525E5" w:rsidRDefault="00C525E5" w:rsidP="00773E38">
      <w:pPr>
        <w:jc w:val="center"/>
        <w:rPr>
          <w:b/>
          <w:sz w:val="28"/>
          <w:u w:val="single"/>
          <w:lang w:val="es-MX"/>
        </w:rPr>
      </w:pPr>
    </w:p>
    <w:p w:rsidR="00FB04C1" w:rsidRPr="007F6051" w:rsidRDefault="007F6051" w:rsidP="00BC7937">
      <w:pPr>
        <w:jc w:val="both"/>
        <w:rPr>
          <w:b/>
          <w:sz w:val="22"/>
          <w:szCs w:val="22"/>
          <w:lang w:val="es-MX"/>
        </w:rPr>
      </w:pPr>
      <w:r w:rsidRPr="007F6051">
        <w:rPr>
          <w:b/>
          <w:sz w:val="22"/>
          <w:szCs w:val="22"/>
          <w:lang w:val="es-MX"/>
        </w:rPr>
        <w:t>ALGUNOS ASPECTOS CLAVES PARA EL DISEÑO Y EJECUCIÓN DEL PROGRAMA DE GESTIÓN ENERGÉTICA</w:t>
      </w:r>
    </w:p>
    <w:p w:rsidR="00927E4A" w:rsidRDefault="00927E4A" w:rsidP="007D5DC6">
      <w:pPr>
        <w:jc w:val="both"/>
        <w:rPr>
          <w:lang w:val="es-MX"/>
        </w:rPr>
      </w:pPr>
      <w:r>
        <w:rPr>
          <w:lang w:val="es-MX"/>
        </w:rPr>
        <w:t xml:space="preserve">Un </w:t>
      </w:r>
      <w:r w:rsidR="00674A95">
        <w:rPr>
          <w:lang w:val="es-MX"/>
        </w:rPr>
        <w:t>Programa</w:t>
      </w:r>
      <w:r w:rsidR="007D5DC6">
        <w:rPr>
          <w:lang w:val="es-MX"/>
        </w:rPr>
        <w:t xml:space="preserve"> de </w:t>
      </w:r>
      <w:r w:rsidR="004C5D10">
        <w:rPr>
          <w:lang w:val="es-MX"/>
        </w:rPr>
        <w:t>G</w:t>
      </w:r>
      <w:r w:rsidR="007D5DC6">
        <w:rPr>
          <w:lang w:val="es-MX"/>
        </w:rPr>
        <w:t xml:space="preserve">estión </w:t>
      </w:r>
      <w:r w:rsidR="004C5D10">
        <w:rPr>
          <w:lang w:val="es-MX"/>
        </w:rPr>
        <w:t>E</w:t>
      </w:r>
      <w:r w:rsidR="007D5DC6">
        <w:rPr>
          <w:lang w:val="es-MX"/>
        </w:rPr>
        <w:t xml:space="preserve">nergética </w:t>
      </w:r>
      <w:r w:rsidRPr="00EF3214">
        <w:rPr>
          <w:b/>
          <w:lang w:val="es-MX"/>
        </w:rPr>
        <w:t xml:space="preserve">debe ser pertinente </w:t>
      </w:r>
      <w:r>
        <w:rPr>
          <w:lang w:val="es-MX"/>
        </w:rPr>
        <w:t xml:space="preserve">con la realidad del establecimiento y </w:t>
      </w:r>
      <w:r w:rsidRPr="00EF3214">
        <w:rPr>
          <w:b/>
          <w:lang w:val="es-MX"/>
        </w:rPr>
        <w:t xml:space="preserve">debe contemplar </w:t>
      </w:r>
      <w:r w:rsidRPr="001A3078">
        <w:rPr>
          <w:b/>
          <w:lang w:val="es-MX"/>
        </w:rPr>
        <w:t>metas, objetivos y acciones</w:t>
      </w:r>
      <w:r>
        <w:rPr>
          <w:lang w:val="es-MX"/>
        </w:rPr>
        <w:t xml:space="preserve"> que permitan una </w:t>
      </w:r>
      <w:r w:rsidRPr="001A3078">
        <w:rPr>
          <w:b/>
          <w:lang w:val="es-MX"/>
        </w:rPr>
        <w:t>adecuada gestión del recurso energético</w:t>
      </w:r>
      <w:r>
        <w:rPr>
          <w:lang w:val="es-MX"/>
        </w:rPr>
        <w:t xml:space="preserve">, incorporando además medidas que apunten a sensibilizar y formar a la comunidad educativa a través de un trabajo curricular – pedagógico, contemplando también en las medidas un trabajo con la comunidad circundante al establecimiento educacional. </w:t>
      </w:r>
    </w:p>
    <w:p w:rsidR="001A3078" w:rsidRDefault="001A3078" w:rsidP="007D5DC6">
      <w:pPr>
        <w:jc w:val="both"/>
        <w:rPr>
          <w:lang w:val="es-MX"/>
        </w:rPr>
      </w:pPr>
      <w:r w:rsidRPr="001A3078">
        <w:rPr>
          <w:b/>
          <w:lang w:val="es-MX"/>
        </w:rPr>
        <w:t xml:space="preserve">Antes de </w:t>
      </w:r>
      <w:r w:rsidRPr="00596DA9">
        <w:rPr>
          <w:b/>
          <w:u w:val="single"/>
          <w:lang w:val="es-MX"/>
        </w:rPr>
        <w:t>diseñar</w:t>
      </w:r>
      <w:r w:rsidRPr="001A3078">
        <w:rPr>
          <w:b/>
          <w:lang w:val="es-MX"/>
        </w:rPr>
        <w:t xml:space="preserve"> un Programa</w:t>
      </w:r>
      <w:r w:rsidR="00430F7B">
        <w:rPr>
          <w:b/>
          <w:lang w:val="es-MX"/>
        </w:rPr>
        <w:t xml:space="preserve"> </w:t>
      </w:r>
      <w:r>
        <w:rPr>
          <w:lang w:val="es-MX"/>
        </w:rPr>
        <w:t xml:space="preserve">de Gestión Energética </w:t>
      </w:r>
      <w:r w:rsidRPr="001A3078">
        <w:rPr>
          <w:lang w:val="es-MX"/>
        </w:rPr>
        <w:t xml:space="preserve">(etapa 2), </w:t>
      </w:r>
      <w:r w:rsidRPr="00F815C5">
        <w:rPr>
          <w:b/>
          <w:lang w:val="es-MX"/>
        </w:rPr>
        <w:t xml:space="preserve">se debe tener claridad del </w:t>
      </w:r>
      <w:r w:rsidRPr="00596DA9">
        <w:rPr>
          <w:b/>
          <w:u w:val="single"/>
          <w:lang w:val="es-MX"/>
        </w:rPr>
        <w:t>diagnóstico</w:t>
      </w:r>
      <w:r w:rsidRPr="00F815C5">
        <w:rPr>
          <w:b/>
          <w:lang w:val="es-MX"/>
        </w:rPr>
        <w:t xml:space="preserve"> energético</w:t>
      </w:r>
      <w:r>
        <w:rPr>
          <w:lang w:val="es-MX"/>
        </w:rPr>
        <w:t xml:space="preserve"> (etapa 1), por lo que es indispensable levantar i</w:t>
      </w:r>
      <w:r w:rsidRPr="001A3078">
        <w:rPr>
          <w:lang w:val="es-MX"/>
        </w:rPr>
        <w:t xml:space="preserve">nformación </w:t>
      </w:r>
      <w:r>
        <w:rPr>
          <w:lang w:val="es-MX"/>
        </w:rPr>
        <w:t xml:space="preserve">en relación al uso de la </w:t>
      </w:r>
      <w:r w:rsidRPr="001A3078">
        <w:rPr>
          <w:lang w:val="es-MX"/>
        </w:rPr>
        <w:t>energética</w:t>
      </w:r>
      <w:r>
        <w:rPr>
          <w:lang w:val="es-MX"/>
        </w:rPr>
        <w:t xml:space="preserve"> y tipo de instalaciones que tiene </w:t>
      </w:r>
      <w:r w:rsidRPr="001A3078">
        <w:rPr>
          <w:lang w:val="es-MX"/>
        </w:rPr>
        <w:t>el establecimiento</w:t>
      </w:r>
      <w:r>
        <w:rPr>
          <w:lang w:val="es-MX"/>
        </w:rPr>
        <w:t>.</w:t>
      </w:r>
    </w:p>
    <w:p w:rsidR="00C17A65" w:rsidRDefault="00C17A65" w:rsidP="007D5DC6">
      <w:pPr>
        <w:jc w:val="both"/>
        <w:rPr>
          <w:lang w:val="es-MX"/>
        </w:rPr>
      </w:pPr>
      <w:r>
        <w:rPr>
          <w:lang w:val="es-MX"/>
        </w:rPr>
        <w:t xml:space="preserve">A continuación se presentan </w:t>
      </w:r>
      <w:r w:rsidR="00A80977">
        <w:rPr>
          <w:lang w:val="es-MX"/>
        </w:rPr>
        <w:t>3</w:t>
      </w:r>
      <w:r>
        <w:rPr>
          <w:lang w:val="es-MX"/>
        </w:rPr>
        <w:t xml:space="preserve"> anexos, que buscan facilitar las etapas de diagnóstico y diseño del Programa de Gestión Energética:</w:t>
      </w:r>
    </w:p>
    <w:p w:rsidR="00C17A65" w:rsidRPr="00C17A65" w:rsidRDefault="00C17A65" w:rsidP="00C17A65">
      <w:pPr>
        <w:pStyle w:val="Prrafodelista"/>
        <w:numPr>
          <w:ilvl w:val="0"/>
          <w:numId w:val="5"/>
        </w:numPr>
        <w:jc w:val="both"/>
        <w:rPr>
          <w:lang w:val="es-MX"/>
        </w:rPr>
      </w:pPr>
      <w:r w:rsidRPr="00F815C5">
        <w:rPr>
          <w:b/>
          <w:lang w:val="es-MX"/>
        </w:rPr>
        <w:t>Anexo 1:</w:t>
      </w:r>
      <w:r w:rsidR="00430F7B">
        <w:rPr>
          <w:b/>
          <w:lang w:val="es-MX"/>
        </w:rPr>
        <w:t xml:space="preserve"> </w:t>
      </w:r>
      <w:r w:rsidRPr="00076616">
        <w:rPr>
          <w:b/>
          <w:lang w:val="es-MX"/>
        </w:rPr>
        <w:t>Formulario de Inspección Energética del Establecimiento Educacional</w:t>
      </w:r>
      <w:r w:rsidRPr="00C17A65">
        <w:rPr>
          <w:lang w:val="es-MX"/>
        </w:rPr>
        <w:t xml:space="preserve"> -&gt; Apoyo para la etapa de “Diagnóstico Energético”.</w:t>
      </w:r>
    </w:p>
    <w:p w:rsidR="00C17A65" w:rsidRDefault="00C17A65" w:rsidP="00CC39AF">
      <w:pPr>
        <w:pStyle w:val="Prrafodelista"/>
        <w:numPr>
          <w:ilvl w:val="0"/>
          <w:numId w:val="5"/>
        </w:numPr>
        <w:jc w:val="both"/>
        <w:rPr>
          <w:lang w:val="es-MX"/>
        </w:rPr>
      </w:pPr>
      <w:r w:rsidRPr="00F815C5">
        <w:rPr>
          <w:b/>
          <w:lang w:val="es-MX"/>
        </w:rPr>
        <w:t>Anexo 2:</w:t>
      </w:r>
      <w:r w:rsidR="00CC39AF">
        <w:rPr>
          <w:b/>
          <w:lang w:val="es-MX"/>
        </w:rPr>
        <w:t xml:space="preserve"> Ficha para el diseño del Programa de Gestión Energética, que incorpora un formato tipo </w:t>
      </w:r>
      <w:r w:rsidR="00076616">
        <w:rPr>
          <w:b/>
          <w:lang w:val="es-MX"/>
        </w:rPr>
        <w:t>para confeccionar un cronograma</w:t>
      </w:r>
      <w:r w:rsidRPr="00C17A65">
        <w:rPr>
          <w:lang w:val="es-MX"/>
        </w:rPr>
        <w:t>-&gt; Apoyo para la etapa de “Diseño del Programa de Gestión de la Energía”</w:t>
      </w:r>
      <w:r w:rsidR="00612D74">
        <w:rPr>
          <w:lang w:val="es-MX"/>
        </w:rPr>
        <w:t xml:space="preserve">. </w:t>
      </w:r>
    </w:p>
    <w:p w:rsidR="00A80977" w:rsidRPr="00A80977" w:rsidRDefault="00A80977" w:rsidP="00A80977">
      <w:pPr>
        <w:pStyle w:val="Prrafodelista"/>
        <w:numPr>
          <w:ilvl w:val="0"/>
          <w:numId w:val="5"/>
        </w:numPr>
        <w:jc w:val="both"/>
        <w:rPr>
          <w:lang w:val="es-MX"/>
        </w:rPr>
      </w:pPr>
      <w:r>
        <w:rPr>
          <w:b/>
          <w:lang w:val="es-MX"/>
        </w:rPr>
        <w:t>Anexo 3</w:t>
      </w:r>
      <w:r w:rsidRPr="00F815C5">
        <w:rPr>
          <w:b/>
          <w:lang w:val="es-MX"/>
        </w:rPr>
        <w:t xml:space="preserve">: </w:t>
      </w:r>
      <w:r w:rsidR="00CC39AF">
        <w:rPr>
          <w:b/>
          <w:lang w:val="es-MX"/>
        </w:rPr>
        <w:t xml:space="preserve">Tabla de posibles medidas de gestión energética </w:t>
      </w:r>
      <w:r w:rsidRPr="00C17A65">
        <w:rPr>
          <w:lang w:val="es-MX"/>
        </w:rPr>
        <w:t>-&gt; Apoyo para la etapa de “Diseño del Programa de Gestión de la Energía”</w:t>
      </w:r>
      <w:r>
        <w:rPr>
          <w:lang w:val="es-MX"/>
        </w:rPr>
        <w:t xml:space="preserve">. </w:t>
      </w:r>
    </w:p>
    <w:p w:rsidR="001C7578" w:rsidRDefault="00F815C5" w:rsidP="00E15511">
      <w:pPr>
        <w:jc w:val="both"/>
        <w:rPr>
          <w:lang w:val="es-MX"/>
        </w:rPr>
      </w:pPr>
      <w:r>
        <w:rPr>
          <w:lang w:val="es-MX"/>
        </w:rPr>
        <w:lastRenderedPageBreak/>
        <w:t xml:space="preserve">La </w:t>
      </w:r>
      <w:r w:rsidRPr="00C71D92">
        <w:rPr>
          <w:b/>
          <w:lang w:val="es-MX"/>
        </w:rPr>
        <w:t>sensibilización y formación ambiental es</w:t>
      </w:r>
      <w:r w:rsidR="005A48C2" w:rsidRPr="00C71D92">
        <w:rPr>
          <w:b/>
          <w:lang w:val="es-MX"/>
        </w:rPr>
        <w:t xml:space="preserve"> clave y </w:t>
      </w:r>
      <w:r w:rsidRPr="00C71D92">
        <w:rPr>
          <w:b/>
          <w:lang w:val="es-MX"/>
        </w:rPr>
        <w:t>transversal</w:t>
      </w:r>
      <w:r w:rsidR="005A48C2" w:rsidRPr="00C71D92">
        <w:rPr>
          <w:b/>
          <w:lang w:val="es-MX"/>
        </w:rPr>
        <w:t xml:space="preserve"> a todas las etapas</w:t>
      </w:r>
      <w:r>
        <w:rPr>
          <w:lang w:val="es-MX"/>
        </w:rPr>
        <w:t>, es decir, que se debe desarrollar a lo largo de todo el proceso de diagnóstico, diseño y ejecución del Programa</w:t>
      </w:r>
      <w:r w:rsidR="00E15511">
        <w:rPr>
          <w:lang w:val="es-MX"/>
        </w:rPr>
        <w:t>, sin perjuicio de que además, debe ser una línea de acción clara dentro del Programa de Gestión Energética que desarrolle el establecimiento</w:t>
      </w:r>
      <w:r>
        <w:rPr>
          <w:lang w:val="es-MX"/>
        </w:rPr>
        <w:t xml:space="preserve">. </w:t>
      </w:r>
      <w:r w:rsidR="00E15511">
        <w:rPr>
          <w:lang w:val="es-MX"/>
        </w:rPr>
        <w:t xml:space="preserve">Finalmente, el mayor desafío y objetivo último que se quiere alcanzar, es el </w:t>
      </w:r>
      <w:r w:rsidR="007D5DC6">
        <w:rPr>
          <w:lang w:val="es-MX"/>
        </w:rPr>
        <w:t>cambio de conducta</w:t>
      </w:r>
      <w:r w:rsidR="001C7578">
        <w:rPr>
          <w:lang w:val="es-MX"/>
        </w:rPr>
        <w:t xml:space="preserve"> ante el consumo y uso del recurso energético, por tanto la generación de actitudes y aptitudes que podamos desarrollar en la comunidad educativa en general y comunidad circundante, es primordial para generar acciones concretas, tanto individuales como colectivas. </w:t>
      </w:r>
    </w:p>
    <w:p w:rsidR="009E38C2" w:rsidRDefault="009E38C2" w:rsidP="007D5DC6">
      <w:pPr>
        <w:jc w:val="both"/>
        <w:rPr>
          <w:lang w:val="es-MX"/>
        </w:rPr>
      </w:pPr>
      <w:r>
        <w:rPr>
          <w:lang w:val="es-MX"/>
        </w:rPr>
        <w:t xml:space="preserve">El </w:t>
      </w:r>
      <w:r w:rsidR="00AB3B5C" w:rsidRPr="00AB3B5C">
        <w:rPr>
          <w:b/>
          <w:lang w:val="es-MX"/>
        </w:rPr>
        <w:t xml:space="preserve">diseño del </w:t>
      </w:r>
      <w:r w:rsidR="00674A95" w:rsidRPr="00AB3B5C">
        <w:rPr>
          <w:b/>
          <w:lang w:val="es-MX"/>
        </w:rPr>
        <w:t>Programa</w:t>
      </w:r>
      <w:r>
        <w:rPr>
          <w:lang w:val="es-MX"/>
        </w:rPr>
        <w:t xml:space="preserve"> de </w:t>
      </w:r>
      <w:r w:rsidR="0063422D">
        <w:rPr>
          <w:lang w:val="es-MX"/>
        </w:rPr>
        <w:t>G</w:t>
      </w:r>
      <w:r>
        <w:rPr>
          <w:lang w:val="es-MX"/>
        </w:rPr>
        <w:t xml:space="preserve">estión </w:t>
      </w:r>
      <w:r w:rsidR="0063422D">
        <w:rPr>
          <w:lang w:val="es-MX"/>
        </w:rPr>
        <w:t>E</w:t>
      </w:r>
      <w:r>
        <w:rPr>
          <w:lang w:val="es-MX"/>
        </w:rPr>
        <w:t>nergética</w:t>
      </w:r>
      <w:r w:rsidR="005547D6">
        <w:rPr>
          <w:lang w:val="es-MX"/>
        </w:rPr>
        <w:t xml:space="preserve">, </w:t>
      </w:r>
      <w:r w:rsidR="005547D6" w:rsidRPr="00AB3B5C">
        <w:rPr>
          <w:b/>
          <w:lang w:val="es-MX"/>
        </w:rPr>
        <w:t>debe considerar objetivos claros y aplicables</w:t>
      </w:r>
      <w:r w:rsidR="005547D6">
        <w:rPr>
          <w:lang w:val="es-MX"/>
        </w:rPr>
        <w:t xml:space="preserve"> a la realidad del establecimiento educacional o centro educativo, </w:t>
      </w:r>
      <w:r w:rsidR="005547D6" w:rsidRPr="00AB3B5C">
        <w:rPr>
          <w:b/>
          <w:lang w:val="es-MX"/>
        </w:rPr>
        <w:t>además de actividades y metas en el corto, mediano y largoplazo</w:t>
      </w:r>
      <w:r w:rsidR="005547D6">
        <w:rPr>
          <w:lang w:val="es-MX"/>
        </w:rPr>
        <w:t>, puesto que es</w:t>
      </w:r>
      <w:r w:rsidR="00235367">
        <w:rPr>
          <w:lang w:val="es-MX"/>
        </w:rPr>
        <w:t>te se refiere a</w:t>
      </w:r>
      <w:r w:rsidR="005547D6">
        <w:rPr>
          <w:lang w:val="es-MX"/>
        </w:rPr>
        <w:t xml:space="preserve"> un esfuerzo sistemático. También es importante identificar los resultados tanto cuantitativos como cualitativos del trabajo realizado en la temática, de este modo, será factible que las mejoras que sean realizadas por establecimiento o centro educativo sean escalables. </w:t>
      </w:r>
    </w:p>
    <w:p w:rsidR="005547D6" w:rsidRDefault="00F52E67" w:rsidP="00773E38">
      <w:pPr>
        <w:jc w:val="both"/>
        <w:rPr>
          <w:lang w:val="es-MX"/>
        </w:rPr>
      </w:pPr>
      <w:r>
        <w:rPr>
          <w:lang w:val="es-MX"/>
        </w:rPr>
        <w:t xml:space="preserve">La </w:t>
      </w:r>
      <w:r w:rsidRPr="00F52E67">
        <w:rPr>
          <w:b/>
          <w:lang w:val="es-MX"/>
        </w:rPr>
        <w:t>ejecución del Programa</w:t>
      </w:r>
      <w:r>
        <w:rPr>
          <w:lang w:val="es-MX"/>
        </w:rPr>
        <w:t xml:space="preserve"> de Gestión Energética, es la etapa de implementación de medidas. P</w:t>
      </w:r>
      <w:r w:rsidR="005547D6">
        <w:rPr>
          <w:lang w:val="es-MX"/>
        </w:rPr>
        <w:t xml:space="preserve">ara cada una de las iniciativas que sean ejecutadas por el establecimiento educacional o centro </w:t>
      </w:r>
      <w:r w:rsidR="00773E38">
        <w:rPr>
          <w:lang w:val="es-MX"/>
        </w:rPr>
        <w:t>e</w:t>
      </w:r>
      <w:r w:rsidR="005547D6">
        <w:rPr>
          <w:lang w:val="es-MX"/>
        </w:rPr>
        <w:t xml:space="preserve">ducativo, es necesario </w:t>
      </w:r>
      <w:r>
        <w:rPr>
          <w:lang w:val="es-MX"/>
        </w:rPr>
        <w:t xml:space="preserve">acompañarlas de </w:t>
      </w:r>
      <w:r w:rsidRPr="00F52E67">
        <w:rPr>
          <w:b/>
          <w:lang w:val="es-MX"/>
        </w:rPr>
        <w:t>evidencias</w:t>
      </w:r>
      <w:r>
        <w:rPr>
          <w:lang w:val="es-MX"/>
        </w:rPr>
        <w:t xml:space="preserve">, las que pueden ser boletas de consumo, gráficos comparativos que evidencien la reducción del consumo, </w:t>
      </w:r>
      <w:r w:rsidR="005547D6">
        <w:rPr>
          <w:lang w:val="es-MX"/>
        </w:rPr>
        <w:t>registro fotográfico</w:t>
      </w:r>
      <w:r>
        <w:rPr>
          <w:lang w:val="es-MX"/>
        </w:rPr>
        <w:t>, entre otros.</w:t>
      </w:r>
    </w:p>
    <w:p w:rsidR="0087012B" w:rsidRDefault="0087012B" w:rsidP="00773E38">
      <w:pPr>
        <w:jc w:val="both"/>
        <w:rPr>
          <w:lang w:val="es-MX"/>
        </w:rPr>
      </w:pPr>
    </w:p>
    <w:p w:rsidR="00B82B34" w:rsidRDefault="00B82B34">
      <w:pPr>
        <w:rPr>
          <w:b/>
          <w:sz w:val="24"/>
          <w:szCs w:val="24"/>
          <w:lang w:val="es-MX"/>
        </w:rPr>
      </w:pPr>
      <w:r>
        <w:rPr>
          <w:b/>
          <w:sz w:val="24"/>
          <w:szCs w:val="24"/>
          <w:lang w:val="es-MX"/>
        </w:rPr>
        <w:br w:type="page"/>
      </w:r>
    </w:p>
    <w:p w:rsidR="00ED1726" w:rsidRDefault="00C72333" w:rsidP="00CE0F4E">
      <w:pPr>
        <w:jc w:val="center"/>
        <w:rPr>
          <w:b/>
          <w:sz w:val="24"/>
          <w:szCs w:val="24"/>
          <w:lang w:val="es-MX"/>
        </w:rPr>
      </w:pPr>
      <w:r w:rsidRPr="00CE0F4E">
        <w:rPr>
          <w:b/>
          <w:sz w:val="24"/>
          <w:szCs w:val="24"/>
          <w:lang w:val="es-MX"/>
        </w:rPr>
        <w:lastRenderedPageBreak/>
        <w:t>ANEXO 1. FORMULARIO DE INSPECCIÓN ENERGÉTICA DEL ESTABLECIMIENTO EDUCACIONAL</w:t>
      </w:r>
    </w:p>
    <w:p w:rsidR="0091681D" w:rsidRPr="00EF2F22" w:rsidRDefault="0091681D" w:rsidP="0091681D">
      <w:pPr>
        <w:jc w:val="both"/>
        <w:rPr>
          <w:sz w:val="22"/>
          <w:szCs w:val="22"/>
          <w:lang w:val="es-MX"/>
        </w:rPr>
      </w:pPr>
      <w:r w:rsidRPr="00EF2F22">
        <w:rPr>
          <w:sz w:val="22"/>
          <w:szCs w:val="22"/>
          <w:lang w:val="es-MX"/>
        </w:rPr>
        <w:t xml:space="preserve">Este anexo facilita el desarrollo de un diagnóstico energético, que corresponde a la primera etapa que debe desarrollar un establecimiento educacional. La información recogida en estos formularios, sirven de información base para la posterior confección del Programa de Gestión Energética. </w:t>
      </w:r>
    </w:p>
    <w:tbl>
      <w:tblPr>
        <w:tblW w:w="9508" w:type="dxa"/>
        <w:tblInd w:w="60" w:type="dxa"/>
        <w:tblCellMar>
          <w:left w:w="70" w:type="dxa"/>
          <w:right w:w="70" w:type="dxa"/>
        </w:tblCellMar>
        <w:tblLook w:val="04A0" w:firstRow="1" w:lastRow="0" w:firstColumn="1" w:lastColumn="0" w:noHBand="0" w:noVBand="1"/>
      </w:tblPr>
      <w:tblGrid>
        <w:gridCol w:w="4354"/>
        <w:gridCol w:w="5154"/>
      </w:tblGrid>
      <w:tr w:rsidR="008C302E" w:rsidRPr="008C302E" w:rsidTr="00CE0F4E">
        <w:trPr>
          <w:trHeight w:val="288"/>
        </w:trPr>
        <w:tc>
          <w:tcPr>
            <w:tcW w:w="950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C302E" w:rsidRPr="008C302E" w:rsidRDefault="008C302E" w:rsidP="008C302E">
            <w:pPr>
              <w:spacing w:after="0" w:line="240" w:lineRule="auto"/>
              <w:jc w:val="center"/>
              <w:rPr>
                <w:b/>
                <w:lang w:val="es-MX"/>
              </w:rPr>
            </w:pPr>
            <w:r w:rsidRPr="008C302E">
              <w:rPr>
                <w:b/>
                <w:lang w:val="es-MX"/>
              </w:rPr>
              <w:t>IDENTIFICACIÓN DEL RECINTO</w:t>
            </w:r>
          </w:p>
        </w:tc>
      </w:tr>
      <w:tr w:rsidR="008C302E" w:rsidRPr="008C302E" w:rsidTr="00CE0F4E">
        <w:trPr>
          <w:trHeight w:val="288"/>
        </w:trPr>
        <w:tc>
          <w:tcPr>
            <w:tcW w:w="4354" w:type="dxa"/>
            <w:tcBorders>
              <w:top w:val="nil"/>
              <w:left w:val="single" w:sz="8" w:space="0" w:color="auto"/>
              <w:bottom w:val="single" w:sz="8" w:space="0" w:color="auto"/>
              <w:right w:val="single" w:sz="8" w:space="0" w:color="auto"/>
            </w:tcBorders>
            <w:shd w:val="clear" w:color="000000" w:fill="D9D9D9"/>
            <w:noWrap/>
            <w:vAlign w:val="bottom"/>
            <w:hideMark/>
          </w:tcPr>
          <w:p w:rsidR="008C302E" w:rsidRPr="008C302E" w:rsidRDefault="008C302E" w:rsidP="008C302E">
            <w:pPr>
              <w:spacing w:after="0" w:line="240" w:lineRule="auto"/>
              <w:rPr>
                <w:b/>
                <w:lang w:val="es-MX"/>
              </w:rPr>
            </w:pPr>
            <w:r w:rsidRPr="008C302E">
              <w:rPr>
                <w:b/>
                <w:lang w:val="es-MX"/>
              </w:rPr>
              <w:t>Nombre establecimiento</w:t>
            </w:r>
            <w:r w:rsidR="005334C7">
              <w:rPr>
                <w:b/>
                <w:lang w:val="es-MX"/>
              </w:rPr>
              <w:t xml:space="preserve"> educacional</w:t>
            </w:r>
          </w:p>
        </w:tc>
        <w:tc>
          <w:tcPr>
            <w:tcW w:w="5154" w:type="dxa"/>
            <w:tcBorders>
              <w:top w:val="single" w:sz="8" w:space="0" w:color="auto"/>
              <w:left w:val="nil"/>
              <w:bottom w:val="single" w:sz="8" w:space="0" w:color="auto"/>
              <w:right w:val="single" w:sz="8" w:space="0" w:color="000000"/>
            </w:tcBorders>
            <w:shd w:val="clear" w:color="auto" w:fill="auto"/>
            <w:noWrap/>
            <w:vAlign w:val="bottom"/>
            <w:hideMark/>
          </w:tcPr>
          <w:p w:rsidR="008C302E" w:rsidRPr="008C302E" w:rsidRDefault="008C302E" w:rsidP="008C302E">
            <w:pPr>
              <w:spacing w:after="0" w:line="240" w:lineRule="auto"/>
              <w:rPr>
                <w:lang w:val="es-MX"/>
              </w:rPr>
            </w:pPr>
            <w:r w:rsidRPr="008C302E">
              <w:rPr>
                <w:lang w:val="es-MX"/>
              </w:rPr>
              <w:t> </w:t>
            </w:r>
          </w:p>
        </w:tc>
      </w:tr>
      <w:tr w:rsidR="008C302E" w:rsidRPr="008C302E" w:rsidTr="00CE0F4E">
        <w:trPr>
          <w:trHeight w:val="288"/>
        </w:trPr>
        <w:tc>
          <w:tcPr>
            <w:tcW w:w="4354" w:type="dxa"/>
            <w:tcBorders>
              <w:top w:val="nil"/>
              <w:left w:val="single" w:sz="8" w:space="0" w:color="auto"/>
              <w:bottom w:val="single" w:sz="8" w:space="0" w:color="auto"/>
              <w:right w:val="single" w:sz="8" w:space="0" w:color="auto"/>
            </w:tcBorders>
            <w:shd w:val="clear" w:color="000000" w:fill="D9D9D9"/>
            <w:noWrap/>
            <w:vAlign w:val="bottom"/>
            <w:hideMark/>
          </w:tcPr>
          <w:p w:rsidR="008C302E" w:rsidRPr="008C302E" w:rsidRDefault="00B82B34" w:rsidP="008C302E">
            <w:pPr>
              <w:spacing w:after="0" w:line="240" w:lineRule="auto"/>
              <w:rPr>
                <w:b/>
                <w:lang w:val="es-MX"/>
              </w:rPr>
            </w:pPr>
            <w:r>
              <w:rPr>
                <w:b/>
                <w:lang w:val="es-MX"/>
              </w:rPr>
              <w:t>RBD o Código</w:t>
            </w:r>
            <w:r w:rsidR="008C302E" w:rsidRPr="008C302E">
              <w:rPr>
                <w:b/>
                <w:lang w:val="es-MX"/>
              </w:rPr>
              <w:t xml:space="preserve"> JUNJI</w:t>
            </w:r>
            <w:r>
              <w:rPr>
                <w:b/>
                <w:lang w:val="es-MX"/>
              </w:rPr>
              <w:t xml:space="preserve"> / INTEGRA</w:t>
            </w:r>
          </w:p>
        </w:tc>
        <w:tc>
          <w:tcPr>
            <w:tcW w:w="5154" w:type="dxa"/>
            <w:tcBorders>
              <w:top w:val="single" w:sz="8" w:space="0" w:color="auto"/>
              <w:left w:val="nil"/>
              <w:bottom w:val="single" w:sz="8" w:space="0" w:color="auto"/>
              <w:right w:val="single" w:sz="8" w:space="0" w:color="000000"/>
            </w:tcBorders>
            <w:shd w:val="clear" w:color="auto" w:fill="auto"/>
            <w:noWrap/>
            <w:vAlign w:val="bottom"/>
            <w:hideMark/>
          </w:tcPr>
          <w:p w:rsidR="008C302E" w:rsidRPr="008C302E" w:rsidRDefault="008C302E" w:rsidP="008C302E">
            <w:pPr>
              <w:spacing w:after="0" w:line="240" w:lineRule="auto"/>
              <w:rPr>
                <w:lang w:val="es-MX"/>
              </w:rPr>
            </w:pPr>
            <w:r w:rsidRPr="008C302E">
              <w:rPr>
                <w:lang w:val="es-MX"/>
              </w:rPr>
              <w:t> </w:t>
            </w:r>
          </w:p>
        </w:tc>
      </w:tr>
      <w:tr w:rsidR="008C302E" w:rsidRPr="008C302E" w:rsidTr="00CE0F4E">
        <w:trPr>
          <w:trHeight w:val="288"/>
        </w:trPr>
        <w:tc>
          <w:tcPr>
            <w:tcW w:w="4354" w:type="dxa"/>
            <w:tcBorders>
              <w:top w:val="nil"/>
              <w:left w:val="single" w:sz="8" w:space="0" w:color="auto"/>
              <w:bottom w:val="single" w:sz="8" w:space="0" w:color="auto"/>
              <w:right w:val="single" w:sz="8" w:space="0" w:color="auto"/>
            </w:tcBorders>
            <w:shd w:val="clear" w:color="000000" w:fill="D9D9D9"/>
            <w:noWrap/>
            <w:vAlign w:val="bottom"/>
            <w:hideMark/>
          </w:tcPr>
          <w:p w:rsidR="008C302E" w:rsidRPr="008C302E" w:rsidRDefault="00784EA2" w:rsidP="00784EA2">
            <w:pPr>
              <w:spacing w:after="0" w:line="240" w:lineRule="auto"/>
              <w:rPr>
                <w:b/>
                <w:lang w:val="es-MX"/>
              </w:rPr>
            </w:pPr>
            <w:r>
              <w:rPr>
                <w:b/>
                <w:lang w:val="es-MX"/>
              </w:rPr>
              <w:t>Comuna</w:t>
            </w:r>
          </w:p>
        </w:tc>
        <w:tc>
          <w:tcPr>
            <w:tcW w:w="5154" w:type="dxa"/>
            <w:tcBorders>
              <w:top w:val="single" w:sz="8" w:space="0" w:color="auto"/>
              <w:left w:val="nil"/>
              <w:bottom w:val="single" w:sz="8" w:space="0" w:color="auto"/>
              <w:right w:val="single" w:sz="8" w:space="0" w:color="000000"/>
            </w:tcBorders>
            <w:shd w:val="clear" w:color="auto" w:fill="auto"/>
            <w:noWrap/>
            <w:vAlign w:val="bottom"/>
            <w:hideMark/>
          </w:tcPr>
          <w:p w:rsidR="008C302E" w:rsidRPr="008C302E" w:rsidRDefault="008C302E" w:rsidP="008C302E">
            <w:pPr>
              <w:spacing w:after="0" w:line="240" w:lineRule="auto"/>
              <w:rPr>
                <w:lang w:val="es-MX"/>
              </w:rPr>
            </w:pPr>
            <w:r w:rsidRPr="008C302E">
              <w:rPr>
                <w:lang w:val="es-MX"/>
              </w:rPr>
              <w:t> </w:t>
            </w:r>
          </w:p>
        </w:tc>
      </w:tr>
      <w:tr w:rsidR="008C302E" w:rsidRPr="008C302E" w:rsidTr="00CE0F4E">
        <w:trPr>
          <w:trHeight w:val="288"/>
        </w:trPr>
        <w:tc>
          <w:tcPr>
            <w:tcW w:w="4354" w:type="dxa"/>
            <w:tcBorders>
              <w:top w:val="nil"/>
              <w:left w:val="single" w:sz="8" w:space="0" w:color="auto"/>
              <w:bottom w:val="single" w:sz="8" w:space="0" w:color="auto"/>
              <w:right w:val="single" w:sz="8" w:space="0" w:color="auto"/>
            </w:tcBorders>
            <w:shd w:val="clear" w:color="000000" w:fill="D9D9D9"/>
            <w:noWrap/>
            <w:vAlign w:val="bottom"/>
            <w:hideMark/>
          </w:tcPr>
          <w:p w:rsidR="008C302E" w:rsidRPr="008C302E" w:rsidRDefault="00784EA2" w:rsidP="008C302E">
            <w:pPr>
              <w:spacing w:after="0" w:line="240" w:lineRule="auto"/>
              <w:rPr>
                <w:b/>
                <w:lang w:val="es-MX"/>
              </w:rPr>
            </w:pPr>
            <w:r>
              <w:rPr>
                <w:b/>
                <w:lang w:val="es-MX"/>
              </w:rPr>
              <w:t>Región</w:t>
            </w:r>
          </w:p>
        </w:tc>
        <w:tc>
          <w:tcPr>
            <w:tcW w:w="5154" w:type="dxa"/>
            <w:tcBorders>
              <w:top w:val="single" w:sz="8" w:space="0" w:color="auto"/>
              <w:left w:val="nil"/>
              <w:bottom w:val="single" w:sz="8" w:space="0" w:color="auto"/>
              <w:right w:val="single" w:sz="8" w:space="0" w:color="000000"/>
            </w:tcBorders>
            <w:shd w:val="clear" w:color="auto" w:fill="auto"/>
            <w:noWrap/>
            <w:vAlign w:val="bottom"/>
            <w:hideMark/>
          </w:tcPr>
          <w:p w:rsidR="008C302E" w:rsidRPr="008C302E" w:rsidRDefault="008C302E" w:rsidP="008C302E">
            <w:pPr>
              <w:spacing w:after="0" w:line="240" w:lineRule="auto"/>
              <w:rPr>
                <w:lang w:val="es-MX"/>
              </w:rPr>
            </w:pPr>
            <w:r w:rsidRPr="008C302E">
              <w:rPr>
                <w:lang w:val="es-MX"/>
              </w:rPr>
              <w:t> </w:t>
            </w:r>
          </w:p>
        </w:tc>
      </w:tr>
      <w:tr w:rsidR="008C302E" w:rsidRPr="008C302E" w:rsidTr="00CE0F4E">
        <w:trPr>
          <w:trHeight w:val="288"/>
        </w:trPr>
        <w:tc>
          <w:tcPr>
            <w:tcW w:w="4354" w:type="dxa"/>
            <w:tcBorders>
              <w:top w:val="nil"/>
              <w:left w:val="single" w:sz="8" w:space="0" w:color="auto"/>
              <w:bottom w:val="single" w:sz="8" w:space="0" w:color="auto"/>
              <w:right w:val="single" w:sz="8" w:space="0" w:color="auto"/>
            </w:tcBorders>
            <w:shd w:val="clear" w:color="000000" w:fill="D9D9D9"/>
            <w:noWrap/>
            <w:vAlign w:val="bottom"/>
            <w:hideMark/>
          </w:tcPr>
          <w:p w:rsidR="008C302E" w:rsidRPr="008C302E" w:rsidRDefault="00B82B34" w:rsidP="00B82B34">
            <w:pPr>
              <w:spacing w:after="0" w:line="240" w:lineRule="auto"/>
              <w:rPr>
                <w:b/>
                <w:lang w:val="es-MX"/>
              </w:rPr>
            </w:pPr>
            <w:r>
              <w:rPr>
                <w:b/>
                <w:lang w:val="es-MX"/>
              </w:rPr>
              <w:t xml:space="preserve">Nombre encargado </w:t>
            </w:r>
          </w:p>
        </w:tc>
        <w:tc>
          <w:tcPr>
            <w:tcW w:w="5154" w:type="dxa"/>
            <w:tcBorders>
              <w:top w:val="single" w:sz="8" w:space="0" w:color="auto"/>
              <w:left w:val="nil"/>
              <w:bottom w:val="single" w:sz="8" w:space="0" w:color="auto"/>
              <w:right w:val="single" w:sz="8" w:space="0" w:color="000000"/>
            </w:tcBorders>
            <w:shd w:val="clear" w:color="auto" w:fill="auto"/>
            <w:noWrap/>
            <w:vAlign w:val="bottom"/>
            <w:hideMark/>
          </w:tcPr>
          <w:p w:rsidR="008C302E" w:rsidRPr="008C302E" w:rsidRDefault="008C302E" w:rsidP="008C302E">
            <w:pPr>
              <w:spacing w:after="0" w:line="240" w:lineRule="auto"/>
              <w:rPr>
                <w:lang w:val="es-MX"/>
              </w:rPr>
            </w:pPr>
            <w:r w:rsidRPr="008C302E">
              <w:rPr>
                <w:lang w:val="es-MX"/>
              </w:rPr>
              <w:t> </w:t>
            </w:r>
          </w:p>
        </w:tc>
      </w:tr>
    </w:tbl>
    <w:p w:rsidR="008C302E" w:rsidRDefault="008C302E" w:rsidP="0087012B">
      <w:pPr>
        <w:jc w:val="both"/>
        <w:rPr>
          <w:lang w:val="es-MX"/>
        </w:rPr>
      </w:pPr>
    </w:p>
    <w:tbl>
      <w:tblPr>
        <w:tblW w:w="9508" w:type="dxa"/>
        <w:tblInd w:w="60" w:type="dxa"/>
        <w:tblLayout w:type="fixed"/>
        <w:tblCellMar>
          <w:left w:w="70" w:type="dxa"/>
          <w:right w:w="70" w:type="dxa"/>
        </w:tblCellMar>
        <w:tblLook w:val="04A0" w:firstRow="1" w:lastRow="0" w:firstColumn="1" w:lastColumn="0" w:noHBand="0" w:noVBand="1"/>
      </w:tblPr>
      <w:tblGrid>
        <w:gridCol w:w="3271"/>
        <w:gridCol w:w="425"/>
        <w:gridCol w:w="425"/>
        <w:gridCol w:w="5387"/>
      </w:tblGrid>
      <w:tr w:rsidR="008C302E" w:rsidRPr="008C302E" w:rsidTr="00CE0F4E">
        <w:trPr>
          <w:trHeight w:val="288"/>
        </w:trPr>
        <w:tc>
          <w:tcPr>
            <w:tcW w:w="9508"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C302E" w:rsidRDefault="008C302E" w:rsidP="006C5FB2">
            <w:pPr>
              <w:spacing w:after="0" w:line="240" w:lineRule="auto"/>
              <w:jc w:val="center"/>
              <w:rPr>
                <w:rFonts w:ascii="Calibri" w:eastAsia="Times New Roman" w:hAnsi="Calibri" w:cs="Times New Roman"/>
                <w:b/>
                <w:bCs/>
                <w:color w:val="000000"/>
                <w:sz w:val="22"/>
                <w:szCs w:val="22"/>
                <w:lang w:eastAsia="es-CL"/>
              </w:rPr>
            </w:pPr>
            <w:r>
              <w:rPr>
                <w:rFonts w:ascii="Calibri" w:eastAsia="Times New Roman" w:hAnsi="Calibri" w:cs="Times New Roman"/>
                <w:b/>
                <w:bCs/>
                <w:color w:val="000000"/>
                <w:sz w:val="22"/>
                <w:szCs w:val="22"/>
                <w:lang w:eastAsia="es-CL"/>
              </w:rPr>
              <w:t>OBSERVACIÓN DE MEDIDAS Y HÁBITOS DE EFICIENCIA ENERGÉTICA</w:t>
            </w:r>
          </w:p>
        </w:tc>
      </w:tr>
      <w:tr w:rsidR="008C302E" w:rsidRPr="008C302E" w:rsidTr="00CE0F4E">
        <w:trPr>
          <w:trHeight w:val="288"/>
        </w:trPr>
        <w:tc>
          <w:tcPr>
            <w:tcW w:w="3271" w:type="dxa"/>
            <w:tcBorders>
              <w:top w:val="nil"/>
              <w:left w:val="single" w:sz="8" w:space="0" w:color="auto"/>
              <w:bottom w:val="single" w:sz="8" w:space="0" w:color="auto"/>
              <w:right w:val="single" w:sz="8" w:space="0" w:color="auto"/>
            </w:tcBorders>
            <w:shd w:val="clear" w:color="000000" w:fill="D9D9D9"/>
            <w:noWrap/>
            <w:vAlign w:val="center"/>
            <w:hideMark/>
          </w:tcPr>
          <w:p w:rsidR="008C302E" w:rsidRPr="008C302E" w:rsidRDefault="008C302E" w:rsidP="002339D9">
            <w:pPr>
              <w:spacing w:after="0" w:line="240" w:lineRule="auto"/>
              <w:rPr>
                <w:b/>
                <w:lang w:val="es-MX"/>
              </w:rPr>
            </w:pPr>
            <w:r w:rsidRPr="008C302E">
              <w:rPr>
                <w:b/>
                <w:lang w:val="es-MX"/>
              </w:rPr>
              <w:t>ITEM</w:t>
            </w:r>
          </w:p>
        </w:tc>
        <w:tc>
          <w:tcPr>
            <w:tcW w:w="425" w:type="dxa"/>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rsidR="008C302E" w:rsidRPr="008C302E" w:rsidRDefault="008C302E" w:rsidP="002339D9">
            <w:pPr>
              <w:spacing w:after="0" w:line="240" w:lineRule="auto"/>
              <w:rPr>
                <w:b/>
                <w:lang w:val="es-MX"/>
              </w:rPr>
            </w:pPr>
            <w:r w:rsidRPr="008C302E">
              <w:rPr>
                <w:b/>
                <w:lang w:val="es-MX"/>
              </w:rPr>
              <w:t>Sí </w:t>
            </w:r>
          </w:p>
        </w:tc>
        <w:tc>
          <w:tcPr>
            <w:tcW w:w="42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rsidR="008C302E" w:rsidRPr="008C302E" w:rsidRDefault="008C302E" w:rsidP="002339D9">
            <w:pPr>
              <w:spacing w:after="0" w:line="240" w:lineRule="auto"/>
              <w:rPr>
                <w:b/>
                <w:lang w:val="es-MX"/>
              </w:rPr>
            </w:pPr>
            <w:r w:rsidRPr="008C302E">
              <w:rPr>
                <w:b/>
                <w:lang w:val="es-MX"/>
              </w:rPr>
              <w:t>No</w:t>
            </w:r>
          </w:p>
        </w:tc>
        <w:tc>
          <w:tcPr>
            <w:tcW w:w="5387"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rsidR="008C302E" w:rsidRPr="008C302E" w:rsidRDefault="008C302E" w:rsidP="002339D9">
            <w:pPr>
              <w:spacing w:after="0" w:line="240" w:lineRule="auto"/>
              <w:rPr>
                <w:b/>
                <w:lang w:val="es-MX"/>
              </w:rPr>
            </w:pPr>
            <w:r w:rsidRPr="008C302E">
              <w:rPr>
                <w:b/>
                <w:lang w:val="es-MX"/>
              </w:rPr>
              <w:t>Observaciones</w:t>
            </w:r>
          </w:p>
        </w:tc>
      </w:tr>
      <w:tr w:rsidR="008C302E" w:rsidRPr="008C302E" w:rsidTr="00CE0F4E">
        <w:trPr>
          <w:trHeight w:val="489"/>
        </w:trPr>
        <w:tc>
          <w:tcPr>
            <w:tcW w:w="3271" w:type="dxa"/>
            <w:tcBorders>
              <w:top w:val="nil"/>
              <w:left w:val="single" w:sz="8" w:space="0" w:color="auto"/>
              <w:bottom w:val="single" w:sz="8" w:space="0" w:color="auto"/>
              <w:right w:val="single" w:sz="8" w:space="0" w:color="auto"/>
            </w:tcBorders>
            <w:shd w:val="clear" w:color="000000" w:fill="D9D9D9"/>
            <w:noWrap/>
            <w:vAlign w:val="center"/>
            <w:hideMark/>
          </w:tcPr>
          <w:p w:rsidR="008C302E" w:rsidRPr="008C302E" w:rsidRDefault="008C302E" w:rsidP="002339D9">
            <w:pPr>
              <w:spacing w:after="0" w:line="240" w:lineRule="auto"/>
              <w:rPr>
                <w:sz w:val="18"/>
                <w:lang w:val="es-MX"/>
              </w:rPr>
            </w:pPr>
            <w:r w:rsidRPr="00ED1726">
              <w:rPr>
                <w:sz w:val="18"/>
                <w:lang w:val="es-MX"/>
              </w:rPr>
              <w:t xml:space="preserve">Se privilegia el uso de luz natural en salas. </w:t>
            </w:r>
          </w:p>
        </w:tc>
        <w:tc>
          <w:tcPr>
            <w:tcW w:w="425" w:type="dxa"/>
            <w:tcBorders>
              <w:top w:val="single" w:sz="8" w:space="0" w:color="auto"/>
              <w:left w:val="nil"/>
              <w:bottom w:val="single" w:sz="8" w:space="0" w:color="auto"/>
              <w:right w:val="single" w:sz="8" w:space="0" w:color="000000"/>
            </w:tcBorders>
            <w:shd w:val="clear" w:color="auto" w:fill="auto"/>
            <w:noWrap/>
            <w:vAlign w:val="center"/>
            <w:hideMark/>
          </w:tcPr>
          <w:p w:rsidR="008C302E" w:rsidRPr="008C302E" w:rsidRDefault="008C302E" w:rsidP="002339D9">
            <w:pPr>
              <w:spacing w:after="0" w:line="240" w:lineRule="auto"/>
              <w:rPr>
                <w:b/>
                <w:lang w:val="es-MX"/>
              </w:rPr>
            </w:pPr>
            <w:r w:rsidRPr="008C302E">
              <w:rPr>
                <w:b/>
                <w:lang w:val="es-MX"/>
              </w:rPr>
              <w:t> </w:t>
            </w:r>
          </w:p>
        </w:tc>
        <w:tc>
          <w:tcPr>
            <w:tcW w:w="425"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r>
      <w:tr w:rsidR="008C302E" w:rsidRPr="008C302E" w:rsidTr="00CE0F4E">
        <w:trPr>
          <w:trHeight w:val="288"/>
        </w:trPr>
        <w:tc>
          <w:tcPr>
            <w:tcW w:w="3271" w:type="dxa"/>
            <w:tcBorders>
              <w:top w:val="nil"/>
              <w:left w:val="single" w:sz="8" w:space="0" w:color="auto"/>
              <w:bottom w:val="single" w:sz="8" w:space="0" w:color="auto"/>
              <w:right w:val="single" w:sz="8" w:space="0" w:color="auto"/>
            </w:tcBorders>
            <w:shd w:val="clear" w:color="000000" w:fill="D9D9D9"/>
            <w:noWrap/>
            <w:vAlign w:val="center"/>
            <w:hideMark/>
          </w:tcPr>
          <w:p w:rsidR="008C302E" w:rsidRPr="008C302E" w:rsidRDefault="008C302E" w:rsidP="002339D9">
            <w:pPr>
              <w:spacing w:after="0" w:line="240" w:lineRule="auto"/>
              <w:rPr>
                <w:sz w:val="18"/>
                <w:lang w:val="es-MX"/>
              </w:rPr>
            </w:pPr>
            <w:r w:rsidRPr="00ED1726">
              <w:rPr>
                <w:sz w:val="18"/>
                <w:lang w:val="es-MX"/>
              </w:rPr>
              <w:t>Existen luminarias de bajo consumo en salas.</w:t>
            </w:r>
          </w:p>
        </w:tc>
        <w:tc>
          <w:tcPr>
            <w:tcW w:w="425" w:type="dxa"/>
            <w:tcBorders>
              <w:top w:val="single" w:sz="8" w:space="0" w:color="auto"/>
              <w:left w:val="nil"/>
              <w:bottom w:val="single" w:sz="8" w:space="0" w:color="auto"/>
              <w:right w:val="single" w:sz="8" w:space="0" w:color="000000"/>
            </w:tcBorders>
            <w:shd w:val="clear" w:color="auto" w:fill="auto"/>
            <w:noWrap/>
            <w:vAlign w:val="center"/>
            <w:hideMark/>
          </w:tcPr>
          <w:p w:rsidR="008C302E" w:rsidRPr="008C302E" w:rsidRDefault="008C302E" w:rsidP="002339D9">
            <w:pPr>
              <w:spacing w:after="0" w:line="240" w:lineRule="auto"/>
              <w:rPr>
                <w:b/>
                <w:lang w:val="es-MX"/>
              </w:rPr>
            </w:pPr>
            <w:r w:rsidRPr="008C302E">
              <w:rPr>
                <w:b/>
                <w:lang w:val="es-MX"/>
              </w:rPr>
              <w:t> </w:t>
            </w:r>
          </w:p>
        </w:tc>
        <w:tc>
          <w:tcPr>
            <w:tcW w:w="425"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r>
      <w:tr w:rsidR="008C302E" w:rsidRPr="008C302E" w:rsidTr="00CE0F4E">
        <w:trPr>
          <w:trHeight w:val="288"/>
        </w:trPr>
        <w:tc>
          <w:tcPr>
            <w:tcW w:w="3271" w:type="dxa"/>
            <w:tcBorders>
              <w:top w:val="nil"/>
              <w:left w:val="single" w:sz="8" w:space="0" w:color="auto"/>
              <w:bottom w:val="single" w:sz="8" w:space="0" w:color="auto"/>
              <w:right w:val="single" w:sz="8" w:space="0" w:color="auto"/>
            </w:tcBorders>
            <w:shd w:val="clear" w:color="000000" w:fill="D9D9D9"/>
            <w:noWrap/>
            <w:vAlign w:val="center"/>
            <w:hideMark/>
          </w:tcPr>
          <w:p w:rsidR="008C302E" w:rsidRPr="008C302E" w:rsidRDefault="008C302E" w:rsidP="002339D9">
            <w:pPr>
              <w:spacing w:after="0" w:line="240" w:lineRule="auto"/>
              <w:rPr>
                <w:sz w:val="18"/>
                <w:lang w:val="es-MX"/>
              </w:rPr>
            </w:pPr>
            <w:r w:rsidRPr="00ED1726">
              <w:rPr>
                <w:sz w:val="18"/>
                <w:lang w:val="es-MX"/>
              </w:rPr>
              <w:t xml:space="preserve">Existen luminarias de bajo consumo en oficinas. </w:t>
            </w:r>
          </w:p>
        </w:tc>
        <w:tc>
          <w:tcPr>
            <w:tcW w:w="425" w:type="dxa"/>
            <w:tcBorders>
              <w:top w:val="single" w:sz="8" w:space="0" w:color="auto"/>
              <w:left w:val="nil"/>
              <w:bottom w:val="single" w:sz="8" w:space="0" w:color="auto"/>
              <w:right w:val="single" w:sz="8" w:space="0" w:color="000000"/>
            </w:tcBorders>
            <w:shd w:val="clear" w:color="auto" w:fill="auto"/>
            <w:noWrap/>
            <w:vAlign w:val="center"/>
            <w:hideMark/>
          </w:tcPr>
          <w:p w:rsidR="008C302E" w:rsidRPr="008C302E" w:rsidRDefault="008C302E" w:rsidP="002339D9">
            <w:pPr>
              <w:spacing w:after="0" w:line="240" w:lineRule="auto"/>
              <w:rPr>
                <w:b/>
                <w:lang w:val="es-MX"/>
              </w:rPr>
            </w:pPr>
            <w:r w:rsidRPr="008C302E">
              <w:rPr>
                <w:b/>
                <w:lang w:val="es-MX"/>
              </w:rPr>
              <w:t> </w:t>
            </w:r>
          </w:p>
        </w:tc>
        <w:tc>
          <w:tcPr>
            <w:tcW w:w="425"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r>
      <w:tr w:rsidR="008C302E" w:rsidRPr="008C302E" w:rsidTr="00CE0F4E">
        <w:trPr>
          <w:trHeight w:val="288"/>
        </w:trPr>
        <w:tc>
          <w:tcPr>
            <w:tcW w:w="3271" w:type="dxa"/>
            <w:tcBorders>
              <w:top w:val="nil"/>
              <w:left w:val="single" w:sz="8" w:space="0" w:color="auto"/>
              <w:bottom w:val="single" w:sz="8" w:space="0" w:color="auto"/>
              <w:right w:val="single" w:sz="8" w:space="0" w:color="auto"/>
            </w:tcBorders>
            <w:shd w:val="clear" w:color="000000" w:fill="D9D9D9"/>
            <w:noWrap/>
            <w:vAlign w:val="center"/>
          </w:tcPr>
          <w:p w:rsidR="008C302E" w:rsidRPr="00ED1726" w:rsidRDefault="00ED1726" w:rsidP="002339D9">
            <w:pPr>
              <w:spacing w:after="0" w:line="240" w:lineRule="auto"/>
              <w:rPr>
                <w:sz w:val="18"/>
                <w:lang w:val="es-MX"/>
              </w:rPr>
            </w:pPr>
            <w:r w:rsidRPr="00ED1726">
              <w:rPr>
                <w:sz w:val="18"/>
                <w:lang w:val="es-MX"/>
              </w:rPr>
              <w:t xml:space="preserve">Existen luminarias de bajo consumo en baños. </w:t>
            </w:r>
          </w:p>
        </w:tc>
        <w:tc>
          <w:tcPr>
            <w:tcW w:w="425" w:type="dxa"/>
            <w:tcBorders>
              <w:top w:val="single" w:sz="8" w:space="0" w:color="auto"/>
              <w:left w:val="nil"/>
              <w:bottom w:val="single" w:sz="8" w:space="0" w:color="auto"/>
              <w:right w:val="single" w:sz="8" w:space="0" w:color="000000"/>
            </w:tcBorders>
            <w:shd w:val="clear" w:color="auto" w:fill="auto"/>
            <w:noWrap/>
            <w:vAlign w:val="center"/>
          </w:tcPr>
          <w:p w:rsidR="008C302E" w:rsidRPr="008C302E" w:rsidRDefault="008C302E" w:rsidP="002339D9">
            <w:pPr>
              <w:spacing w:after="0" w:line="240" w:lineRule="auto"/>
              <w:rPr>
                <w:b/>
                <w:lang w:val="es-MX"/>
              </w:rPr>
            </w:pPr>
          </w:p>
        </w:tc>
        <w:tc>
          <w:tcPr>
            <w:tcW w:w="425"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r>
      <w:tr w:rsidR="008C302E" w:rsidRPr="008C302E" w:rsidTr="00CE0F4E">
        <w:trPr>
          <w:trHeight w:val="288"/>
        </w:trPr>
        <w:tc>
          <w:tcPr>
            <w:tcW w:w="3271" w:type="dxa"/>
            <w:tcBorders>
              <w:top w:val="nil"/>
              <w:left w:val="single" w:sz="8" w:space="0" w:color="auto"/>
              <w:bottom w:val="single" w:sz="8" w:space="0" w:color="auto"/>
              <w:right w:val="single" w:sz="8" w:space="0" w:color="auto"/>
            </w:tcBorders>
            <w:shd w:val="clear" w:color="000000" w:fill="D9D9D9"/>
            <w:noWrap/>
            <w:vAlign w:val="center"/>
          </w:tcPr>
          <w:p w:rsidR="008C302E" w:rsidRPr="00ED1726" w:rsidRDefault="00ED1726" w:rsidP="002339D9">
            <w:pPr>
              <w:spacing w:after="0" w:line="240" w:lineRule="auto"/>
              <w:rPr>
                <w:sz w:val="18"/>
                <w:lang w:val="es-MX"/>
              </w:rPr>
            </w:pPr>
            <w:r w:rsidRPr="00ED1726">
              <w:rPr>
                <w:sz w:val="18"/>
                <w:lang w:val="es-MX"/>
              </w:rPr>
              <w:t>Se apagan luces en desuso de salas, oficinas y exterior.</w:t>
            </w:r>
          </w:p>
        </w:tc>
        <w:tc>
          <w:tcPr>
            <w:tcW w:w="425" w:type="dxa"/>
            <w:tcBorders>
              <w:top w:val="single" w:sz="8" w:space="0" w:color="auto"/>
              <w:left w:val="nil"/>
              <w:bottom w:val="single" w:sz="8" w:space="0" w:color="auto"/>
              <w:right w:val="single" w:sz="8" w:space="0" w:color="000000"/>
            </w:tcBorders>
            <w:shd w:val="clear" w:color="auto" w:fill="auto"/>
            <w:noWrap/>
            <w:vAlign w:val="center"/>
          </w:tcPr>
          <w:p w:rsidR="008C302E" w:rsidRPr="008C302E" w:rsidRDefault="008C302E" w:rsidP="002339D9">
            <w:pPr>
              <w:spacing w:after="0" w:line="240" w:lineRule="auto"/>
              <w:rPr>
                <w:b/>
                <w:lang w:val="es-MX"/>
              </w:rPr>
            </w:pPr>
          </w:p>
        </w:tc>
        <w:tc>
          <w:tcPr>
            <w:tcW w:w="425"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r>
      <w:tr w:rsidR="008C302E" w:rsidRPr="008C302E" w:rsidTr="00CE0F4E">
        <w:trPr>
          <w:trHeight w:val="463"/>
        </w:trPr>
        <w:tc>
          <w:tcPr>
            <w:tcW w:w="3271" w:type="dxa"/>
            <w:tcBorders>
              <w:top w:val="nil"/>
              <w:left w:val="single" w:sz="8" w:space="0" w:color="auto"/>
              <w:bottom w:val="single" w:sz="8" w:space="0" w:color="auto"/>
              <w:right w:val="single" w:sz="8" w:space="0" w:color="auto"/>
            </w:tcBorders>
            <w:shd w:val="clear" w:color="000000" w:fill="D9D9D9"/>
            <w:noWrap/>
            <w:vAlign w:val="center"/>
          </w:tcPr>
          <w:p w:rsidR="008C302E" w:rsidRPr="00ED1726" w:rsidRDefault="00ED1726" w:rsidP="002339D9">
            <w:pPr>
              <w:spacing w:after="0" w:line="240" w:lineRule="auto"/>
              <w:rPr>
                <w:sz w:val="18"/>
                <w:lang w:val="es-MX"/>
              </w:rPr>
            </w:pPr>
            <w:r w:rsidRPr="00ED1726">
              <w:rPr>
                <w:sz w:val="18"/>
                <w:lang w:val="es-MX"/>
              </w:rPr>
              <w:t xml:space="preserve">Se desenchufan los artefactos en desuso. </w:t>
            </w:r>
          </w:p>
        </w:tc>
        <w:tc>
          <w:tcPr>
            <w:tcW w:w="425" w:type="dxa"/>
            <w:tcBorders>
              <w:top w:val="single" w:sz="8" w:space="0" w:color="auto"/>
              <w:left w:val="nil"/>
              <w:bottom w:val="single" w:sz="8" w:space="0" w:color="auto"/>
              <w:right w:val="single" w:sz="8" w:space="0" w:color="000000"/>
            </w:tcBorders>
            <w:shd w:val="clear" w:color="auto" w:fill="auto"/>
            <w:noWrap/>
            <w:vAlign w:val="center"/>
          </w:tcPr>
          <w:p w:rsidR="008C302E" w:rsidRPr="008C302E" w:rsidRDefault="008C302E" w:rsidP="002339D9">
            <w:pPr>
              <w:spacing w:after="0" w:line="240" w:lineRule="auto"/>
              <w:rPr>
                <w:b/>
                <w:lang w:val="es-MX"/>
              </w:rPr>
            </w:pPr>
          </w:p>
        </w:tc>
        <w:tc>
          <w:tcPr>
            <w:tcW w:w="425"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r>
      <w:tr w:rsidR="008C302E" w:rsidRPr="008C302E" w:rsidTr="00CE0F4E">
        <w:trPr>
          <w:trHeight w:val="288"/>
        </w:trPr>
        <w:tc>
          <w:tcPr>
            <w:tcW w:w="3271" w:type="dxa"/>
            <w:tcBorders>
              <w:top w:val="nil"/>
              <w:left w:val="single" w:sz="8" w:space="0" w:color="auto"/>
              <w:bottom w:val="single" w:sz="8" w:space="0" w:color="auto"/>
              <w:right w:val="single" w:sz="8" w:space="0" w:color="auto"/>
            </w:tcBorders>
            <w:shd w:val="clear" w:color="000000" w:fill="D9D9D9"/>
            <w:noWrap/>
            <w:vAlign w:val="center"/>
          </w:tcPr>
          <w:p w:rsidR="008C302E" w:rsidRPr="00ED1726" w:rsidRDefault="00ED1726" w:rsidP="002339D9">
            <w:pPr>
              <w:spacing w:after="0" w:line="240" w:lineRule="auto"/>
              <w:rPr>
                <w:sz w:val="18"/>
                <w:lang w:val="es-MX"/>
              </w:rPr>
            </w:pPr>
            <w:r w:rsidRPr="00ED1726">
              <w:rPr>
                <w:sz w:val="18"/>
                <w:lang w:val="es-MX"/>
              </w:rPr>
              <w:t xml:space="preserve">Se limpia polvo de luminarias  (ampolletas, tubos fluorescentes). </w:t>
            </w:r>
          </w:p>
        </w:tc>
        <w:tc>
          <w:tcPr>
            <w:tcW w:w="425" w:type="dxa"/>
            <w:tcBorders>
              <w:top w:val="single" w:sz="8" w:space="0" w:color="auto"/>
              <w:left w:val="nil"/>
              <w:bottom w:val="single" w:sz="8" w:space="0" w:color="auto"/>
              <w:right w:val="single" w:sz="8" w:space="0" w:color="000000"/>
            </w:tcBorders>
            <w:shd w:val="clear" w:color="auto" w:fill="auto"/>
            <w:noWrap/>
            <w:vAlign w:val="center"/>
          </w:tcPr>
          <w:p w:rsidR="008C302E" w:rsidRPr="008C302E" w:rsidRDefault="008C302E" w:rsidP="002339D9">
            <w:pPr>
              <w:spacing w:after="0" w:line="240" w:lineRule="auto"/>
              <w:rPr>
                <w:b/>
                <w:lang w:val="es-MX"/>
              </w:rPr>
            </w:pPr>
          </w:p>
        </w:tc>
        <w:tc>
          <w:tcPr>
            <w:tcW w:w="425"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r>
      <w:tr w:rsidR="008C302E" w:rsidRPr="008C302E" w:rsidTr="00CE0F4E">
        <w:trPr>
          <w:trHeight w:val="288"/>
        </w:trPr>
        <w:tc>
          <w:tcPr>
            <w:tcW w:w="3271" w:type="dxa"/>
            <w:tcBorders>
              <w:top w:val="nil"/>
              <w:left w:val="single" w:sz="8" w:space="0" w:color="auto"/>
              <w:bottom w:val="single" w:sz="8" w:space="0" w:color="auto"/>
              <w:right w:val="single" w:sz="8" w:space="0" w:color="auto"/>
            </w:tcBorders>
            <w:shd w:val="clear" w:color="000000" w:fill="D9D9D9"/>
            <w:noWrap/>
            <w:vAlign w:val="center"/>
          </w:tcPr>
          <w:p w:rsidR="008C302E" w:rsidRPr="00ED1726" w:rsidRDefault="00ED1726" w:rsidP="002339D9">
            <w:pPr>
              <w:spacing w:after="0" w:line="240" w:lineRule="auto"/>
              <w:rPr>
                <w:sz w:val="18"/>
                <w:lang w:val="es-MX"/>
              </w:rPr>
            </w:pPr>
            <w:r w:rsidRPr="00ED1726">
              <w:rPr>
                <w:sz w:val="18"/>
                <w:lang w:val="es-MX"/>
              </w:rPr>
              <w:t xml:space="preserve">Existen goteras o filtraciones en infraestructura. </w:t>
            </w:r>
          </w:p>
        </w:tc>
        <w:tc>
          <w:tcPr>
            <w:tcW w:w="425" w:type="dxa"/>
            <w:tcBorders>
              <w:top w:val="single" w:sz="8" w:space="0" w:color="auto"/>
              <w:left w:val="nil"/>
              <w:bottom w:val="single" w:sz="8" w:space="0" w:color="auto"/>
              <w:right w:val="single" w:sz="8" w:space="0" w:color="000000"/>
            </w:tcBorders>
            <w:shd w:val="clear" w:color="auto" w:fill="auto"/>
            <w:noWrap/>
            <w:vAlign w:val="center"/>
          </w:tcPr>
          <w:p w:rsidR="008C302E" w:rsidRPr="008C302E" w:rsidRDefault="008C302E" w:rsidP="002339D9">
            <w:pPr>
              <w:spacing w:after="0" w:line="240" w:lineRule="auto"/>
              <w:rPr>
                <w:b/>
                <w:lang w:val="es-MX"/>
              </w:rPr>
            </w:pPr>
          </w:p>
        </w:tc>
        <w:tc>
          <w:tcPr>
            <w:tcW w:w="425"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r>
      <w:tr w:rsidR="00ED1726" w:rsidRPr="008C302E" w:rsidTr="00CE0F4E">
        <w:trPr>
          <w:trHeight w:val="288"/>
        </w:trPr>
        <w:tc>
          <w:tcPr>
            <w:tcW w:w="3271" w:type="dxa"/>
            <w:tcBorders>
              <w:top w:val="nil"/>
              <w:left w:val="single" w:sz="8" w:space="0" w:color="auto"/>
              <w:bottom w:val="single" w:sz="8" w:space="0" w:color="auto"/>
              <w:right w:val="single" w:sz="8" w:space="0" w:color="auto"/>
            </w:tcBorders>
            <w:shd w:val="clear" w:color="000000" w:fill="D9D9D9"/>
            <w:noWrap/>
            <w:vAlign w:val="center"/>
          </w:tcPr>
          <w:p w:rsidR="00ED1726" w:rsidRPr="00ED1726" w:rsidRDefault="00ED1726" w:rsidP="002339D9">
            <w:pPr>
              <w:spacing w:after="0" w:line="240" w:lineRule="auto"/>
              <w:rPr>
                <w:sz w:val="18"/>
                <w:lang w:val="es-MX"/>
              </w:rPr>
            </w:pPr>
            <w:r w:rsidRPr="00ED1726">
              <w:rPr>
                <w:sz w:val="18"/>
                <w:lang w:val="es-MX"/>
              </w:rPr>
              <w:t xml:space="preserve">Existen goteras o filtraciones en llaves, cañerías, etc. </w:t>
            </w:r>
          </w:p>
        </w:tc>
        <w:tc>
          <w:tcPr>
            <w:tcW w:w="425" w:type="dxa"/>
            <w:tcBorders>
              <w:top w:val="single" w:sz="8" w:space="0" w:color="auto"/>
              <w:left w:val="nil"/>
              <w:bottom w:val="single" w:sz="8" w:space="0" w:color="auto"/>
              <w:right w:val="single" w:sz="8" w:space="0" w:color="000000"/>
            </w:tcBorders>
            <w:shd w:val="clear" w:color="auto" w:fill="auto"/>
            <w:noWrap/>
            <w:vAlign w:val="center"/>
          </w:tcPr>
          <w:p w:rsidR="00ED1726" w:rsidRPr="008C302E" w:rsidRDefault="00ED1726" w:rsidP="002339D9">
            <w:pPr>
              <w:spacing w:after="0" w:line="240" w:lineRule="auto"/>
              <w:rPr>
                <w:b/>
                <w:lang w:val="es-MX"/>
              </w:rPr>
            </w:pPr>
          </w:p>
        </w:tc>
        <w:tc>
          <w:tcPr>
            <w:tcW w:w="425" w:type="dxa"/>
            <w:tcBorders>
              <w:top w:val="single" w:sz="8" w:space="0" w:color="auto"/>
              <w:left w:val="nil"/>
              <w:bottom w:val="single" w:sz="8" w:space="0" w:color="auto"/>
              <w:right w:val="single" w:sz="8" w:space="0" w:color="000000"/>
            </w:tcBorders>
            <w:vAlign w:val="center"/>
          </w:tcPr>
          <w:p w:rsidR="00ED1726" w:rsidRPr="008C302E" w:rsidRDefault="00ED1726"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ED1726" w:rsidRPr="008C302E" w:rsidRDefault="00ED1726" w:rsidP="002339D9">
            <w:pPr>
              <w:spacing w:after="0" w:line="240" w:lineRule="auto"/>
              <w:rPr>
                <w:b/>
                <w:lang w:val="es-MX"/>
              </w:rPr>
            </w:pPr>
          </w:p>
        </w:tc>
      </w:tr>
      <w:tr w:rsidR="00ED1726" w:rsidRPr="008C302E" w:rsidTr="00CE0F4E">
        <w:trPr>
          <w:trHeight w:val="288"/>
        </w:trPr>
        <w:tc>
          <w:tcPr>
            <w:tcW w:w="3271" w:type="dxa"/>
            <w:tcBorders>
              <w:top w:val="nil"/>
              <w:left w:val="single" w:sz="8" w:space="0" w:color="auto"/>
              <w:bottom w:val="single" w:sz="8" w:space="0" w:color="auto"/>
              <w:right w:val="single" w:sz="8" w:space="0" w:color="auto"/>
            </w:tcBorders>
            <w:shd w:val="clear" w:color="000000" w:fill="D9D9D9"/>
            <w:noWrap/>
            <w:vAlign w:val="center"/>
          </w:tcPr>
          <w:p w:rsidR="00ED1726" w:rsidRPr="00ED1726" w:rsidRDefault="00ED1726" w:rsidP="002339D9">
            <w:pPr>
              <w:spacing w:after="0" w:line="240" w:lineRule="auto"/>
              <w:rPr>
                <w:sz w:val="18"/>
                <w:lang w:val="es-MX"/>
              </w:rPr>
            </w:pPr>
            <w:r w:rsidRPr="00ED1726">
              <w:rPr>
                <w:sz w:val="18"/>
                <w:lang w:val="es-MX"/>
              </w:rPr>
              <w:t xml:space="preserve">Se usa termo para conservar agua caliente. </w:t>
            </w:r>
          </w:p>
        </w:tc>
        <w:tc>
          <w:tcPr>
            <w:tcW w:w="425" w:type="dxa"/>
            <w:tcBorders>
              <w:top w:val="single" w:sz="8" w:space="0" w:color="auto"/>
              <w:left w:val="nil"/>
              <w:bottom w:val="single" w:sz="8" w:space="0" w:color="auto"/>
              <w:right w:val="single" w:sz="8" w:space="0" w:color="000000"/>
            </w:tcBorders>
            <w:shd w:val="clear" w:color="auto" w:fill="auto"/>
            <w:noWrap/>
            <w:vAlign w:val="center"/>
          </w:tcPr>
          <w:p w:rsidR="00ED1726" w:rsidRPr="008C302E" w:rsidRDefault="00ED1726" w:rsidP="002339D9">
            <w:pPr>
              <w:spacing w:after="0" w:line="240" w:lineRule="auto"/>
              <w:rPr>
                <w:b/>
                <w:lang w:val="es-MX"/>
              </w:rPr>
            </w:pPr>
          </w:p>
        </w:tc>
        <w:tc>
          <w:tcPr>
            <w:tcW w:w="425" w:type="dxa"/>
            <w:tcBorders>
              <w:top w:val="single" w:sz="8" w:space="0" w:color="auto"/>
              <w:left w:val="nil"/>
              <w:bottom w:val="single" w:sz="8" w:space="0" w:color="auto"/>
              <w:right w:val="single" w:sz="8" w:space="0" w:color="000000"/>
            </w:tcBorders>
            <w:vAlign w:val="center"/>
          </w:tcPr>
          <w:p w:rsidR="00ED1726" w:rsidRPr="008C302E" w:rsidRDefault="00ED1726"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ED1726" w:rsidRPr="008C302E" w:rsidRDefault="00ED1726" w:rsidP="002339D9">
            <w:pPr>
              <w:spacing w:after="0" w:line="240" w:lineRule="auto"/>
              <w:rPr>
                <w:b/>
                <w:lang w:val="es-MX"/>
              </w:rPr>
            </w:pPr>
          </w:p>
        </w:tc>
      </w:tr>
      <w:tr w:rsidR="00ED1726" w:rsidRPr="008C302E" w:rsidTr="00CE0F4E">
        <w:trPr>
          <w:trHeight w:val="288"/>
        </w:trPr>
        <w:tc>
          <w:tcPr>
            <w:tcW w:w="3271" w:type="dxa"/>
            <w:tcBorders>
              <w:top w:val="nil"/>
              <w:left w:val="single" w:sz="8" w:space="0" w:color="auto"/>
              <w:bottom w:val="single" w:sz="8" w:space="0" w:color="auto"/>
              <w:right w:val="single" w:sz="8" w:space="0" w:color="auto"/>
            </w:tcBorders>
            <w:shd w:val="clear" w:color="000000" w:fill="D9D9D9"/>
            <w:noWrap/>
            <w:vAlign w:val="center"/>
          </w:tcPr>
          <w:p w:rsidR="00ED1726" w:rsidRPr="00ED1726" w:rsidRDefault="00ED1726" w:rsidP="002339D9">
            <w:pPr>
              <w:spacing w:after="0" w:line="240" w:lineRule="auto"/>
              <w:rPr>
                <w:sz w:val="18"/>
                <w:lang w:val="es-MX"/>
              </w:rPr>
            </w:pPr>
            <w:r w:rsidRPr="00ED1726">
              <w:rPr>
                <w:sz w:val="18"/>
                <w:lang w:val="es-MX"/>
              </w:rPr>
              <w:t xml:space="preserve">Se usan señaléticas para promover buenas prácticas. </w:t>
            </w:r>
          </w:p>
        </w:tc>
        <w:tc>
          <w:tcPr>
            <w:tcW w:w="425" w:type="dxa"/>
            <w:tcBorders>
              <w:top w:val="single" w:sz="8" w:space="0" w:color="auto"/>
              <w:left w:val="nil"/>
              <w:bottom w:val="single" w:sz="8" w:space="0" w:color="auto"/>
              <w:right w:val="single" w:sz="8" w:space="0" w:color="000000"/>
            </w:tcBorders>
            <w:shd w:val="clear" w:color="auto" w:fill="auto"/>
            <w:noWrap/>
            <w:vAlign w:val="center"/>
          </w:tcPr>
          <w:p w:rsidR="00ED1726" w:rsidRPr="008C302E" w:rsidRDefault="00ED1726" w:rsidP="002339D9">
            <w:pPr>
              <w:spacing w:after="0" w:line="240" w:lineRule="auto"/>
              <w:rPr>
                <w:b/>
                <w:lang w:val="es-MX"/>
              </w:rPr>
            </w:pPr>
          </w:p>
        </w:tc>
        <w:tc>
          <w:tcPr>
            <w:tcW w:w="425" w:type="dxa"/>
            <w:tcBorders>
              <w:top w:val="single" w:sz="8" w:space="0" w:color="auto"/>
              <w:left w:val="nil"/>
              <w:bottom w:val="single" w:sz="8" w:space="0" w:color="auto"/>
              <w:right w:val="single" w:sz="8" w:space="0" w:color="000000"/>
            </w:tcBorders>
            <w:vAlign w:val="center"/>
          </w:tcPr>
          <w:p w:rsidR="00ED1726" w:rsidRPr="008C302E" w:rsidRDefault="00ED1726"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ED1726" w:rsidRPr="008C302E" w:rsidRDefault="00ED1726" w:rsidP="002339D9">
            <w:pPr>
              <w:spacing w:after="0" w:line="240" w:lineRule="auto"/>
              <w:rPr>
                <w:b/>
                <w:lang w:val="es-MX"/>
              </w:rPr>
            </w:pPr>
          </w:p>
        </w:tc>
      </w:tr>
      <w:tr w:rsidR="008C302E" w:rsidRPr="008C302E" w:rsidTr="00CE0F4E">
        <w:trPr>
          <w:trHeight w:val="402"/>
        </w:trPr>
        <w:tc>
          <w:tcPr>
            <w:tcW w:w="3271" w:type="dxa"/>
            <w:tcBorders>
              <w:top w:val="nil"/>
              <w:left w:val="single" w:sz="8" w:space="0" w:color="auto"/>
              <w:bottom w:val="single" w:sz="8" w:space="0" w:color="auto"/>
              <w:right w:val="single" w:sz="8" w:space="0" w:color="auto"/>
            </w:tcBorders>
            <w:shd w:val="clear" w:color="000000" w:fill="D9D9D9"/>
            <w:noWrap/>
            <w:vAlign w:val="center"/>
          </w:tcPr>
          <w:p w:rsidR="008C302E" w:rsidRPr="00ED1726" w:rsidRDefault="00ED1726" w:rsidP="002339D9">
            <w:pPr>
              <w:spacing w:after="0" w:line="240" w:lineRule="auto"/>
              <w:rPr>
                <w:sz w:val="18"/>
                <w:lang w:val="es-MX"/>
              </w:rPr>
            </w:pPr>
            <w:r w:rsidRPr="00ED1726">
              <w:rPr>
                <w:sz w:val="18"/>
                <w:lang w:val="es-MX"/>
              </w:rPr>
              <w:t>Otra (indicar:__________________)</w:t>
            </w:r>
          </w:p>
        </w:tc>
        <w:tc>
          <w:tcPr>
            <w:tcW w:w="425" w:type="dxa"/>
            <w:tcBorders>
              <w:top w:val="single" w:sz="8" w:space="0" w:color="auto"/>
              <w:left w:val="nil"/>
              <w:bottom w:val="single" w:sz="8" w:space="0" w:color="auto"/>
              <w:right w:val="single" w:sz="8" w:space="0" w:color="000000"/>
            </w:tcBorders>
            <w:shd w:val="clear" w:color="auto" w:fill="auto"/>
            <w:noWrap/>
            <w:vAlign w:val="center"/>
          </w:tcPr>
          <w:p w:rsidR="008C302E" w:rsidRPr="008C302E" w:rsidRDefault="008C302E" w:rsidP="002339D9">
            <w:pPr>
              <w:spacing w:after="0" w:line="240" w:lineRule="auto"/>
              <w:rPr>
                <w:b/>
                <w:lang w:val="es-MX"/>
              </w:rPr>
            </w:pPr>
          </w:p>
        </w:tc>
        <w:tc>
          <w:tcPr>
            <w:tcW w:w="425"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c>
          <w:tcPr>
            <w:tcW w:w="5387" w:type="dxa"/>
            <w:tcBorders>
              <w:top w:val="single" w:sz="8" w:space="0" w:color="auto"/>
              <w:left w:val="nil"/>
              <w:bottom w:val="single" w:sz="8" w:space="0" w:color="auto"/>
              <w:right w:val="single" w:sz="8" w:space="0" w:color="000000"/>
            </w:tcBorders>
            <w:vAlign w:val="center"/>
          </w:tcPr>
          <w:p w:rsidR="008C302E" w:rsidRPr="008C302E" w:rsidRDefault="008C302E" w:rsidP="002339D9">
            <w:pPr>
              <w:spacing w:after="0" w:line="240" w:lineRule="auto"/>
              <w:rPr>
                <w:b/>
                <w:lang w:val="es-MX"/>
              </w:rPr>
            </w:pPr>
          </w:p>
        </w:tc>
      </w:tr>
    </w:tbl>
    <w:p w:rsidR="008C302E" w:rsidRDefault="00ED1726" w:rsidP="0087012B">
      <w:pPr>
        <w:jc w:val="both"/>
        <w:rPr>
          <w:sz w:val="18"/>
          <w:lang w:val="es-MX"/>
        </w:rPr>
      </w:pPr>
      <w:r w:rsidRPr="00ED1726">
        <w:rPr>
          <w:sz w:val="18"/>
          <w:lang w:val="es-MX"/>
        </w:rPr>
        <w:t>(*) Este instrumento al ser una lista de cotejo, invita al es</w:t>
      </w:r>
      <w:r w:rsidR="00674C65">
        <w:rPr>
          <w:sz w:val="18"/>
          <w:lang w:val="es-MX"/>
        </w:rPr>
        <w:t>tablecimiento (sobre todo a su Comité A</w:t>
      </w:r>
      <w:r w:rsidRPr="00ED1726">
        <w:rPr>
          <w:sz w:val="18"/>
          <w:lang w:val="es-MX"/>
        </w:rPr>
        <w:t>mbiental) a realizar una revisión autocrítica de la situación actual respecto de gestión energética, desde este listado es posible rescatar una serie de ideas que pueden ser incorporad</w:t>
      </w:r>
      <w:r w:rsidR="002D1CED">
        <w:rPr>
          <w:sz w:val="18"/>
          <w:lang w:val="es-MX"/>
        </w:rPr>
        <w:t xml:space="preserve">as en el </w:t>
      </w:r>
      <w:r w:rsidR="00674A95">
        <w:rPr>
          <w:sz w:val="18"/>
          <w:lang w:val="es-MX"/>
        </w:rPr>
        <w:t>Programa</w:t>
      </w:r>
      <w:r w:rsidR="00674C65">
        <w:rPr>
          <w:sz w:val="18"/>
          <w:lang w:val="es-MX"/>
        </w:rPr>
        <w:t xml:space="preserve"> </w:t>
      </w:r>
      <w:r w:rsidR="005A5297">
        <w:rPr>
          <w:sz w:val="18"/>
          <w:lang w:val="es-MX"/>
        </w:rPr>
        <w:t>de G</w:t>
      </w:r>
      <w:r w:rsidRPr="00ED1726">
        <w:rPr>
          <w:sz w:val="18"/>
          <w:lang w:val="es-MX"/>
        </w:rPr>
        <w:t xml:space="preserve">estión </w:t>
      </w:r>
      <w:r w:rsidR="005A5297">
        <w:rPr>
          <w:sz w:val="18"/>
          <w:lang w:val="es-MX"/>
        </w:rPr>
        <w:t>E</w:t>
      </w:r>
      <w:r w:rsidR="005A5297" w:rsidRPr="00ED1726">
        <w:rPr>
          <w:sz w:val="18"/>
          <w:lang w:val="es-MX"/>
        </w:rPr>
        <w:t>nerg</w:t>
      </w:r>
      <w:r w:rsidR="005A5297">
        <w:rPr>
          <w:sz w:val="18"/>
          <w:lang w:val="es-MX"/>
        </w:rPr>
        <w:t>ética</w:t>
      </w:r>
      <w:r w:rsidRPr="00ED1726">
        <w:rPr>
          <w:sz w:val="18"/>
          <w:lang w:val="es-MX"/>
        </w:rPr>
        <w:t xml:space="preserve">. </w:t>
      </w:r>
    </w:p>
    <w:p w:rsidR="00427397" w:rsidRDefault="00427397" w:rsidP="0087012B">
      <w:pPr>
        <w:jc w:val="both"/>
        <w:rPr>
          <w:sz w:val="18"/>
          <w:lang w:val="es-MX"/>
        </w:rPr>
      </w:pPr>
    </w:p>
    <w:tbl>
      <w:tblPr>
        <w:tblStyle w:val="Tablaconcuadrcula"/>
        <w:tblW w:w="6186" w:type="dxa"/>
        <w:tblInd w:w="250" w:type="dxa"/>
        <w:tblLook w:val="04A0" w:firstRow="1" w:lastRow="0" w:firstColumn="1" w:lastColumn="0" w:noHBand="0" w:noVBand="1"/>
      </w:tblPr>
      <w:tblGrid>
        <w:gridCol w:w="1980"/>
        <w:gridCol w:w="1371"/>
        <w:gridCol w:w="2835"/>
      </w:tblGrid>
      <w:tr w:rsidR="00293131" w:rsidRPr="00ED1726" w:rsidTr="00293131">
        <w:trPr>
          <w:trHeight w:val="273"/>
        </w:trPr>
        <w:tc>
          <w:tcPr>
            <w:tcW w:w="1980" w:type="dxa"/>
            <w:tcBorders>
              <w:top w:val="nil"/>
              <w:left w:val="nil"/>
              <w:bottom w:val="single" w:sz="4" w:space="0" w:color="auto"/>
              <w:right w:val="nil"/>
            </w:tcBorders>
            <w:noWrap/>
            <w:hideMark/>
          </w:tcPr>
          <w:p w:rsidR="00293131" w:rsidRPr="00ED1726" w:rsidRDefault="00293131" w:rsidP="00ED1726">
            <w:pPr>
              <w:jc w:val="center"/>
              <w:rPr>
                <w:rFonts w:ascii="Calibri" w:eastAsia="Times New Roman" w:hAnsi="Calibri" w:cs="Times New Roman"/>
                <w:b/>
                <w:bCs/>
                <w:color w:val="000000"/>
                <w:sz w:val="18"/>
                <w:szCs w:val="18"/>
                <w:lang w:eastAsia="es-CL"/>
              </w:rPr>
            </w:pPr>
          </w:p>
        </w:tc>
        <w:tc>
          <w:tcPr>
            <w:tcW w:w="1371" w:type="dxa"/>
            <w:tcBorders>
              <w:top w:val="nil"/>
              <w:left w:val="nil"/>
              <w:bottom w:val="single" w:sz="4" w:space="0" w:color="auto"/>
              <w:right w:val="single" w:sz="4" w:space="0" w:color="auto"/>
            </w:tcBorders>
            <w:noWrap/>
            <w:hideMark/>
          </w:tcPr>
          <w:p w:rsidR="00293131" w:rsidRPr="00ED1726" w:rsidRDefault="00293131" w:rsidP="00ED1726">
            <w:pPr>
              <w:jc w:val="center"/>
              <w:rPr>
                <w:rFonts w:ascii="Calibri" w:eastAsia="Times New Roman" w:hAnsi="Calibri" w:cs="Times New Roman"/>
                <w:b/>
                <w:bCs/>
                <w:color w:val="000000"/>
                <w:sz w:val="18"/>
                <w:szCs w:val="18"/>
                <w:lang w:eastAsia="es-CL"/>
              </w:rPr>
            </w:pPr>
          </w:p>
        </w:tc>
        <w:tc>
          <w:tcPr>
            <w:tcW w:w="2835" w:type="dxa"/>
            <w:tcBorders>
              <w:left w:val="single" w:sz="4" w:space="0" w:color="auto"/>
            </w:tcBorders>
            <w:noWrap/>
            <w:hideMark/>
          </w:tcPr>
          <w:p w:rsidR="00293131" w:rsidRPr="00ED1726" w:rsidRDefault="00293131" w:rsidP="00ED1726">
            <w:pPr>
              <w:jc w:val="center"/>
              <w:rPr>
                <w:rFonts w:ascii="Calibri" w:eastAsia="Times New Roman" w:hAnsi="Calibri" w:cs="Times New Roman"/>
                <w:b/>
                <w:bCs/>
                <w:color w:val="000000"/>
                <w:sz w:val="18"/>
                <w:szCs w:val="18"/>
                <w:lang w:eastAsia="es-CL"/>
              </w:rPr>
            </w:pPr>
            <w:r w:rsidRPr="00ED1726">
              <w:rPr>
                <w:rFonts w:ascii="Calibri" w:eastAsia="Times New Roman" w:hAnsi="Calibri" w:cs="Times New Roman"/>
                <w:b/>
                <w:bCs/>
                <w:color w:val="000000"/>
                <w:sz w:val="18"/>
                <w:szCs w:val="18"/>
                <w:lang w:eastAsia="es-CL"/>
              </w:rPr>
              <w:t>N° de espacios</w:t>
            </w:r>
          </w:p>
        </w:tc>
      </w:tr>
      <w:tr w:rsidR="00293131" w:rsidRPr="00ED1726" w:rsidTr="00293131">
        <w:trPr>
          <w:trHeight w:val="300"/>
        </w:trPr>
        <w:tc>
          <w:tcPr>
            <w:tcW w:w="3351" w:type="dxa"/>
            <w:gridSpan w:val="2"/>
            <w:tcBorders>
              <w:top w:val="single" w:sz="4" w:space="0" w:color="auto"/>
            </w:tcBorders>
            <w:noWrap/>
            <w:hideMark/>
          </w:tcPr>
          <w:p w:rsidR="00293131" w:rsidRPr="00ED1726" w:rsidRDefault="00293131" w:rsidP="00ED1726">
            <w:pPr>
              <w:rPr>
                <w:rFonts w:ascii="Calibri" w:eastAsia="Times New Roman" w:hAnsi="Calibri" w:cs="Times New Roman"/>
                <w:color w:val="000000"/>
                <w:sz w:val="18"/>
                <w:szCs w:val="18"/>
                <w:lang w:eastAsia="es-CL"/>
              </w:rPr>
            </w:pPr>
            <w:r w:rsidRPr="00ED1726">
              <w:rPr>
                <w:rFonts w:ascii="Calibri" w:eastAsia="Times New Roman" w:hAnsi="Calibri" w:cs="Times New Roman"/>
                <w:color w:val="000000"/>
                <w:sz w:val="18"/>
                <w:szCs w:val="18"/>
                <w:lang w:eastAsia="es-CL"/>
              </w:rPr>
              <w:t>Sala de Clases</w:t>
            </w:r>
          </w:p>
        </w:tc>
        <w:tc>
          <w:tcPr>
            <w:tcW w:w="2835" w:type="dxa"/>
            <w:noWrap/>
            <w:hideMark/>
          </w:tcPr>
          <w:p w:rsidR="00293131" w:rsidRPr="00ED1726" w:rsidRDefault="00293131" w:rsidP="00ED1726">
            <w:pPr>
              <w:rPr>
                <w:rFonts w:ascii="Calibri" w:eastAsia="Times New Roman" w:hAnsi="Calibri" w:cs="Times New Roman"/>
                <w:color w:val="000000"/>
                <w:sz w:val="18"/>
                <w:szCs w:val="18"/>
                <w:lang w:eastAsia="es-CL"/>
              </w:rPr>
            </w:pPr>
            <w:r w:rsidRPr="00ED1726">
              <w:rPr>
                <w:rFonts w:ascii="Calibri" w:eastAsia="Times New Roman" w:hAnsi="Calibri" w:cs="Times New Roman"/>
                <w:color w:val="000000"/>
                <w:sz w:val="18"/>
                <w:szCs w:val="18"/>
                <w:lang w:eastAsia="es-CL"/>
              </w:rPr>
              <w:t> </w:t>
            </w:r>
          </w:p>
        </w:tc>
      </w:tr>
      <w:tr w:rsidR="00293131" w:rsidRPr="00ED1726" w:rsidTr="00293131">
        <w:trPr>
          <w:trHeight w:val="300"/>
        </w:trPr>
        <w:tc>
          <w:tcPr>
            <w:tcW w:w="3351" w:type="dxa"/>
            <w:gridSpan w:val="2"/>
            <w:noWrap/>
            <w:hideMark/>
          </w:tcPr>
          <w:p w:rsidR="00293131" w:rsidRPr="00ED1726" w:rsidRDefault="00293131" w:rsidP="00ED1726">
            <w:pPr>
              <w:rPr>
                <w:rFonts w:ascii="Calibri" w:eastAsia="Times New Roman" w:hAnsi="Calibri" w:cs="Times New Roman"/>
                <w:color w:val="000000"/>
                <w:sz w:val="18"/>
                <w:szCs w:val="18"/>
                <w:lang w:eastAsia="es-CL"/>
              </w:rPr>
            </w:pPr>
            <w:r w:rsidRPr="00ED1726">
              <w:rPr>
                <w:rFonts w:ascii="Calibri" w:eastAsia="Times New Roman" w:hAnsi="Calibri" w:cs="Times New Roman"/>
                <w:color w:val="000000"/>
                <w:sz w:val="18"/>
                <w:szCs w:val="18"/>
                <w:lang w:eastAsia="es-CL"/>
              </w:rPr>
              <w:t>Sala computación o multiuso</w:t>
            </w:r>
          </w:p>
        </w:tc>
        <w:tc>
          <w:tcPr>
            <w:tcW w:w="2835" w:type="dxa"/>
            <w:noWrap/>
            <w:hideMark/>
          </w:tcPr>
          <w:p w:rsidR="00293131" w:rsidRPr="00ED1726" w:rsidRDefault="00293131" w:rsidP="00ED1726">
            <w:pPr>
              <w:jc w:val="center"/>
              <w:rPr>
                <w:rFonts w:ascii="Calibri" w:eastAsia="Times New Roman" w:hAnsi="Calibri" w:cs="Times New Roman"/>
                <w:color w:val="000000"/>
                <w:sz w:val="18"/>
                <w:szCs w:val="18"/>
                <w:lang w:eastAsia="es-CL"/>
              </w:rPr>
            </w:pPr>
            <w:r w:rsidRPr="00ED1726">
              <w:rPr>
                <w:rFonts w:ascii="Calibri" w:eastAsia="Times New Roman" w:hAnsi="Calibri" w:cs="Times New Roman"/>
                <w:color w:val="000000"/>
                <w:sz w:val="18"/>
                <w:szCs w:val="18"/>
                <w:lang w:eastAsia="es-CL"/>
              </w:rPr>
              <w:t> </w:t>
            </w:r>
          </w:p>
        </w:tc>
      </w:tr>
      <w:tr w:rsidR="00293131" w:rsidRPr="00ED1726" w:rsidTr="00293131">
        <w:trPr>
          <w:trHeight w:val="300"/>
        </w:trPr>
        <w:tc>
          <w:tcPr>
            <w:tcW w:w="3351" w:type="dxa"/>
            <w:gridSpan w:val="2"/>
            <w:noWrap/>
            <w:hideMark/>
          </w:tcPr>
          <w:p w:rsidR="00293131" w:rsidRPr="00ED1726" w:rsidRDefault="00293131" w:rsidP="00ED1726">
            <w:pPr>
              <w:rPr>
                <w:rFonts w:ascii="Calibri" w:eastAsia="Times New Roman" w:hAnsi="Calibri" w:cs="Times New Roman"/>
                <w:color w:val="000000"/>
                <w:sz w:val="18"/>
                <w:szCs w:val="18"/>
                <w:lang w:eastAsia="es-CL"/>
              </w:rPr>
            </w:pPr>
            <w:r w:rsidRPr="00ED1726">
              <w:rPr>
                <w:rFonts w:ascii="Calibri" w:eastAsia="Times New Roman" w:hAnsi="Calibri" w:cs="Times New Roman"/>
                <w:color w:val="000000"/>
                <w:sz w:val="18"/>
                <w:szCs w:val="18"/>
                <w:lang w:eastAsia="es-CL"/>
              </w:rPr>
              <w:t>Oficinas administrativas</w:t>
            </w:r>
          </w:p>
        </w:tc>
        <w:tc>
          <w:tcPr>
            <w:tcW w:w="2835" w:type="dxa"/>
            <w:noWrap/>
            <w:hideMark/>
          </w:tcPr>
          <w:p w:rsidR="00293131" w:rsidRPr="00ED1726" w:rsidRDefault="00293131" w:rsidP="00ED1726">
            <w:pPr>
              <w:jc w:val="center"/>
              <w:rPr>
                <w:rFonts w:ascii="Calibri" w:eastAsia="Times New Roman" w:hAnsi="Calibri" w:cs="Times New Roman"/>
                <w:color w:val="000000"/>
                <w:sz w:val="18"/>
                <w:szCs w:val="18"/>
                <w:lang w:eastAsia="es-CL"/>
              </w:rPr>
            </w:pPr>
            <w:r w:rsidRPr="00ED1726">
              <w:rPr>
                <w:rFonts w:ascii="Calibri" w:eastAsia="Times New Roman" w:hAnsi="Calibri" w:cs="Times New Roman"/>
                <w:color w:val="000000"/>
                <w:sz w:val="18"/>
                <w:szCs w:val="18"/>
                <w:lang w:eastAsia="es-CL"/>
              </w:rPr>
              <w:t> </w:t>
            </w:r>
          </w:p>
        </w:tc>
      </w:tr>
      <w:tr w:rsidR="00293131" w:rsidRPr="00ED1726" w:rsidTr="00293131">
        <w:trPr>
          <w:trHeight w:val="300"/>
        </w:trPr>
        <w:tc>
          <w:tcPr>
            <w:tcW w:w="3351" w:type="dxa"/>
            <w:gridSpan w:val="2"/>
            <w:noWrap/>
            <w:hideMark/>
          </w:tcPr>
          <w:p w:rsidR="00293131" w:rsidRPr="00ED1726" w:rsidRDefault="00293131" w:rsidP="00ED1726">
            <w:pPr>
              <w:rPr>
                <w:rFonts w:ascii="Calibri" w:eastAsia="Times New Roman" w:hAnsi="Calibri" w:cs="Times New Roman"/>
                <w:color w:val="000000"/>
                <w:sz w:val="18"/>
                <w:szCs w:val="18"/>
                <w:lang w:eastAsia="es-CL"/>
              </w:rPr>
            </w:pPr>
            <w:r w:rsidRPr="00ED1726">
              <w:rPr>
                <w:rFonts w:ascii="Calibri" w:eastAsia="Times New Roman" w:hAnsi="Calibri" w:cs="Times New Roman"/>
                <w:color w:val="000000"/>
                <w:sz w:val="18"/>
                <w:szCs w:val="18"/>
                <w:lang w:eastAsia="es-CL"/>
              </w:rPr>
              <w:t>Sala de profesores</w:t>
            </w:r>
          </w:p>
        </w:tc>
        <w:tc>
          <w:tcPr>
            <w:tcW w:w="2835" w:type="dxa"/>
            <w:noWrap/>
            <w:hideMark/>
          </w:tcPr>
          <w:p w:rsidR="00293131" w:rsidRPr="00ED1726" w:rsidRDefault="00293131" w:rsidP="00ED1726">
            <w:pPr>
              <w:jc w:val="center"/>
              <w:rPr>
                <w:rFonts w:ascii="Calibri" w:eastAsia="Times New Roman" w:hAnsi="Calibri" w:cs="Times New Roman"/>
                <w:color w:val="000000"/>
                <w:sz w:val="18"/>
                <w:szCs w:val="18"/>
                <w:lang w:eastAsia="es-CL"/>
              </w:rPr>
            </w:pPr>
            <w:r w:rsidRPr="00ED1726">
              <w:rPr>
                <w:rFonts w:ascii="Calibri" w:eastAsia="Times New Roman" w:hAnsi="Calibri" w:cs="Times New Roman"/>
                <w:color w:val="000000"/>
                <w:sz w:val="18"/>
                <w:szCs w:val="18"/>
                <w:lang w:eastAsia="es-CL"/>
              </w:rPr>
              <w:t> </w:t>
            </w:r>
          </w:p>
        </w:tc>
      </w:tr>
      <w:tr w:rsidR="005A5297" w:rsidRPr="00ED1726" w:rsidTr="00293131">
        <w:trPr>
          <w:trHeight w:val="300"/>
        </w:trPr>
        <w:tc>
          <w:tcPr>
            <w:tcW w:w="3351" w:type="dxa"/>
            <w:gridSpan w:val="2"/>
            <w:noWrap/>
          </w:tcPr>
          <w:p w:rsidR="005A5297" w:rsidRPr="00ED1726" w:rsidRDefault="005A5297" w:rsidP="00ED1726">
            <w:pPr>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 xml:space="preserve">Casino </w:t>
            </w:r>
          </w:p>
        </w:tc>
        <w:tc>
          <w:tcPr>
            <w:tcW w:w="2835" w:type="dxa"/>
            <w:noWrap/>
          </w:tcPr>
          <w:p w:rsidR="005A5297" w:rsidRPr="00ED1726" w:rsidRDefault="005A5297" w:rsidP="00ED1726">
            <w:pPr>
              <w:jc w:val="center"/>
              <w:rPr>
                <w:rFonts w:ascii="Calibri" w:eastAsia="Times New Roman" w:hAnsi="Calibri" w:cs="Times New Roman"/>
                <w:color w:val="000000"/>
                <w:sz w:val="18"/>
                <w:szCs w:val="18"/>
                <w:lang w:eastAsia="es-CL"/>
              </w:rPr>
            </w:pPr>
          </w:p>
        </w:tc>
      </w:tr>
      <w:tr w:rsidR="00293131" w:rsidRPr="00ED1726" w:rsidTr="00293131">
        <w:trPr>
          <w:trHeight w:val="300"/>
        </w:trPr>
        <w:tc>
          <w:tcPr>
            <w:tcW w:w="3351" w:type="dxa"/>
            <w:gridSpan w:val="2"/>
            <w:noWrap/>
            <w:hideMark/>
          </w:tcPr>
          <w:p w:rsidR="00293131" w:rsidRPr="00ED1726" w:rsidRDefault="00293131" w:rsidP="00ED1726">
            <w:pPr>
              <w:rPr>
                <w:rFonts w:ascii="Calibri" w:eastAsia="Times New Roman" w:hAnsi="Calibri" w:cs="Times New Roman"/>
                <w:color w:val="000000"/>
                <w:sz w:val="18"/>
                <w:szCs w:val="18"/>
                <w:lang w:eastAsia="es-CL"/>
              </w:rPr>
            </w:pPr>
            <w:r w:rsidRPr="00ED1726">
              <w:rPr>
                <w:rFonts w:ascii="Calibri" w:eastAsia="Times New Roman" w:hAnsi="Calibri" w:cs="Times New Roman"/>
                <w:color w:val="000000"/>
                <w:sz w:val="18"/>
                <w:szCs w:val="18"/>
                <w:lang w:eastAsia="es-CL"/>
              </w:rPr>
              <w:t>Otra: _____________________</w:t>
            </w:r>
          </w:p>
        </w:tc>
        <w:tc>
          <w:tcPr>
            <w:tcW w:w="2835" w:type="dxa"/>
            <w:noWrap/>
            <w:hideMark/>
          </w:tcPr>
          <w:p w:rsidR="00293131" w:rsidRPr="00ED1726" w:rsidRDefault="00293131" w:rsidP="00ED1726">
            <w:pPr>
              <w:jc w:val="center"/>
              <w:rPr>
                <w:rFonts w:ascii="Calibri" w:eastAsia="Times New Roman" w:hAnsi="Calibri" w:cs="Times New Roman"/>
                <w:color w:val="000000"/>
                <w:sz w:val="18"/>
                <w:szCs w:val="18"/>
                <w:lang w:eastAsia="es-CL"/>
              </w:rPr>
            </w:pPr>
            <w:r w:rsidRPr="00ED1726">
              <w:rPr>
                <w:rFonts w:ascii="Calibri" w:eastAsia="Times New Roman" w:hAnsi="Calibri" w:cs="Times New Roman"/>
                <w:color w:val="000000"/>
                <w:sz w:val="18"/>
                <w:szCs w:val="18"/>
                <w:lang w:eastAsia="es-CL"/>
              </w:rPr>
              <w:t> </w:t>
            </w:r>
          </w:p>
        </w:tc>
      </w:tr>
    </w:tbl>
    <w:p w:rsidR="00ED1726" w:rsidRDefault="00ED1726" w:rsidP="0087012B">
      <w:pPr>
        <w:jc w:val="both"/>
        <w:rPr>
          <w:sz w:val="18"/>
          <w:lang w:val="es-MX"/>
        </w:rPr>
      </w:pPr>
    </w:p>
    <w:tbl>
      <w:tblPr>
        <w:tblStyle w:val="Tablaconcuadrcula"/>
        <w:tblW w:w="9606" w:type="dxa"/>
        <w:tblLayout w:type="fixed"/>
        <w:tblLook w:val="04A0" w:firstRow="1" w:lastRow="0" w:firstColumn="1" w:lastColumn="0" w:noHBand="0" w:noVBand="1"/>
      </w:tblPr>
      <w:tblGrid>
        <w:gridCol w:w="1526"/>
        <w:gridCol w:w="1276"/>
        <w:gridCol w:w="850"/>
        <w:gridCol w:w="1559"/>
        <w:gridCol w:w="1418"/>
        <w:gridCol w:w="1134"/>
        <w:gridCol w:w="850"/>
        <w:gridCol w:w="993"/>
      </w:tblGrid>
      <w:tr w:rsidR="005A5297" w:rsidTr="00427397">
        <w:tc>
          <w:tcPr>
            <w:tcW w:w="1526" w:type="dxa"/>
            <w:shd w:val="clear" w:color="auto" w:fill="D9D9D9" w:themeFill="background1" w:themeFillShade="D9"/>
          </w:tcPr>
          <w:p w:rsidR="005A5297" w:rsidRPr="00293131" w:rsidRDefault="005A5297" w:rsidP="00C00E4D">
            <w:pPr>
              <w:jc w:val="center"/>
              <w:rPr>
                <w:rFonts w:ascii="Calibri" w:eastAsia="Times New Roman" w:hAnsi="Calibri" w:cs="Times New Roman"/>
                <w:b/>
                <w:bCs/>
                <w:color w:val="000000"/>
                <w:sz w:val="22"/>
                <w:szCs w:val="22"/>
                <w:lang w:eastAsia="es-CL"/>
              </w:rPr>
            </w:pPr>
          </w:p>
        </w:tc>
        <w:tc>
          <w:tcPr>
            <w:tcW w:w="8080" w:type="dxa"/>
            <w:gridSpan w:val="7"/>
            <w:shd w:val="clear" w:color="auto" w:fill="D9D9D9" w:themeFill="background1" w:themeFillShade="D9"/>
          </w:tcPr>
          <w:p w:rsidR="005A5297" w:rsidRDefault="005A5297" w:rsidP="00C00E4D">
            <w:pPr>
              <w:jc w:val="center"/>
              <w:rPr>
                <w:sz w:val="18"/>
                <w:lang w:val="es-MX"/>
              </w:rPr>
            </w:pPr>
            <w:r w:rsidRPr="00293131">
              <w:rPr>
                <w:rFonts w:ascii="Calibri" w:eastAsia="Times New Roman" w:hAnsi="Calibri" w:cs="Times New Roman"/>
                <w:b/>
                <w:bCs/>
                <w:color w:val="000000"/>
                <w:sz w:val="22"/>
                <w:szCs w:val="22"/>
                <w:lang w:eastAsia="es-CL"/>
              </w:rPr>
              <w:t>CONFORT LUMÍNICO Y TÉRMICO</w:t>
            </w:r>
          </w:p>
        </w:tc>
      </w:tr>
      <w:tr w:rsidR="005A5297" w:rsidTr="00427397">
        <w:tc>
          <w:tcPr>
            <w:tcW w:w="1526" w:type="dxa"/>
          </w:tcPr>
          <w:p w:rsidR="005A5297" w:rsidRDefault="005A5297" w:rsidP="0087012B">
            <w:pPr>
              <w:jc w:val="both"/>
              <w:rPr>
                <w:sz w:val="18"/>
                <w:lang w:val="es-MX"/>
              </w:rPr>
            </w:pPr>
            <w:r>
              <w:rPr>
                <w:sz w:val="18"/>
                <w:lang w:val="es-MX"/>
              </w:rPr>
              <w:t>Criterio</w:t>
            </w:r>
          </w:p>
        </w:tc>
        <w:tc>
          <w:tcPr>
            <w:tcW w:w="1276" w:type="dxa"/>
          </w:tcPr>
          <w:p w:rsidR="005A5297" w:rsidRDefault="005A5297" w:rsidP="0087012B">
            <w:pPr>
              <w:jc w:val="both"/>
              <w:rPr>
                <w:sz w:val="18"/>
                <w:lang w:val="es-MX"/>
              </w:rPr>
            </w:pPr>
            <w:r>
              <w:rPr>
                <w:sz w:val="18"/>
                <w:lang w:val="es-MX"/>
              </w:rPr>
              <w:t>Indicador</w:t>
            </w:r>
          </w:p>
        </w:tc>
        <w:tc>
          <w:tcPr>
            <w:tcW w:w="850" w:type="dxa"/>
          </w:tcPr>
          <w:p w:rsidR="005A5297" w:rsidRDefault="005A5297" w:rsidP="00C00E4D">
            <w:pPr>
              <w:rPr>
                <w:sz w:val="18"/>
                <w:lang w:val="es-MX"/>
              </w:rPr>
            </w:pPr>
            <w:r>
              <w:rPr>
                <w:sz w:val="18"/>
                <w:lang w:val="es-MX"/>
              </w:rPr>
              <w:t>Sala de Clases</w:t>
            </w:r>
          </w:p>
        </w:tc>
        <w:tc>
          <w:tcPr>
            <w:tcW w:w="1559" w:type="dxa"/>
          </w:tcPr>
          <w:p w:rsidR="005A5297" w:rsidRDefault="005A5297" w:rsidP="00C00E4D">
            <w:pPr>
              <w:rPr>
                <w:sz w:val="18"/>
                <w:lang w:val="es-MX"/>
              </w:rPr>
            </w:pPr>
            <w:r>
              <w:rPr>
                <w:sz w:val="18"/>
                <w:lang w:val="es-MX"/>
              </w:rPr>
              <w:t>Sala Computación o multiuso</w:t>
            </w:r>
          </w:p>
        </w:tc>
        <w:tc>
          <w:tcPr>
            <w:tcW w:w="1418" w:type="dxa"/>
          </w:tcPr>
          <w:p w:rsidR="005A5297" w:rsidRDefault="005A5297" w:rsidP="00C00E4D">
            <w:pPr>
              <w:rPr>
                <w:sz w:val="18"/>
                <w:lang w:val="es-MX"/>
              </w:rPr>
            </w:pPr>
            <w:r>
              <w:rPr>
                <w:sz w:val="18"/>
                <w:lang w:val="es-MX"/>
              </w:rPr>
              <w:t>Oficinas administrativas</w:t>
            </w:r>
          </w:p>
        </w:tc>
        <w:tc>
          <w:tcPr>
            <w:tcW w:w="1134" w:type="dxa"/>
          </w:tcPr>
          <w:p w:rsidR="005A5297" w:rsidRDefault="005A5297" w:rsidP="00C00E4D">
            <w:pPr>
              <w:rPr>
                <w:sz w:val="18"/>
                <w:lang w:val="es-MX"/>
              </w:rPr>
            </w:pPr>
            <w:r>
              <w:rPr>
                <w:sz w:val="18"/>
                <w:lang w:val="es-MX"/>
              </w:rPr>
              <w:t>Sala de profesores</w:t>
            </w:r>
          </w:p>
        </w:tc>
        <w:tc>
          <w:tcPr>
            <w:tcW w:w="850" w:type="dxa"/>
          </w:tcPr>
          <w:p w:rsidR="005A5297" w:rsidRDefault="005A5297" w:rsidP="005A5297">
            <w:pPr>
              <w:rPr>
                <w:sz w:val="18"/>
                <w:lang w:val="es-MX"/>
              </w:rPr>
            </w:pPr>
            <w:r>
              <w:rPr>
                <w:sz w:val="18"/>
                <w:lang w:val="es-MX"/>
              </w:rPr>
              <w:t xml:space="preserve">Casino </w:t>
            </w:r>
          </w:p>
        </w:tc>
        <w:tc>
          <w:tcPr>
            <w:tcW w:w="993" w:type="dxa"/>
          </w:tcPr>
          <w:p w:rsidR="005A5297" w:rsidRDefault="005A5297" w:rsidP="00C00E4D">
            <w:pPr>
              <w:rPr>
                <w:sz w:val="18"/>
                <w:lang w:val="es-MX"/>
              </w:rPr>
            </w:pPr>
            <w:r>
              <w:rPr>
                <w:sz w:val="18"/>
                <w:lang w:val="es-MX"/>
              </w:rPr>
              <w:t xml:space="preserve">Otra: </w:t>
            </w:r>
          </w:p>
        </w:tc>
      </w:tr>
      <w:tr w:rsidR="005A5297" w:rsidTr="00427397">
        <w:trPr>
          <w:trHeight w:val="386"/>
        </w:trPr>
        <w:tc>
          <w:tcPr>
            <w:tcW w:w="1526" w:type="dxa"/>
            <w:vMerge w:val="restart"/>
          </w:tcPr>
          <w:p w:rsidR="005A5297" w:rsidRDefault="005A5297" w:rsidP="00C00E4D">
            <w:pPr>
              <w:rPr>
                <w:sz w:val="18"/>
                <w:lang w:val="es-MX"/>
              </w:rPr>
            </w:pPr>
            <w:r>
              <w:rPr>
                <w:sz w:val="18"/>
                <w:lang w:val="es-MX"/>
              </w:rPr>
              <w:t>Nivel de iluminación sin uso de iluminación artificial</w:t>
            </w:r>
          </w:p>
        </w:tc>
        <w:tc>
          <w:tcPr>
            <w:tcW w:w="1276" w:type="dxa"/>
          </w:tcPr>
          <w:p w:rsidR="005A5297" w:rsidRDefault="005A5297" w:rsidP="0087012B">
            <w:pPr>
              <w:jc w:val="both"/>
              <w:rPr>
                <w:sz w:val="18"/>
                <w:lang w:val="es-MX"/>
              </w:rPr>
            </w:pPr>
            <w:r>
              <w:rPr>
                <w:sz w:val="18"/>
                <w:lang w:val="es-MX"/>
              </w:rPr>
              <w:t>Excesivo</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306"/>
        </w:trPr>
        <w:tc>
          <w:tcPr>
            <w:tcW w:w="1526" w:type="dxa"/>
            <w:vMerge/>
          </w:tcPr>
          <w:p w:rsidR="005A5297" w:rsidRDefault="005A5297" w:rsidP="0087012B">
            <w:pPr>
              <w:jc w:val="both"/>
              <w:rPr>
                <w:sz w:val="18"/>
                <w:lang w:val="es-MX"/>
              </w:rPr>
            </w:pPr>
          </w:p>
        </w:tc>
        <w:tc>
          <w:tcPr>
            <w:tcW w:w="1276" w:type="dxa"/>
          </w:tcPr>
          <w:p w:rsidR="005A5297" w:rsidRDefault="005A5297" w:rsidP="0087012B">
            <w:pPr>
              <w:jc w:val="both"/>
              <w:rPr>
                <w:sz w:val="18"/>
                <w:lang w:val="es-MX"/>
              </w:rPr>
            </w:pPr>
            <w:r>
              <w:rPr>
                <w:sz w:val="18"/>
                <w:lang w:val="es-MX"/>
              </w:rPr>
              <w:t>Adecuado</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255"/>
        </w:trPr>
        <w:tc>
          <w:tcPr>
            <w:tcW w:w="1526" w:type="dxa"/>
            <w:vMerge/>
          </w:tcPr>
          <w:p w:rsidR="005A5297" w:rsidRDefault="005A5297" w:rsidP="0087012B">
            <w:pPr>
              <w:jc w:val="both"/>
              <w:rPr>
                <w:sz w:val="18"/>
                <w:lang w:val="es-MX"/>
              </w:rPr>
            </w:pPr>
          </w:p>
        </w:tc>
        <w:tc>
          <w:tcPr>
            <w:tcW w:w="1276" w:type="dxa"/>
          </w:tcPr>
          <w:p w:rsidR="005A5297" w:rsidRDefault="005A5297" w:rsidP="0087012B">
            <w:pPr>
              <w:jc w:val="both"/>
              <w:rPr>
                <w:sz w:val="18"/>
                <w:lang w:val="es-MX"/>
              </w:rPr>
            </w:pPr>
            <w:r>
              <w:rPr>
                <w:sz w:val="18"/>
                <w:lang w:val="es-MX"/>
              </w:rPr>
              <w:t>Insuficiente</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305"/>
        </w:trPr>
        <w:tc>
          <w:tcPr>
            <w:tcW w:w="1526" w:type="dxa"/>
            <w:vMerge w:val="restart"/>
          </w:tcPr>
          <w:p w:rsidR="005A5297" w:rsidRDefault="005A5297" w:rsidP="00C00E4D">
            <w:pPr>
              <w:rPr>
                <w:sz w:val="18"/>
                <w:lang w:val="es-MX"/>
              </w:rPr>
            </w:pPr>
            <w:r>
              <w:rPr>
                <w:sz w:val="18"/>
                <w:lang w:val="es-MX"/>
              </w:rPr>
              <w:t>Distribución de la iluminación</w:t>
            </w:r>
          </w:p>
        </w:tc>
        <w:tc>
          <w:tcPr>
            <w:tcW w:w="1276" w:type="dxa"/>
          </w:tcPr>
          <w:p w:rsidR="005A5297" w:rsidRDefault="005A5297" w:rsidP="0087012B">
            <w:pPr>
              <w:jc w:val="both"/>
              <w:rPr>
                <w:sz w:val="18"/>
                <w:lang w:val="es-MX"/>
              </w:rPr>
            </w:pPr>
            <w:r>
              <w:rPr>
                <w:sz w:val="18"/>
                <w:lang w:val="es-MX"/>
              </w:rPr>
              <w:t>Homogéneo</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297"/>
        </w:trPr>
        <w:tc>
          <w:tcPr>
            <w:tcW w:w="1526" w:type="dxa"/>
            <w:vMerge/>
          </w:tcPr>
          <w:p w:rsidR="005A5297" w:rsidRDefault="005A5297" w:rsidP="0087012B">
            <w:pPr>
              <w:jc w:val="both"/>
              <w:rPr>
                <w:sz w:val="18"/>
                <w:lang w:val="es-MX"/>
              </w:rPr>
            </w:pPr>
          </w:p>
        </w:tc>
        <w:tc>
          <w:tcPr>
            <w:tcW w:w="1276" w:type="dxa"/>
          </w:tcPr>
          <w:p w:rsidR="005A5297" w:rsidRDefault="005A5297" w:rsidP="0087012B">
            <w:pPr>
              <w:jc w:val="both"/>
              <w:rPr>
                <w:sz w:val="18"/>
                <w:lang w:val="es-MX"/>
              </w:rPr>
            </w:pPr>
            <w:r>
              <w:rPr>
                <w:sz w:val="18"/>
                <w:lang w:val="es-MX"/>
              </w:rPr>
              <w:t>Heterogéneo</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288"/>
        </w:trPr>
        <w:tc>
          <w:tcPr>
            <w:tcW w:w="1526" w:type="dxa"/>
            <w:vMerge w:val="restart"/>
          </w:tcPr>
          <w:p w:rsidR="005A5297" w:rsidRDefault="005A5297" w:rsidP="0087012B">
            <w:pPr>
              <w:jc w:val="both"/>
              <w:rPr>
                <w:sz w:val="18"/>
                <w:lang w:val="es-MX"/>
              </w:rPr>
            </w:pPr>
            <w:r>
              <w:rPr>
                <w:sz w:val="18"/>
                <w:lang w:val="es-MX"/>
              </w:rPr>
              <w:t>Sensación térmica en temporada fría</w:t>
            </w:r>
          </w:p>
        </w:tc>
        <w:tc>
          <w:tcPr>
            <w:tcW w:w="1276" w:type="dxa"/>
          </w:tcPr>
          <w:p w:rsidR="005A5297" w:rsidRDefault="005A5297" w:rsidP="0087012B">
            <w:pPr>
              <w:jc w:val="both"/>
              <w:rPr>
                <w:sz w:val="18"/>
                <w:lang w:val="es-MX"/>
              </w:rPr>
            </w:pPr>
            <w:r>
              <w:rPr>
                <w:sz w:val="18"/>
                <w:lang w:val="es-MX"/>
              </w:rPr>
              <w:t>Adecuada</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264"/>
        </w:trPr>
        <w:tc>
          <w:tcPr>
            <w:tcW w:w="1526" w:type="dxa"/>
            <w:vMerge/>
          </w:tcPr>
          <w:p w:rsidR="005A5297" w:rsidRDefault="005A5297" w:rsidP="0087012B">
            <w:pPr>
              <w:jc w:val="both"/>
              <w:rPr>
                <w:sz w:val="18"/>
                <w:lang w:val="es-MX"/>
              </w:rPr>
            </w:pPr>
          </w:p>
        </w:tc>
        <w:tc>
          <w:tcPr>
            <w:tcW w:w="1276" w:type="dxa"/>
          </w:tcPr>
          <w:p w:rsidR="005A5297" w:rsidRDefault="005A5297" w:rsidP="0087012B">
            <w:pPr>
              <w:jc w:val="both"/>
              <w:rPr>
                <w:sz w:val="18"/>
                <w:lang w:val="es-MX"/>
              </w:rPr>
            </w:pPr>
            <w:r>
              <w:rPr>
                <w:sz w:val="18"/>
                <w:lang w:val="es-MX"/>
              </w:rPr>
              <w:t>Calurosa</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c>
          <w:tcPr>
            <w:tcW w:w="1526" w:type="dxa"/>
            <w:vMerge/>
          </w:tcPr>
          <w:p w:rsidR="005A5297" w:rsidRDefault="005A5297" w:rsidP="0087012B">
            <w:pPr>
              <w:jc w:val="both"/>
              <w:rPr>
                <w:sz w:val="18"/>
                <w:lang w:val="es-MX"/>
              </w:rPr>
            </w:pPr>
          </w:p>
        </w:tc>
        <w:tc>
          <w:tcPr>
            <w:tcW w:w="1276" w:type="dxa"/>
          </w:tcPr>
          <w:p w:rsidR="005A5297" w:rsidRDefault="005A5297" w:rsidP="0087012B">
            <w:pPr>
              <w:jc w:val="both"/>
              <w:rPr>
                <w:sz w:val="18"/>
                <w:lang w:val="es-MX"/>
              </w:rPr>
            </w:pPr>
            <w:r>
              <w:rPr>
                <w:sz w:val="18"/>
                <w:lang w:val="es-MX"/>
              </w:rPr>
              <w:t>Fría</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244"/>
        </w:trPr>
        <w:tc>
          <w:tcPr>
            <w:tcW w:w="1526" w:type="dxa"/>
            <w:vMerge w:val="restart"/>
          </w:tcPr>
          <w:p w:rsidR="005A5297" w:rsidRDefault="005A5297" w:rsidP="0087012B">
            <w:pPr>
              <w:jc w:val="both"/>
              <w:rPr>
                <w:sz w:val="18"/>
                <w:lang w:val="es-MX"/>
              </w:rPr>
            </w:pPr>
            <w:r>
              <w:rPr>
                <w:sz w:val="18"/>
                <w:lang w:val="es-MX"/>
              </w:rPr>
              <w:t>Sensación térmica en temporada calurosa</w:t>
            </w:r>
          </w:p>
        </w:tc>
        <w:tc>
          <w:tcPr>
            <w:tcW w:w="1276" w:type="dxa"/>
          </w:tcPr>
          <w:p w:rsidR="005A5297" w:rsidRDefault="005A5297" w:rsidP="0087012B">
            <w:pPr>
              <w:jc w:val="both"/>
              <w:rPr>
                <w:sz w:val="18"/>
                <w:lang w:val="es-MX"/>
              </w:rPr>
            </w:pPr>
            <w:r>
              <w:rPr>
                <w:sz w:val="18"/>
                <w:lang w:val="es-MX"/>
              </w:rPr>
              <w:t>Adecuada</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264"/>
        </w:trPr>
        <w:tc>
          <w:tcPr>
            <w:tcW w:w="1526" w:type="dxa"/>
            <w:vMerge/>
          </w:tcPr>
          <w:p w:rsidR="005A5297" w:rsidRDefault="005A5297" w:rsidP="0087012B">
            <w:pPr>
              <w:jc w:val="both"/>
              <w:rPr>
                <w:sz w:val="18"/>
                <w:lang w:val="es-MX"/>
              </w:rPr>
            </w:pPr>
          </w:p>
        </w:tc>
        <w:tc>
          <w:tcPr>
            <w:tcW w:w="1276" w:type="dxa"/>
          </w:tcPr>
          <w:p w:rsidR="005A5297" w:rsidRDefault="005A5297" w:rsidP="0087012B">
            <w:pPr>
              <w:jc w:val="both"/>
              <w:rPr>
                <w:sz w:val="18"/>
                <w:lang w:val="es-MX"/>
              </w:rPr>
            </w:pPr>
            <w:r>
              <w:rPr>
                <w:sz w:val="18"/>
                <w:lang w:val="es-MX"/>
              </w:rPr>
              <w:t>Calurosa</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c>
          <w:tcPr>
            <w:tcW w:w="1526" w:type="dxa"/>
            <w:vMerge/>
          </w:tcPr>
          <w:p w:rsidR="005A5297" w:rsidRDefault="005A5297" w:rsidP="0087012B">
            <w:pPr>
              <w:jc w:val="both"/>
              <w:rPr>
                <w:sz w:val="18"/>
                <w:lang w:val="es-MX"/>
              </w:rPr>
            </w:pPr>
          </w:p>
        </w:tc>
        <w:tc>
          <w:tcPr>
            <w:tcW w:w="1276" w:type="dxa"/>
          </w:tcPr>
          <w:p w:rsidR="005A5297" w:rsidRDefault="005A5297" w:rsidP="0087012B">
            <w:pPr>
              <w:jc w:val="both"/>
              <w:rPr>
                <w:sz w:val="18"/>
                <w:lang w:val="es-MX"/>
              </w:rPr>
            </w:pPr>
            <w:r>
              <w:rPr>
                <w:sz w:val="18"/>
                <w:lang w:val="es-MX"/>
              </w:rPr>
              <w:t>Fría</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342"/>
        </w:trPr>
        <w:tc>
          <w:tcPr>
            <w:tcW w:w="1526" w:type="dxa"/>
            <w:vMerge w:val="restart"/>
          </w:tcPr>
          <w:p w:rsidR="005A5297" w:rsidRDefault="005A5297" w:rsidP="0087012B">
            <w:pPr>
              <w:jc w:val="both"/>
              <w:rPr>
                <w:sz w:val="18"/>
                <w:lang w:val="es-MX"/>
              </w:rPr>
            </w:pPr>
            <w:r>
              <w:rPr>
                <w:sz w:val="18"/>
                <w:lang w:val="es-MX"/>
              </w:rPr>
              <w:t>Orientación ventanas</w:t>
            </w:r>
          </w:p>
        </w:tc>
        <w:tc>
          <w:tcPr>
            <w:tcW w:w="1276" w:type="dxa"/>
          </w:tcPr>
          <w:p w:rsidR="005A5297" w:rsidRDefault="005A5297" w:rsidP="0087012B">
            <w:pPr>
              <w:jc w:val="both"/>
              <w:rPr>
                <w:sz w:val="18"/>
                <w:lang w:val="es-MX"/>
              </w:rPr>
            </w:pPr>
            <w:r>
              <w:rPr>
                <w:sz w:val="18"/>
                <w:lang w:val="es-MX"/>
              </w:rPr>
              <w:t>Norte</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262"/>
        </w:trPr>
        <w:tc>
          <w:tcPr>
            <w:tcW w:w="1526" w:type="dxa"/>
            <w:vMerge/>
          </w:tcPr>
          <w:p w:rsidR="005A5297" w:rsidRDefault="005A5297" w:rsidP="0087012B">
            <w:pPr>
              <w:jc w:val="both"/>
              <w:rPr>
                <w:sz w:val="18"/>
                <w:lang w:val="es-MX"/>
              </w:rPr>
            </w:pPr>
          </w:p>
        </w:tc>
        <w:tc>
          <w:tcPr>
            <w:tcW w:w="1276" w:type="dxa"/>
          </w:tcPr>
          <w:p w:rsidR="005A5297" w:rsidRDefault="005A5297" w:rsidP="0087012B">
            <w:pPr>
              <w:jc w:val="both"/>
              <w:rPr>
                <w:sz w:val="18"/>
                <w:lang w:val="es-MX"/>
              </w:rPr>
            </w:pPr>
            <w:r>
              <w:rPr>
                <w:sz w:val="18"/>
                <w:lang w:val="es-MX"/>
              </w:rPr>
              <w:t>Sur</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279"/>
        </w:trPr>
        <w:tc>
          <w:tcPr>
            <w:tcW w:w="1526" w:type="dxa"/>
            <w:vMerge/>
          </w:tcPr>
          <w:p w:rsidR="005A5297" w:rsidRDefault="005A5297" w:rsidP="0087012B">
            <w:pPr>
              <w:jc w:val="both"/>
              <w:rPr>
                <w:sz w:val="18"/>
                <w:lang w:val="es-MX"/>
              </w:rPr>
            </w:pPr>
          </w:p>
        </w:tc>
        <w:tc>
          <w:tcPr>
            <w:tcW w:w="1276" w:type="dxa"/>
          </w:tcPr>
          <w:p w:rsidR="005A5297" w:rsidRDefault="005A5297" w:rsidP="0087012B">
            <w:pPr>
              <w:jc w:val="both"/>
              <w:rPr>
                <w:sz w:val="18"/>
                <w:lang w:val="es-MX"/>
              </w:rPr>
            </w:pPr>
            <w:r>
              <w:rPr>
                <w:sz w:val="18"/>
                <w:lang w:val="es-MX"/>
              </w:rPr>
              <w:t>Este</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r w:rsidR="005A5297" w:rsidTr="00427397">
        <w:trPr>
          <w:trHeight w:val="270"/>
        </w:trPr>
        <w:tc>
          <w:tcPr>
            <w:tcW w:w="1526" w:type="dxa"/>
            <w:vMerge/>
          </w:tcPr>
          <w:p w:rsidR="005A5297" w:rsidRDefault="005A5297" w:rsidP="0087012B">
            <w:pPr>
              <w:jc w:val="both"/>
              <w:rPr>
                <w:sz w:val="18"/>
                <w:lang w:val="es-MX"/>
              </w:rPr>
            </w:pPr>
          </w:p>
        </w:tc>
        <w:tc>
          <w:tcPr>
            <w:tcW w:w="1276" w:type="dxa"/>
          </w:tcPr>
          <w:p w:rsidR="005A5297" w:rsidRDefault="005A5297" w:rsidP="0087012B">
            <w:pPr>
              <w:jc w:val="both"/>
              <w:rPr>
                <w:sz w:val="18"/>
                <w:lang w:val="es-MX"/>
              </w:rPr>
            </w:pPr>
            <w:r>
              <w:rPr>
                <w:sz w:val="18"/>
                <w:lang w:val="es-MX"/>
              </w:rPr>
              <w:t>Oeste</w:t>
            </w:r>
          </w:p>
        </w:tc>
        <w:tc>
          <w:tcPr>
            <w:tcW w:w="850" w:type="dxa"/>
          </w:tcPr>
          <w:p w:rsidR="005A5297" w:rsidRDefault="005A5297" w:rsidP="0087012B">
            <w:pPr>
              <w:jc w:val="both"/>
              <w:rPr>
                <w:sz w:val="18"/>
                <w:lang w:val="es-MX"/>
              </w:rPr>
            </w:pPr>
          </w:p>
        </w:tc>
        <w:tc>
          <w:tcPr>
            <w:tcW w:w="1559" w:type="dxa"/>
          </w:tcPr>
          <w:p w:rsidR="005A5297" w:rsidRDefault="005A5297" w:rsidP="0087012B">
            <w:pPr>
              <w:jc w:val="both"/>
              <w:rPr>
                <w:sz w:val="18"/>
                <w:lang w:val="es-MX"/>
              </w:rPr>
            </w:pPr>
          </w:p>
        </w:tc>
        <w:tc>
          <w:tcPr>
            <w:tcW w:w="1418"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c>
          <w:tcPr>
            <w:tcW w:w="850"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r>
    </w:tbl>
    <w:p w:rsidR="00ED1726" w:rsidRDefault="00C00E4D" w:rsidP="0087012B">
      <w:pPr>
        <w:jc w:val="both"/>
        <w:rPr>
          <w:sz w:val="18"/>
          <w:lang w:val="es-MX"/>
        </w:rPr>
      </w:pPr>
      <w:r>
        <w:rPr>
          <w:sz w:val="18"/>
          <w:lang w:val="es-MX"/>
        </w:rPr>
        <w:t>(*) Este instrumento invita al establecimiento (o su comité ambiental) a revisar los criterios mencionados, identificando aquellos que no se encuentran en un nivel adecuado u óptimo, para desde ellos establecer pri</w:t>
      </w:r>
      <w:r w:rsidR="002D1CED">
        <w:rPr>
          <w:sz w:val="18"/>
          <w:lang w:val="es-MX"/>
        </w:rPr>
        <w:t xml:space="preserve">oridades de cambio en espacios específicos del establecimiento educacional, que serán incluidos en el </w:t>
      </w:r>
      <w:r w:rsidR="00674A95">
        <w:rPr>
          <w:sz w:val="18"/>
          <w:lang w:val="es-MX"/>
        </w:rPr>
        <w:t>Programa</w:t>
      </w:r>
      <w:r w:rsidR="002D1CED">
        <w:rPr>
          <w:sz w:val="18"/>
          <w:lang w:val="es-MX"/>
        </w:rPr>
        <w:t xml:space="preserve"> de gestión de la energía. </w:t>
      </w:r>
    </w:p>
    <w:tbl>
      <w:tblPr>
        <w:tblStyle w:val="Tablaconcuadrcula"/>
        <w:tblW w:w="0" w:type="auto"/>
        <w:tblLook w:val="04A0" w:firstRow="1" w:lastRow="0" w:firstColumn="1" w:lastColumn="0" w:noHBand="0" w:noVBand="1"/>
      </w:tblPr>
      <w:tblGrid>
        <w:gridCol w:w="1087"/>
        <w:gridCol w:w="120"/>
        <w:gridCol w:w="1140"/>
        <w:gridCol w:w="851"/>
        <w:gridCol w:w="1473"/>
        <w:gridCol w:w="1337"/>
        <w:gridCol w:w="1471"/>
        <w:gridCol w:w="993"/>
        <w:gridCol w:w="1134"/>
      </w:tblGrid>
      <w:tr w:rsidR="005A5297" w:rsidTr="009526F1">
        <w:tc>
          <w:tcPr>
            <w:tcW w:w="1087" w:type="dxa"/>
            <w:shd w:val="clear" w:color="auto" w:fill="D9D9D9" w:themeFill="background1" w:themeFillShade="D9"/>
          </w:tcPr>
          <w:p w:rsidR="005A5297" w:rsidRPr="00481DF7" w:rsidRDefault="00EF2F22" w:rsidP="00481DF7">
            <w:pPr>
              <w:jc w:val="center"/>
              <w:rPr>
                <w:rFonts w:ascii="Calibri" w:eastAsia="Times New Roman" w:hAnsi="Calibri" w:cs="Times New Roman"/>
                <w:b/>
                <w:bCs/>
                <w:color w:val="000000"/>
                <w:sz w:val="22"/>
                <w:szCs w:val="22"/>
                <w:lang w:eastAsia="es-CL"/>
              </w:rPr>
            </w:pPr>
            <w:r>
              <w:rPr>
                <w:sz w:val="18"/>
                <w:lang w:val="es-MX"/>
              </w:rPr>
              <w:br w:type="page"/>
            </w:r>
          </w:p>
        </w:tc>
        <w:tc>
          <w:tcPr>
            <w:tcW w:w="8519" w:type="dxa"/>
            <w:gridSpan w:val="8"/>
            <w:shd w:val="clear" w:color="auto" w:fill="D9D9D9" w:themeFill="background1" w:themeFillShade="D9"/>
          </w:tcPr>
          <w:p w:rsidR="005A5297" w:rsidRDefault="005A5297" w:rsidP="00481DF7">
            <w:pPr>
              <w:jc w:val="center"/>
              <w:rPr>
                <w:sz w:val="18"/>
                <w:lang w:val="es-MX"/>
              </w:rPr>
            </w:pPr>
            <w:r w:rsidRPr="00481DF7">
              <w:rPr>
                <w:rFonts w:ascii="Calibri" w:eastAsia="Times New Roman" w:hAnsi="Calibri" w:cs="Times New Roman"/>
                <w:b/>
                <w:bCs/>
                <w:color w:val="000000"/>
                <w:sz w:val="22"/>
                <w:szCs w:val="22"/>
                <w:lang w:eastAsia="es-CL"/>
              </w:rPr>
              <w:t>SISTEMAS DE ILUMINACIÓN</w:t>
            </w:r>
          </w:p>
        </w:tc>
      </w:tr>
      <w:tr w:rsidR="005A5297" w:rsidTr="009526F1">
        <w:tc>
          <w:tcPr>
            <w:tcW w:w="2347" w:type="dxa"/>
            <w:gridSpan w:val="3"/>
          </w:tcPr>
          <w:p w:rsidR="005A5297" w:rsidRDefault="005A5297" w:rsidP="0087012B">
            <w:pPr>
              <w:jc w:val="both"/>
              <w:rPr>
                <w:sz w:val="18"/>
                <w:lang w:val="es-MX"/>
              </w:rPr>
            </w:pPr>
          </w:p>
        </w:tc>
        <w:tc>
          <w:tcPr>
            <w:tcW w:w="851" w:type="dxa"/>
          </w:tcPr>
          <w:p w:rsidR="005A5297" w:rsidRDefault="005A5297" w:rsidP="009A2553">
            <w:pPr>
              <w:rPr>
                <w:sz w:val="18"/>
                <w:lang w:val="es-MX"/>
              </w:rPr>
            </w:pPr>
            <w:r>
              <w:rPr>
                <w:sz w:val="18"/>
                <w:lang w:val="es-MX"/>
              </w:rPr>
              <w:t>Sala de Clases</w:t>
            </w:r>
          </w:p>
        </w:tc>
        <w:tc>
          <w:tcPr>
            <w:tcW w:w="1473" w:type="dxa"/>
          </w:tcPr>
          <w:p w:rsidR="005A5297" w:rsidRPr="005464EC" w:rsidRDefault="005A5297" w:rsidP="009A2553">
            <w:pPr>
              <w:rPr>
                <w:sz w:val="18"/>
                <w:lang w:val="es-MX"/>
              </w:rPr>
            </w:pPr>
            <w:r w:rsidRPr="005464EC">
              <w:rPr>
                <w:sz w:val="18"/>
                <w:lang w:val="es-MX"/>
              </w:rPr>
              <w:t>Sala Computación o multiuso</w:t>
            </w:r>
          </w:p>
        </w:tc>
        <w:tc>
          <w:tcPr>
            <w:tcW w:w="1337" w:type="dxa"/>
          </w:tcPr>
          <w:p w:rsidR="005A5297" w:rsidRPr="005464EC" w:rsidRDefault="005A5297" w:rsidP="009A2553">
            <w:pPr>
              <w:rPr>
                <w:sz w:val="18"/>
                <w:lang w:val="es-MX"/>
              </w:rPr>
            </w:pPr>
            <w:r w:rsidRPr="005464EC">
              <w:rPr>
                <w:sz w:val="18"/>
                <w:lang w:val="es-MX"/>
              </w:rPr>
              <w:t>Oficinas administrativas</w:t>
            </w:r>
          </w:p>
        </w:tc>
        <w:tc>
          <w:tcPr>
            <w:tcW w:w="1471" w:type="dxa"/>
          </w:tcPr>
          <w:p w:rsidR="005A5297" w:rsidRPr="005464EC" w:rsidRDefault="005A5297" w:rsidP="009A2553">
            <w:pPr>
              <w:rPr>
                <w:sz w:val="18"/>
                <w:lang w:val="es-MX"/>
              </w:rPr>
            </w:pPr>
            <w:r w:rsidRPr="005464EC">
              <w:rPr>
                <w:sz w:val="18"/>
                <w:lang w:val="es-MX"/>
              </w:rPr>
              <w:t>Sala de profesores</w:t>
            </w:r>
          </w:p>
        </w:tc>
        <w:tc>
          <w:tcPr>
            <w:tcW w:w="993" w:type="dxa"/>
          </w:tcPr>
          <w:p w:rsidR="005A5297" w:rsidRPr="005464EC" w:rsidRDefault="005A5297" w:rsidP="009A2553">
            <w:pPr>
              <w:rPr>
                <w:sz w:val="18"/>
                <w:lang w:val="es-MX"/>
              </w:rPr>
            </w:pPr>
            <w:r>
              <w:rPr>
                <w:sz w:val="18"/>
                <w:lang w:val="es-MX"/>
              </w:rPr>
              <w:t xml:space="preserve">Casino </w:t>
            </w:r>
          </w:p>
        </w:tc>
        <w:tc>
          <w:tcPr>
            <w:tcW w:w="1134" w:type="dxa"/>
          </w:tcPr>
          <w:p w:rsidR="005A5297" w:rsidRPr="005464EC" w:rsidRDefault="005A5297" w:rsidP="009A2553">
            <w:pPr>
              <w:rPr>
                <w:sz w:val="18"/>
                <w:lang w:val="es-MX"/>
              </w:rPr>
            </w:pPr>
            <w:r w:rsidRPr="005464EC">
              <w:rPr>
                <w:sz w:val="18"/>
                <w:lang w:val="es-MX"/>
              </w:rPr>
              <w:t xml:space="preserve">Otra: </w:t>
            </w:r>
          </w:p>
        </w:tc>
      </w:tr>
      <w:tr w:rsidR="005A5297" w:rsidTr="009526F1">
        <w:tc>
          <w:tcPr>
            <w:tcW w:w="1207" w:type="dxa"/>
            <w:gridSpan w:val="2"/>
            <w:vMerge w:val="restart"/>
          </w:tcPr>
          <w:p w:rsidR="005A5297" w:rsidRDefault="005A5297" w:rsidP="0087012B">
            <w:pPr>
              <w:jc w:val="both"/>
              <w:rPr>
                <w:sz w:val="18"/>
                <w:lang w:val="es-MX"/>
              </w:rPr>
            </w:pPr>
            <w:r>
              <w:rPr>
                <w:sz w:val="18"/>
                <w:lang w:val="es-MX"/>
              </w:rPr>
              <w:t>Tipo de iluminación</w:t>
            </w:r>
          </w:p>
        </w:tc>
        <w:tc>
          <w:tcPr>
            <w:tcW w:w="1140" w:type="dxa"/>
          </w:tcPr>
          <w:p w:rsidR="005A5297" w:rsidRDefault="005A5297" w:rsidP="0087012B">
            <w:pPr>
              <w:jc w:val="both"/>
              <w:rPr>
                <w:sz w:val="18"/>
                <w:lang w:val="es-MX"/>
              </w:rPr>
            </w:pPr>
            <w:r>
              <w:rPr>
                <w:sz w:val="18"/>
                <w:lang w:val="es-MX"/>
              </w:rPr>
              <w:t>Natural</w:t>
            </w:r>
          </w:p>
        </w:tc>
        <w:tc>
          <w:tcPr>
            <w:tcW w:w="851" w:type="dxa"/>
          </w:tcPr>
          <w:p w:rsidR="005A5297" w:rsidRDefault="005A5297" w:rsidP="0087012B">
            <w:pPr>
              <w:jc w:val="both"/>
              <w:rPr>
                <w:sz w:val="18"/>
                <w:lang w:val="es-MX"/>
              </w:rPr>
            </w:pPr>
          </w:p>
        </w:tc>
        <w:tc>
          <w:tcPr>
            <w:tcW w:w="1473" w:type="dxa"/>
          </w:tcPr>
          <w:p w:rsidR="005A5297" w:rsidRDefault="005A5297" w:rsidP="0087012B">
            <w:pPr>
              <w:jc w:val="both"/>
              <w:rPr>
                <w:sz w:val="18"/>
                <w:lang w:val="es-MX"/>
              </w:rPr>
            </w:pPr>
          </w:p>
        </w:tc>
        <w:tc>
          <w:tcPr>
            <w:tcW w:w="1337" w:type="dxa"/>
          </w:tcPr>
          <w:p w:rsidR="005A5297" w:rsidRDefault="005A5297" w:rsidP="0087012B">
            <w:pPr>
              <w:jc w:val="both"/>
              <w:rPr>
                <w:sz w:val="18"/>
                <w:lang w:val="es-MX"/>
              </w:rPr>
            </w:pPr>
          </w:p>
        </w:tc>
        <w:tc>
          <w:tcPr>
            <w:tcW w:w="1471"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r>
      <w:tr w:rsidR="005A5297" w:rsidTr="009526F1">
        <w:tc>
          <w:tcPr>
            <w:tcW w:w="1207" w:type="dxa"/>
            <w:gridSpan w:val="2"/>
            <w:vMerge/>
          </w:tcPr>
          <w:p w:rsidR="005A5297" w:rsidRDefault="005A5297" w:rsidP="0087012B">
            <w:pPr>
              <w:jc w:val="both"/>
              <w:rPr>
                <w:sz w:val="18"/>
                <w:lang w:val="es-MX"/>
              </w:rPr>
            </w:pPr>
          </w:p>
        </w:tc>
        <w:tc>
          <w:tcPr>
            <w:tcW w:w="1140" w:type="dxa"/>
          </w:tcPr>
          <w:p w:rsidR="005A5297" w:rsidRDefault="005A5297" w:rsidP="0087012B">
            <w:pPr>
              <w:jc w:val="both"/>
              <w:rPr>
                <w:sz w:val="18"/>
                <w:lang w:val="es-MX"/>
              </w:rPr>
            </w:pPr>
            <w:r>
              <w:rPr>
                <w:sz w:val="18"/>
                <w:lang w:val="es-MX"/>
              </w:rPr>
              <w:t>Artificial</w:t>
            </w:r>
          </w:p>
        </w:tc>
        <w:tc>
          <w:tcPr>
            <w:tcW w:w="851" w:type="dxa"/>
          </w:tcPr>
          <w:p w:rsidR="005A5297" w:rsidRDefault="005A5297" w:rsidP="0087012B">
            <w:pPr>
              <w:jc w:val="both"/>
              <w:rPr>
                <w:sz w:val="18"/>
                <w:lang w:val="es-MX"/>
              </w:rPr>
            </w:pPr>
          </w:p>
        </w:tc>
        <w:tc>
          <w:tcPr>
            <w:tcW w:w="1473" w:type="dxa"/>
          </w:tcPr>
          <w:p w:rsidR="005A5297" w:rsidRDefault="005A5297" w:rsidP="0087012B">
            <w:pPr>
              <w:jc w:val="both"/>
              <w:rPr>
                <w:sz w:val="18"/>
                <w:lang w:val="es-MX"/>
              </w:rPr>
            </w:pPr>
          </w:p>
        </w:tc>
        <w:tc>
          <w:tcPr>
            <w:tcW w:w="1337" w:type="dxa"/>
          </w:tcPr>
          <w:p w:rsidR="005A5297" w:rsidRDefault="005A5297" w:rsidP="0087012B">
            <w:pPr>
              <w:jc w:val="both"/>
              <w:rPr>
                <w:sz w:val="18"/>
                <w:lang w:val="es-MX"/>
              </w:rPr>
            </w:pPr>
          </w:p>
        </w:tc>
        <w:tc>
          <w:tcPr>
            <w:tcW w:w="1471"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r>
      <w:tr w:rsidR="005A5297" w:rsidTr="009526F1">
        <w:tc>
          <w:tcPr>
            <w:tcW w:w="1207" w:type="dxa"/>
            <w:gridSpan w:val="2"/>
            <w:vMerge w:val="restart"/>
          </w:tcPr>
          <w:p w:rsidR="005A5297" w:rsidRDefault="005A5297" w:rsidP="0087012B">
            <w:pPr>
              <w:jc w:val="both"/>
              <w:rPr>
                <w:sz w:val="18"/>
                <w:lang w:val="es-MX"/>
              </w:rPr>
            </w:pPr>
            <w:r>
              <w:rPr>
                <w:sz w:val="18"/>
                <w:lang w:val="es-MX"/>
              </w:rPr>
              <w:t xml:space="preserve">Tipo de </w:t>
            </w:r>
            <w:r>
              <w:rPr>
                <w:sz w:val="18"/>
                <w:lang w:val="es-MX"/>
              </w:rPr>
              <w:lastRenderedPageBreak/>
              <w:t>luminaria</w:t>
            </w:r>
          </w:p>
        </w:tc>
        <w:tc>
          <w:tcPr>
            <w:tcW w:w="1140" w:type="dxa"/>
          </w:tcPr>
          <w:p w:rsidR="005A5297" w:rsidRDefault="005A5297" w:rsidP="0087012B">
            <w:pPr>
              <w:jc w:val="both"/>
              <w:rPr>
                <w:sz w:val="18"/>
                <w:lang w:val="es-MX"/>
              </w:rPr>
            </w:pPr>
            <w:r>
              <w:rPr>
                <w:sz w:val="18"/>
                <w:lang w:val="es-MX"/>
              </w:rPr>
              <w:lastRenderedPageBreak/>
              <w:t>Tipo</w:t>
            </w:r>
          </w:p>
        </w:tc>
        <w:tc>
          <w:tcPr>
            <w:tcW w:w="851" w:type="dxa"/>
          </w:tcPr>
          <w:p w:rsidR="005A5297" w:rsidRDefault="005A5297" w:rsidP="0087012B">
            <w:pPr>
              <w:jc w:val="both"/>
              <w:rPr>
                <w:sz w:val="18"/>
                <w:lang w:val="es-MX"/>
              </w:rPr>
            </w:pPr>
          </w:p>
        </w:tc>
        <w:tc>
          <w:tcPr>
            <w:tcW w:w="1473" w:type="dxa"/>
          </w:tcPr>
          <w:p w:rsidR="005A5297" w:rsidRDefault="005A5297" w:rsidP="0087012B">
            <w:pPr>
              <w:jc w:val="both"/>
              <w:rPr>
                <w:sz w:val="18"/>
                <w:lang w:val="es-MX"/>
              </w:rPr>
            </w:pPr>
          </w:p>
        </w:tc>
        <w:tc>
          <w:tcPr>
            <w:tcW w:w="1337" w:type="dxa"/>
          </w:tcPr>
          <w:p w:rsidR="005A5297" w:rsidRDefault="005A5297" w:rsidP="0087012B">
            <w:pPr>
              <w:jc w:val="both"/>
              <w:rPr>
                <w:sz w:val="18"/>
                <w:lang w:val="es-MX"/>
              </w:rPr>
            </w:pPr>
          </w:p>
        </w:tc>
        <w:tc>
          <w:tcPr>
            <w:tcW w:w="1471"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r>
      <w:tr w:rsidR="005A5297" w:rsidTr="009526F1">
        <w:tc>
          <w:tcPr>
            <w:tcW w:w="1207" w:type="dxa"/>
            <w:gridSpan w:val="2"/>
            <w:vMerge/>
          </w:tcPr>
          <w:p w:rsidR="005A5297" w:rsidRDefault="005A5297" w:rsidP="0087012B">
            <w:pPr>
              <w:jc w:val="both"/>
              <w:rPr>
                <w:sz w:val="18"/>
                <w:lang w:val="es-MX"/>
              </w:rPr>
            </w:pPr>
          </w:p>
        </w:tc>
        <w:tc>
          <w:tcPr>
            <w:tcW w:w="1140" w:type="dxa"/>
          </w:tcPr>
          <w:p w:rsidR="005A5297" w:rsidRDefault="005A5297" w:rsidP="0087012B">
            <w:pPr>
              <w:jc w:val="both"/>
              <w:rPr>
                <w:sz w:val="18"/>
                <w:lang w:val="es-MX"/>
              </w:rPr>
            </w:pPr>
            <w:r>
              <w:rPr>
                <w:sz w:val="18"/>
                <w:lang w:val="es-MX"/>
              </w:rPr>
              <w:t>Cantidad</w:t>
            </w:r>
          </w:p>
        </w:tc>
        <w:tc>
          <w:tcPr>
            <w:tcW w:w="851" w:type="dxa"/>
          </w:tcPr>
          <w:p w:rsidR="005A5297" w:rsidRDefault="005A5297" w:rsidP="0087012B">
            <w:pPr>
              <w:jc w:val="both"/>
              <w:rPr>
                <w:sz w:val="18"/>
                <w:lang w:val="es-MX"/>
              </w:rPr>
            </w:pPr>
          </w:p>
        </w:tc>
        <w:tc>
          <w:tcPr>
            <w:tcW w:w="1473" w:type="dxa"/>
          </w:tcPr>
          <w:p w:rsidR="005A5297" w:rsidRDefault="005A5297" w:rsidP="0087012B">
            <w:pPr>
              <w:jc w:val="both"/>
              <w:rPr>
                <w:sz w:val="18"/>
                <w:lang w:val="es-MX"/>
              </w:rPr>
            </w:pPr>
          </w:p>
        </w:tc>
        <w:tc>
          <w:tcPr>
            <w:tcW w:w="1337" w:type="dxa"/>
          </w:tcPr>
          <w:p w:rsidR="005A5297" w:rsidRDefault="005A5297" w:rsidP="0087012B">
            <w:pPr>
              <w:jc w:val="both"/>
              <w:rPr>
                <w:sz w:val="18"/>
                <w:lang w:val="es-MX"/>
              </w:rPr>
            </w:pPr>
          </w:p>
        </w:tc>
        <w:tc>
          <w:tcPr>
            <w:tcW w:w="1471" w:type="dxa"/>
          </w:tcPr>
          <w:p w:rsidR="005A5297" w:rsidRDefault="005A5297" w:rsidP="0087012B">
            <w:pPr>
              <w:jc w:val="both"/>
              <w:rPr>
                <w:sz w:val="18"/>
                <w:lang w:val="es-MX"/>
              </w:rPr>
            </w:pPr>
          </w:p>
        </w:tc>
        <w:tc>
          <w:tcPr>
            <w:tcW w:w="993" w:type="dxa"/>
          </w:tcPr>
          <w:p w:rsidR="005A5297" w:rsidRDefault="005A5297" w:rsidP="0087012B">
            <w:pPr>
              <w:jc w:val="both"/>
              <w:rPr>
                <w:sz w:val="18"/>
                <w:lang w:val="es-MX"/>
              </w:rPr>
            </w:pPr>
          </w:p>
        </w:tc>
        <w:tc>
          <w:tcPr>
            <w:tcW w:w="1134" w:type="dxa"/>
          </w:tcPr>
          <w:p w:rsidR="005A5297" w:rsidRDefault="005A5297" w:rsidP="0087012B">
            <w:pPr>
              <w:jc w:val="both"/>
              <w:rPr>
                <w:sz w:val="18"/>
                <w:lang w:val="es-MX"/>
              </w:rPr>
            </w:pPr>
          </w:p>
        </w:tc>
      </w:tr>
    </w:tbl>
    <w:p w:rsidR="002D1CED" w:rsidRDefault="005464EC" w:rsidP="0087012B">
      <w:pPr>
        <w:jc w:val="both"/>
        <w:rPr>
          <w:sz w:val="18"/>
          <w:lang w:val="es-MX"/>
        </w:rPr>
      </w:pPr>
      <w:r>
        <w:rPr>
          <w:sz w:val="18"/>
          <w:lang w:val="es-MX"/>
        </w:rPr>
        <w:lastRenderedPageBreak/>
        <w:t xml:space="preserve">(*) Este instrumento invita al establecimiento (o su comité ambiental) a revisar los criterios mencionados, identificando aquellos espacios del establecimiento educacional en los que sea posible realizar cambios en el corto, mediano o largo plazo, los cuales serán incluidos en el </w:t>
      </w:r>
      <w:r w:rsidR="00674A95">
        <w:rPr>
          <w:sz w:val="18"/>
          <w:lang w:val="es-MX"/>
        </w:rPr>
        <w:t>Programa</w:t>
      </w:r>
      <w:r>
        <w:rPr>
          <w:sz w:val="18"/>
          <w:lang w:val="es-MX"/>
        </w:rPr>
        <w:t xml:space="preserve"> de </w:t>
      </w:r>
      <w:r w:rsidR="005A5297">
        <w:rPr>
          <w:sz w:val="18"/>
          <w:lang w:val="es-MX"/>
        </w:rPr>
        <w:t>G</w:t>
      </w:r>
      <w:r>
        <w:rPr>
          <w:sz w:val="18"/>
          <w:lang w:val="es-MX"/>
        </w:rPr>
        <w:t xml:space="preserve">estión </w:t>
      </w:r>
      <w:r w:rsidR="009526F1">
        <w:rPr>
          <w:sz w:val="18"/>
          <w:lang w:val="es-MX"/>
        </w:rPr>
        <w:t>Energética</w:t>
      </w:r>
      <w:r>
        <w:rPr>
          <w:sz w:val="18"/>
          <w:lang w:val="es-MX"/>
        </w:rPr>
        <w:t xml:space="preserve">. </w:t>
      </w:r>
    </w:p>
    <w:tbl>
      <w:tblPr>
        <w:tblStyle w:val="Tablaconcuadrcula"/>
        <w:tblW w:w="0" w:type="auto"/>
        <w:tblLook w:val="04A0" w:firstRow="1" w:lastRow="0" w:firstColumn="1" w:lastColumn="0" w:noHBand="0" w:noVBand="1"/>
      </w:tblPr>
      <w:tblGrid>
        <w:gridCol w:w="393"/>
        <w:gridCol w:w="735"/>
        <w:gridCol w:w="1416"/>
        <w:gridCol w:w="830"/>
        <w:gridCol w:w="1440"/>
        <w:gridCol w:w="1337"/>
        <w:gridCol w:w="1255"/>
        <w:gridCol w:w="1066"/>
        <w:gridCol w:w="1134"/>
      </w:tblGrid>
      <w:tr w:rsidR="005A5297" w:rsidTr="009526F1">
        <w:tc>
          <w:tcPr>
            <w:tcW w:w="1128" w:type="dxa"/>
            <w:gridSpan w:val="2"/>
            <w:shd w:val="clear" w:color="auto" w:fill="D9D9D9" w:themeFill="background1" w:themeFillShade="D9"/>
          </w:tcPr>
          <w:p w:rsidR="005A5297" w:rsidRPr="00481DF7" w:rsidRDefault="005A5297" w:rsidP="009F6A1F">
            <w:pPr>
              <w:jc w:val="center"/>
              <w:rPr>
                <w:rFonts w:ascii="Calibri" w:eastAsia="Times New Roman" w:hAnsi="Calibri" w:cs="Times New Roman"/>
                <w:b/>
                <w:bCs/>
                <w:color w:val="000000"/>
                <w:sz w:val="22"/>
                <w:szCs w:val="22"/>
                <w:lang w:eastAsia="es-CL"/>
              </w:rPr>
            </w:pPr>
          </w:p>
        </w:tc>
        <w:tc>
          <w:tcPr>
            <w:tcW w:w="8478" w:type="dxa"/>
            <w:gridSpan w:val="7"/>
            <w:shd w:val="clear" w:color="auto" w:fill="D9D9D9" w:themeFill="background1" w:themeFillShade="D9"/>
          </w:tcPr>
          <w:p w:rsidR="005A5297" w:rsidRDefault="005A5297" w:rsidP="009F6A1F">
            <w:pPr>
              <w:jc w:val="center"/>
              <w:rPr>
                <w:sz w:val="18"/>
                <w:lang w:val="es-MX"/>
              </w:rPr>
            </w:pPr>
            <w:r w:rsidRPr="00481DF7">
              <w:rPr>
                <w:rFonts w:ascii="Calibri" w:eastAsia="Times New Roman" w:hAnsi="Calibri" w:cs="Times New Roman"/>
                <w:b/>
                <w:bCs/>
                <w:color w:val="000000"/>
                <w:sz w:val="22"/>
                <w:szCs w:val="22"/>
                <w:lang w:eastAsia="es-CL"/>
              </w:rPr>
              <w:t>SIS</w:t>
            </w:r>
            <w:r>
              <w:rPr>
                <w:rFonts w:ascii="Calibri" w:eastAsia="Times New Roman" w:hAnsi="Calibri" w:cs="Times New Roman"/>
                <w:b/>
                <w:bCs/>
                <w:color w:val="000000"/>
                <w:sz w:val="22"/>
                <w:szCs w:val="22"/>
                <w:lang w:eastAsia="es-CL"/>
              </w:rPr>
              <w:t>TEMAS DE VENTILACIÓN Y CALEFACCIÓN</w:t>
            </w:r>
          </w:p>
        </w:tc>
      </w:tr>
      <w:tr w:rsidR="005A5297" w:rsidTr="009526F1">
        <w:tc>
          <w:tcPr>
            <w:tcW w:w="2544" w:type="dxa"/>
            <w:gridSpan w:val="3"/>
          </w:tcPr>
          <w:p w:rsidR="005A5297" w:rsidRPr="005464EC" w:rsidRDefault="005A5297" w:rsidP="009F6A1F">
            <w:pPr>
              <w:jc w:val="both"/>
              <w:rPr>
                <w:b/>
                <w:sz w:val="18"/>
                <w:lang w:val="es-MX"/>
              </w:rPr>
            </w:pPr>
            <w:r w:rsidRPr="005464EC">
              <w:rPr>
                <w:b/>
                <w:sz w:val="18"/>
                <w:lang w:val="es-MX"/>
              </w:rPr>
              <w:t>SISTEMAS DE VENTI</w:t>
            </w:r>
            <w:r>
              <w:rPr>
                <w:b/>
                <w:sz w:val="18"/>
                <w:lang w:val="es-MX"/>
              </w:rPr>
              <w:t>L</w:t>
            </w:r>
            <w:r w:rsidRPr="005464EC">
              <w:rPr>
                <w:b/>
                <w:sz w:val="18"/>
                <w:lang w:val="es-MX"/>
              </w:rPr>
              <w:t>ACIÓN</w:t>
            </w:r>
          </w:p>
        </w:tc>
        <w:tc>
          <w:tcPr>
            <w:tcW w:w="830" w:type="dxa"/>
          </w:tcPr>
          <w:p w:rsidR="005A5297" w:rsidRDefault="005A5297" w:rsidP="009A2553">
            <w:pPr>
              <w:rPr>
                <w:sz w:val="18"/>
                <w:lang w:val="es-MX"/>
              </w:rPr>
            </w:pPr>
            <w:r>
              <w:rPr>
                <w:sz w:val="18"/>
                <w:lang w:val="es-MX"/>
              </w:rPr>
              <w:t>Sala de Clases</w:t>
            </w:r>
          </w:p>
        </w:tc>
        <w:tc>
          <w:tcPr>
            <w:tcW w:w="1440" w:type="dxa"/>
          </w:tcPr>
          <w:p w:rsidR="005A5297" w:rsidRPr="005464EC" w:rsidRDefault="005A5297" w:rsidP="009A2553">
            <w:pPr>
              <w:rPr>
                <w:sz w:val="18"/>
                <w:lang w:val="es-MX"/>
              </w:rPr>
            </w:pPr>
            <w:r w:rsidRPr="005464EC">
              <w:rPr>
                <w:sz w:val="18"/>
                <w:lang w:val="es-MX"/>
              </w:rPr>
              <w:t>Sala Computación o multiuso</w:t>
            </w:r>
          </w:p>
        </w:tc>
        <w:tc>
          <w:tcPr>
            <w:tcW w:w="1337" w:type="dxa"/>
          </w:tcPr>
          <w:p w:rsidR="005A5297" w:rsidRPr="005464EC" w:rsidRDefault="005A5297" w:rsidP="009A2553">
            <w:pPr>
              <w:rPr>
                <w:sz w:val="18"/>
                <w:lang w:val="es-MX"/>
              </w:rPr>
            </w:pPr>
            <w:r w:rsidRPr="005464EC">
              <w:rPr>
                <w:sz w:val="18"/>
                <w:lang w:val="es-MX"/>
              </w:rPr>
              <w:t>Oficinas administrativas</w:t>
            </w:r>
          </w:p>
        </w:tc>
        <w:tc>
          <w:tcPr>
            <w:tcW w:w="1255" w:type="dxa"/>
          </w:tcPr>
          <w:p w:rsidR="005A5297" w:rsidRPr="005464EC" w:rsidRDefault="005A5297" w:rsidP="009A2553">
            <w:pPr>
              <w:rPr>
                <w:sz w:val="18"/>
                <w:lang w:val="es-MX"/>
              </w:rPr>
            </w:pPr>
            <w:r w:rsidRPr="005464EC">
              <w:rPr>
                <w:sz w:val="18"/>
                <w:lang w:val="es-MX"/>
              </w:rPr>
              <w:t>Sala de profesores</w:t>
            </w:r>
          </w:p>
        </w:tc>
        <w:tc>
          <w:tcPr>
            <w:tcW w:w="1066" w:type="dxa"/>
          </w:tcPr>
          <w:p w:rsidR="005A5297" w:rsidRPr="005464EC" w:rsidRDefault="005A5297" w:rsidP="009A2553">
            <w:pPr>
              <w:rPr>
                <w:sz w:val="18"/>
                <w:lang w:val="es-MX"/>
              </w:rPr>
            </w:pPr>
            <w:r>
              <w:rPr>
                <w:sz w:val="18"/>
                <w:lang w:val="es-MX"/>
              </w:rPr>
              <w:t xml:space="preserve">Casino </w:t>
            </w:r>
          </w:p>
        </w:tc>
        <w:tc>
          <w:tcPr>
            <w:tcW w:w="1134" w:type="dxa"/>
          </w:tcPr>
          <w:p w:rsidR="005A5297" w:rsidRPr="005464EC" w:rsidRDefault="005A5297" w:rsidP="009A2553">
            <w:pPr>
              <w:rPr>
                <w:sz w:val="18"/>
                <w:lang w:val="es-MX"/>
              </w:rPr>
            </w:pPr>
            <w:r w:rsidRPr="005464EC">
              <w:rPr>
                <w:sz w:val="18"/>
                <w:lang w:val="es-MX"/>
              </w:rPr>
              <w:t xml:space="preserve">Otra: </w:t>
            </w:r>
          </w:p>
        </w:tc>
      </w:tr>
      <w:tr w:rsidR="005A5297" w:rsidTr="009526F1">
        <w:tc>
          <w:tcPr>
            <w:tcW w:w="2544" w:type="dxa"/>
            <w:gridSpan w:val="3"/>
          </w:tcPr>
          <w:p w:rsidR="005A5297" w:rsidRDefault="005A5297" w:rsidP="009F6A1F">
            <w:pPr>
              <w:jc w:val="both"/>
              <w:rPr>
                <w:sz w:val="18"/>
                <w:lang w:val="es-MX"/>
              </w:rPr>
            </w:pPr>
            <w:r>
              <w:rPr>
                <w:sz w:val="18"/>
                <w:lang w:val="es-MX"/>
              </w:rPr>
              <w:t>NO</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r w:rsidR="005A5297" w:rsidTr="009526F1">
        <w:tc>
          <w:tcPr>
            <w:tcW w:w="393" w:type="dxa"/>
            <w:vMerge w:val="restart"/>
          </w:tcPr>
          <w:p w:rsidR="005A5297" w:rsidRDefault="005A5297" w:rsidP="009F6A1F">
            <w:pPr>
              <w:jc w:val="both"/>
              <w:rPr>
                <w:sz w:val="18"/>
                <w:lang w:val="es-MX"/>
              </w:rPr>
            </w:pPr>
            <w:r>
              <w:rPr>
                <w:sz w:val="18"/>
                <w:lang w:val="es-MX"/>
              </w:rPr>
              <w:t>SÍ</w:t>
            </w:r>
          </w:p>
        </w:tc>
        <w:tc>
          <w:tcPr>
            <w:tcW w:w="2151" w:type="dxa"/>
            <w:gridSpan w:val="2"/>
          </w:tcPr>
          <w:p w:rsidR="005A5297" w:rsidRDefault="005A5297" w:rsidP="009F6A1F">
            <w:pPr>
              <w:jc w:val="both"/>
              <w:rPr>
                <w:sz w:val="18"/>
                <w:lang w:val="es-MX"/>
              </w:rPr>
            </w:pPr>
            <w:r>
              <w:rPr>
                <w:sz w:val="18"/>
                <w:lang w:val="es-MX"/>
              </w:rPr>
              <w:t>EXTRACTOR ELÉCTRICO</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r w:rsidR="005A5297" w:rsidTr="009526F1">
        <w:tc>
          <w:tcPr>
            <w:tcW w:w="393" w:type="dxa"/>
            <w:vMerge/>
          </w:tcPr>
          <w:p w:rsidR="005A5297" w:rsidRDefault="005A5297" w:rsidP="009F6A1F">
            <w:pPr>
              <w:jc w:val="both"/>
              <w:rPr>
                <w:sz w:val="18"/>
                <w:lang w:val="es-MX"/>
              </w:rPr>
            </w:pPr>
          </w:p>
        </w:tc>
        <w:tc>
          <w:tcPr>
            <w:tcW w:w="2151" w:type="dxa"/>
            <w:gridSpan w:val="2"/>
          </w:tcPr>
          <w:p w:rsidR="005A5297" w:rsidRDefault="005A5297" w:rsidP="009F6A1F">
            <w:pPr>
              <w:jc w:val="both"/>
              <w:rPr>
                <w:sz w:val="18"/>
                <w:lang w:val="es-MX"/>
              </w:rPr>
            </w:pPr>
            <w:r>
              <w:rPr>
                <w:sz w:val="18"/>
                <w:lang w:val="es-MX"/>
              </w:rPr>
              <w:t>REJILLA</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r w:rsidR="005A5297" w:rsidTr="009526F1">
        <w:trPr>
          <w:trHeight w:val="64"/>
        </w:trPr>
        <w:tc>
          <w:tcPr>
            <w:tcW w:w="393" w:type="dxa"/>
            <w:vMerge/>
          </w:tcPr>
          <w:p w:rsidR="005A5297" w:rsidRDefault="005A5297" w:rsidP="009F6A1F">
            <w:pPr>
              <w:jc w:val="both"/>
              <w:rPr>
                <w:sz w:val="18"/>
                <w:lang w:val="es-MX"/>
              </w:rPr>
            </w:pPr>
          </w:p>
        </w:tc>
        <w:tc>
          <w:tcPr>
            <w:tcW w:w="2151" w:type="dxa"/>
            <w:gridSpan w:val="2"/>
          </w:tcPr>
          <w:p w:rsidR="005A5297" w:rsidRDefault="005A5297" w:rsidP="009F6A1F">
            <w:pPr>
              <w:jc w:val="both"/>
              <w:rPr>
                <w:sz w:val="18"/>
                <w:lang w:val="es-MX"/>
              </w:rPr>
            </w:pPr>
            <w:r>
              <w:rPr>
                <w:sz w:val="18"/>
                <w:lang w:val="es-MX"/>
              </w:rPr>
              <w:t>EXTRACTOR EÓLICO</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r w:rsidR="005A5297" w:rsidTr="009526F1">
        <w:tc>
          <w:tcPr>
            <w:tcW w:w="393" w:type="dxa"/>
            <w:vMerge/>
          </w:tcPr>
          <w:p w:rsidR="005A5297" w:rsidRDefault="005A5297" w:rsidP="009F6A1F">
            <w:pPr>
              <w:jc w:val="both"/>
              <w:rPr>
                <w:sz w:val="18"/>
                <w:lang w:val="es-MX"/>
              </w:rPr>
            </w:pPr>
          </w:p>
        </w:tc>
        <w:tc>
          <w:tcPr>
            <w:tcW w:w="2151" w:type="dxa"/>
            <w:gridSpan w:val="2"/>
          </w:tcPr>
          <w:p w:rsidR="005A5297" w:rsidRDefault="005A5297" w:rsidP="009F6A1F">
            <w:pPr>
              <w:jc w:val="both"/>
              <w:rPr>
                <w:sz w:val="18"/>
                <w:lang w:val="es-MX"/>
              </w:rPr>
            </w:pPr>
            <w:r>
              <w:rPr>
                <w:sz w:val="18"/>
                <w:lang w:val="es-MX"/>
              </w:rPr>
              <w:t>VENTILADOR</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r w:rsidR="005A5297" w:rsidRPr="005464EC" w:rsidTr="009526F1">
        <w:tc>
          <w:tcPr>
            <w:tcW w:w="2544" w:type="dxa"/>
            <w:gridSpan w:val="3"/>
          </w:tcPr>
          <w:p w:rsidR="005A5297" w:rsidRPr="005464EC" w:rsidRDefault="005A5297" w:rsidP="009F6A1F">
            <w:pPr>
              <w:jc w:val="both"/>
              <w:rPr>
                <w:b/>
                <w:sz w:val="18"/>
                <w:lang w:val="es-MX"/>
              </w:rPr>
            </w:pPr>
            <w:r>
              <w:rPr>
                <w:b/>
                <w:sz w:val="18"/>
                <w:lang w:val="es-MX"/>
              </w:rPr>
              <w:t>SISTEMAS DE CALEFACCIÓN</w:t>
            </w:r>
          </w:p>
        </w:tc>
        <w:tc>
          <w:tcPr>
            <w:tcW w:w="830" w:type="dxa"/>
          </w:tcPr>
          <w:p w:rsidR="005A5297" w:rsidRDefault="005A5297" w:rsidP="009F6A1F">
            <w:pPr>
              <w:rPr>
                <w:sz w:val="18"/>
                <w:lang w:val="es-MX"/>
              </w:rPr>
            </w:pPr>
            <w:r>
              <w:rPr>
                <w:sz w:val="18"/>
                <w:lang w:val="es-MX"/>
              </w:rPr>
              <w:t>Sala de Clases</w:t>
            </w:r>
          </w:p>
        </w:tc>
        <w:tc>
          <w:tcPr>
            <w:tcW w:w="1440" w:type="dxa"/>
          </w:tcPr>
          <w:p w:rsidR="005A5297" w:rsidRPr="005464EC" w:rsidRDefault="005A5297" w:rsidP="009F6A1F">
            <w:pPr>
              <w:rPr>
                <w:sz w:val="18"/>
                <w:lang w:val="es-MX"/>
              </w:rPr>
            </w:pPr>
            <w:r w:rsidRPr="005464EC">
              <w:rPr>
                <w:sz w:val="18"/>
                <w:lang w:val="es-MX"/>
              </w:rPr>
              <w:t>Sala Computación o multiuso</w:t>
            </w:r>
          </w:p>
        </w:tc>
        <w:tc>
          <w:tcPr>
            <w:tcW w:w="1337" w:type="dxa"/>
          </w:tcPr>
          <w:p w:rsidR="005A5297" w:rsidRPr="005464EC" w:rsidRDefault="005A5297" w:rsidP="009F6A1F">
            <w:pPr>
              <w:rPr>
                <w:sz w:val="18"/>
                <w:lang w:val="es-MX"/>
              </w:rPr>
            </w:pPr>
            <w:r w:rsidRPr="005464EC">
              <w:rPr>
                <w:sz w:val="18"/>
                <w:lang w:val="es-MX"/>
              </w:rPr>
              <w:t>Oficinas administrativas</w:t>
            </w:r>
          </w:p>
        </w:tc>
        <w:tc>
          <w:tcPr>
            <w:tcW w:w="1255" w:type="dxa"/>
          </w:tcPr>
          <w:p w:rsidR="005A5297" w:rsidRPr="005464EC" w:rsidRDefault="005A5297" w:rsidP="009F6A1F">
            <w:pPr>
              <w:rPr>
                <w:sz w:val="18"/>
                <w:lang w:val="es-MX"/>
              </w:rPr>
            </w:pPr>
            <w:r w:rsidRPr="005464EC">
              <w:rPr>
                <w:sz w:val="18"/>
                <w:lang w:val="es-MX"/>
              </w:rPr>
              <w:t>Sala de profesores</w:t>
            </w:r>
          </w:p>
        </w:tc>
        <w:tc>
          <w:tcPr>
            <w:tcW w:w="1066" w:type="dxa"/>
          </w:tcPr>
          <w:p w:rsidR="005A5297" w:rsidRPr="005464EC" w:rsidRDefault="005A5297" w:rsidP="009F6A1F">
            <w:pPr>
              <w:rPr>
                <w:sz w:val="18"/>
                <w:lang w:val="es-MX"/>
              </w:rPr>
            </w:pPr>
          </w:p>
        </w:tc>
        <w:tc>
          <w:tcPr>
            <w:tcW w:w="1134" w:type="dxa"/>
          </w:tcPr>
          <w:p w:rsidR="005A5297" w:rsidRPr="005464EC" w:rsidRDefault="005A5297" w:rsidP="009F6A1F">
            <w:pPr>
              <w:rPr>
                <w:sz w:val="18"/>
                <w:lang w:val="es-MX"/>
              </w:rPr>
            </w:pPr>
            <w:r w:rsidRPr="005464EC">
              <w:rPr>
                <w:sz w:val="18"/>
                <w:lang w:val="es-MX"/>
              </w:rPr>
              <w:t xml:space="preserve">Otra: </w:t>
            </w:r>
          </w:p>
        </w:tc>
      </w:tr>
      <w:tr w:rsidR="005A5297" w:rsidTr="009526F1">
        <w:tc>
          <w:tcPr>
            <w:tcW w:w="2544" w:type="dxa"/>
            <w:gridSpan w:val="3"/>
          </w:tcPr>
          <w:p w:rsidR="005A5297" w:rsidRDefault="005A5297" w:rsidP="009F6A1F">
            <w:pPr>
              <w:jc w:val="both"/>
              <w:rPr>
                <w:sz w:val="18"/>
                <w:lang w:val="es-MX"/>
              </w:rPr>
            </w:pPr>
            <w:r>
              <w:rPr>
                <w:sz w:val="18"/>
                <w:lang w:val="es-MX"/>
              </w:rPr>
              <w:t>NO</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r w:rsidR="005A5297" w:rsidTr="009526F1">
        <w:tc>
          <w:tcPr>
            <w:tcW w:w="393" w:type="dxa"/>
            <w:vMerge w:val="restart"/>
          </w:tcPr>
          <w:p w:rsidR="005A5297" w:rsidRDefault="005A5297" w:rsidP="009F6A1F">
            <w:pPr>
              <w:jc w:val="both"/>
              <w:rPr>
                <w:sz w:val="18"/>
                <w:lang w:val="es-MX"/>
              </w:rPr>
            </w:pPr>
            <w:r>
              <w:rPr>
                <w:sz w:val="18"/>
                <w:lang w:val="es-MX"/>
              </w:rPr>
              <w:t>SÍ</w:t>
            </w:r>
          </w:p>
        </w:tc>
        <w:tc>
          <w:tcPr>
            <w:tcW w:w="2151" w:type="dxa"/>
            <w:gridSpan w:val="2"/>
          </w:tcPr>
          <w:p w:rsidR="005A5297" w:rsidRDefault="005A5297" w:rsidP="009F6A1F">
            <w:pPr>
              <w:jc w:val="both"/>
              <w:rPr>
                <w:sz w:val="18"/>
                <w:lang w:val="es-MX"/>
              </w:rPr>
            </w:pPr>
            <w:r>
              <w:rPr>
                <w:sz w:val="18"/>
                <w:lang w:val="es-MX"/>
              </w:rPr>
              <w:t>ELÉCTRICA</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r w:rsidR="005A5297" w:rsidTr="009526F1">
        <w:tc>
          <w:tcPr>
            <w:tcW w:w="393" w:type="dxa"/>
            <w:vMerge/>
          </w:tcPr>
          <w:p w:rsidR="005A5297" w:rsidRDefault="005A5297" w:rsidP="009F6A1F">
            <w:pPr>
              <w:jc w:val="both"/>
              <w:rPr>
                <w:sz w:val="18"/>
                <w:lang w:val="es-MX"/>
              </w:rPr>
            </w:pPr>
          </w:p>
        </w:tc>
        <w:tc>
          <w:tcPr>
            <w:tcW w:w="2151" w:type="dxa"/>
            <w:gridSpan w:val="2"/>
          </w:tcPr>
          <w:p w:rsidR="005A5297" w:rsidRDefault="005A5297" w:rsidP="009F6A1F">
            <w:pPr>
              <w:jc w:val="both"/>
              <w:rPr>
                <w:sz w:val="18"/>
                <w:lang w:val="es-MX"/>
              </w:rPr>
            </w:pPr>
            <w:r>
              <w:rPr>
                <w:sz w:val="18"/>
                <w:lang w:val="es-MX"/>
              </w:rPr>
              <w:t>LEÑA</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r w:rsidR="00D22981" w:rsidTr="009526F1">
        <w:tc>
          <w:tcPr>
            <w:tcW w:w="393" w:type="dxa"/>
            <w:vMerge/>
          </w:tcPr>
          <w:p w:rsidR="00D22981" w:rsidRDefault="00D22981" w:rsidP="009F6A1F">
            <w:pPr>
              <w:jc w:val="both"/>
              <w:rPr>
                <w:sz w:val="18"/>
                <w:lang w:val="es-MX"/>
              </w:rPr>
            </w:pPr>
          </w:p>
        </w:tc>
        <w:tc>
          <w:tcPr>
            <w:tcW w:w="2151" w:type="dxa"/>
            <w:gridSpan w:val="2"/>
          </w:tcPr>
          <w:p w:rsidR="00D22981" w:rsidRDefault="00D22981" w:rsidP="009F6A1F">
            <w:pPr>
              <w:jc w:val="both"/>
              <w:rPr>
                <w:sz w:val="18"/>
                <w:lang w:val="es-MX"/>
              </w:rPr>
            </w:pPr>
            <w:r>
              <w:rPr>
                <w:sz w:val="18"/>
                <w:lang w:val="es-MX"/>
              </w:rPr>
              <w:t>CHIPS DE MADERA</w:t>
            </w:r>
          </w:p>
        </w:tc>
        <w:tc>
          <w:tcPr>
            <w:tcW w:w="830" w:type="dxa"/>
          </w:tcPr>
          <w:p w:rsidR="00D22981" w:rsidRDefault="00D22981" w:rsidP="009F6A1F">
            <w:pPr>
              <w:jc w:val="both"/>
              <w:rPr>
                <w:sz w:val="18"/>
                <w:lang w:val="es-MX"/>
              </w:rPr>
            </w:pPr>
          </w:p>
        </w:tc>
        <w:tc>
          <w:tcPr>
            <w:tcW w:w="1440" w:type="dxa"/>
          </w:tcPr>
          <w:p w:rsidR="00D22981" w:rsidRDefault="00D22981" w:rsidP="009F6A1F">
            <w:pPr>
              <w:jc w:val="both"/>
              <w:rPr>
                <w:sz w:val="18"/>
                <w:lang w:val="es-MX"/>
              </w:rPr>
            </w:pPr>
          </w:p>
        </w:tc>
        <w:tc>
          <w:tcPr>
            <w:tcW w:w="1337" w:type="dxa"/>
          </w:tcPr>
          <w:p w:rsidR="00D22981" w:rsidRDefault="00D22981" w:rsidP="009F6A1F">
            <w:pPr>
              <w:jc w:val="both"/>
              <w:rPr>
                <w:sz w:val="18"/>
                <w:lang w:val="es-MX"/>
              </w:rPr>
            </w:pPr>
          </w:p>
        </w:tc>
        <w:tc>
          <w:tcPr>
            <w:tcW w:w="1255" w:type="dxa"/>
          </w:tcPr>
          <w:p w:rsidR="00D22981" w:rsidRDefault="00D22981" w:rsidP="009F6A1F">
            <w:pPr>
              <w:jc w:val="both"/>
              <w:rPr>
                <w:sz w:val="18"/>
                <w:lang w:val="es-MX"/>
              </w:rPr>
            </w:pPr>
          </w:p>
        </w:tc>
        <w:tc>
          <w:tcPr>
            <w:tcW w:w="1066" w:type="dxa"/>
          </w:tcPr>
          <w:p w:rsidR="00D22981" w:rsidRDefault="00D22981" w:rsidP="009F6A1F">
            <w:pPr>
              <w:jc w:val="both"/>
              <w:rPr>
                <w:sz w:val="18"/>
                <w:lang w:val="es-MX"/>
              </w:rPr>
            </w:pPr>
          </w:p>
        </w:tc>
        <w:tc>
          <w:tcPr>
            <w:tcW w:w="1134" w:type="dxa"/>
          </w:tcPr>
          <w:p w:rsidR="00D22981" w:rsidRDefault="00D22981" w:rsidP="009F6A1F">
            <w:pPr>
              <w:jc w:val="both"/>
              <w:rPr>
                <w:sz w:val="18"/>
                <w:lang w:val="es-MX"/>
              </w:rPr>
            </w:pPr>
          </w:p>
        </w:tc>
      </w:tr>
      <w:tr w:rsidR="00D22981" w:rsidTr="009526F1">
        <w:tc>
          <w:tcPr>
            <w:tcW w:w="393" w:type="dxa"/>
            <w:vMerge/>
          </w:tcPr>
          <w:p w:rsidR="00D22981" w:rsidRDefault="00D22981" w:rsidP="009F6A1F">
            <w:pPr>
              <w:jc w:val="both"/>
              <w:rPr>
                <w:sz w:val="18"/>
                <w:lang w:val="es-MX"/>
              </w:rPr>
            </w:pPr>
          </w:p>
        </w:tc>
        <w:tc>
          <w:tcPr>
            <w:tcW w:w="2151" w:type="dxa"/>
            <w:gridSpan w:val="2"/>
          </w:tcPr>
          <w:p w:rsidR="00D22981" w:rsidRDefault="00D22981" w:rsidP="009F6A1F">
            <w:pPr>
              <w:jc w:val="both"/>
              <w:rPr>
                <w:sz w:val="18"/>
                <w:lang w:val="es-MX"/>
              </w:rPr>
            </w:pPr>
            <w:r>
              <w:rPr>
                <w:sz w:val="18"/>
                <w:lang w:val="es-MX"/>
              </w:rPr>
              <w:t>PELLET</w:t>
            </w:r>
          </w:p>
        </w:tc>
        <w:tc>
          <w:tcPr>
            <w:tcW w:w="830" w:type="dxa"/>
          </w:tcPr>
          <w:p w:rsidR="00D22981" w:rsidRDefault="00D22981" w:rsidP="009F6A1F">
            <w:pPr>
              <w:jc w:val="both"/>
              <w:rPr>
                <w:sz w:val="18"/>
                <w:lang w:val="es-MX"/>
              </w:rPr>
            </w:pPr>
          </w:p>
        </w:tc>
        <w:tc>
          <w:tcPr>
            <w:tcW w:w="1440" w:type="dxa"/>
          </w:tcPr>
          <w:p w:rsidR="00D22981" w:rsidRDefault="00D22981" w:rsidP="009F6A1F">
            <w:pPr>
              <w:jc w:val="both"/>
              <w:rPr>
                <w:sz w:val="18"/>
                <w:lang w:val="es-MX"/>
              </w:rPr>
            </w:pPr>
          </w:p>
        </w:tc>
        <w:tc>
          <w:tcPr>
            <w:tcW w:w="1337" w:type="dxa"/>
          </w:tcPr>
          <w:p w:rsidR="00D22981" w:rsidRDefault="00D22981" w:rsidP="009F6A1F">
            <w:pPr>
              <w:jc w:val="both"/>
              <w:rPr>
                <w:sz w:val="18"/>
                <w:lang w:val="es-MX"/>
              </w:rPr>
            </w:pPr>
          </w:p>
        </w:tc>
        <w:tc>
          <w:tcPr>
            <w:tcW w:w="1255" w:type="dxa"/>
          </w:tcPr>
          <w:p w:rsidR="00D22981" w:rsidRDefault="00D22981" w:rsidP="009F6A1F">
            <w:pPr>
              <w:jc w:val="both"/>
              <w:rPr>
                <w:sz w:val="18"/>
                <w:lang w:val="es-MX"/>
              </w:rPr>
            </w:pPr>
          </w:p>
        </w:tc>
        <w:tc>
          <w:tcPr>
            <w:tcW w:w="1066" w:type="dxa"/>
          </w:tcPr>
          <w:p w:rsidR="00D22981" w:rsidRDefault="00D22981" w:rsidP="009F6A1F">
            <w:pPr>
              <w:jc w:val="both"/>
              <w:rPr>
                <w:sz w:val="18"/>
                <w:lang w:val="es-MX"/>
              </w:rPr>
            </w:pPr>
          </w:p>
        </w:tc>
        <w:tc>
          <w:tcPr>
            <w:tcW w:w="1134" w:type="dxa"/>
          </w:tcPr>
          <w:p w:rsidR="00D22981" w:rsidRDefault="00D22981" w:rsidP="009F6A1F">
            <w:pPr>
              <w:jc w:val="both"/>
              <w:rPr>
                <w:sz w:val="18"/>
                <w:lang w:val="es-MX"/>
              </w:rPr>
            </w:pPr>
          </w:p>
        </w:tc>
      </w:tr>
      <w:tr w:rsidR="00D22981" w:rsidTr="009526F1">
        <w:tc>
          <w:tcPr>
            <w:tcW w:w="393" w:type="dxa"/>
            <w:vMerge/>
          </w:tcPr>
          <w:p w:rsidR="00D22981" w:rsidRDefault="00D22981" w:rsidP="009F6A1F">
            <w:pPr>
              <w:jc w:val="both"/>
              <w:rPr>
                <w:sz w:val="18"/>
                <w:lang w:val="es-MX"/>
              </w:rPr>
            </w:pPr>
          </w:p>
        </w:tc>
        <w:tc>
          <w:tcPr>
            <w:tcW w:w="2151" w:type="dxa"/>
            <w:gridSpan w:val="2"/>
          </w:tcPr>
          <w:p w:rsidR="00D22981" w:rsidRDefault="00D22981" w:rsidP="009F6A1F">
            <w:pPr>
              <w:jc w:val="both"/>
              <w:rPr>
                <w:sz w:val="18"/>
                <w:lang w:val="es-MX"/>
              </w:rPr>
            </w:pPr>
            <w:r>
              <w:rPr>
                <w:sz w:val="18"/>
                <w:lang w:val="es-MX"/>
              </w:rPr>
              <w:t xml:space="preserve">PETRÓLEO </w:t>
            </w:r>
          </w:p>
        </w:tc>
        <w:tc>
          <w:tcPr>
            <w:tcW w:w="830" w:type="dxa"/>
          </w:tcPr>
          <w:p w:rsidR="00D22981" w:rsidRDefault="00D22981" w:rsidP="009F6A1F">
            <w:pPr>
              <w:jc w:val="both"/>
              <w:rPr>
                <w:sz w:val="18"/>
                <w:lang w:val="es-MX"/>
              </w:rPr>
            </w:pPr>
          </w:p>
        </w:tc>
        <w:tc>
          <w:tcPr>
            <w:tcW w:w="1440" w:type="dxa"/>
          </w:tcPr>
          <w:p w:rsidR="00D22981" w:rsidRDefault="00D22981" w:rsidP="009F6A1F">
            <w:pPr>
              <w:jc w:val="both"/>
              <w:rPr>
                <w:sz w:val="18"/>
                <w:lang w:val="es-MX"/>
              </w:rPr>
            </w:pPr>
          </w:p>
        </w:tc>
        <w:tc>
          <w:tcPr>
            <w:tcW w:w="1337" w:type="dxa"/>
          </w:tcPr>
          <w:p w:rsidR="00D22981" w:rsidRDefault="00D22981" w:rsidP="009F6A1F">
            <w:pPr>
              <w:jc w:val="both"/>
              <w:rPr>
                <w:sz w:val="18"/>
                <w:lang w:val="es-MX"/>
              </w:rPr>
            </w:pPr>
          </w:p>
        </w:tc>
        <w:tc>
          <w:tcPr>
            <w:tcW w:w="1255" w:type="dxa"/>
          </w:tcPr>
          <w:p w:rsidR="00D22981" w:rsidRDefault="00D22981" w:rsidP="009F6A1F">
            <w:pPr>
              <w:jc w:val="both"/>
              <w:rPr>
                <w:sz w:val="18"/>
                <w:lang w:val="es-MX"/>
              </w:rPr>
            </w:pPr>
          </w:p>
        </w:tc>
        <w:tc>
          <w:tcPr>
            <w:tcW w:w="1066" w:type="dxa"/>
          </w:tcPr>
          <w:p w:rsidR="00D22981" w:rsidRDefault="00D22981" w:rsidP="009F6A1F">
            <w:pPr>
              <w:jc w:val="both"/>
              <w:rPr>
                <w:sz w:val="18"/>
                <w:lang w:val="es-MX"/>
              </w:rPr>
            </w:pPr>
          </w:p>
        </w:tc>
        <w:tc>
          <w:tcPr>
            <w:tcW w:w="1134" w:type="dxa"/>
          </w:tcPr>
          <w:p w:rsidR="00D22981" w:rsidRDefault="00D22981" w:rsidP="009F6A1F">
            <w:pPr>
              <w:jc w:val="both"/>
              <w:rPr>
                <w:sz w:val="18"/>
                <w:lang w:val="es-MX"/>
              </w:rPr>
            </w:pPr>
          </w:p>
        </w:tc>
      </w:tr>
      <w:tr w:rsidR="005A5297" w:rsidTr="009526F1">
        <w:trPr>
          <w:trHeight w:val="64"/>
        </w:trPr>
        <w:tc>
          <w:tcPr>
            <w:tcW w:w="393" w:type="dxa"/>
            <w:vMerge/>
          </w:tcPr>
          <w:p w:rsidR="005A5297" w:rsidRDefault="005A5297" w:rsidP="009F6A1F">
            <w:pPr>
              <w:jc w:val="both"/>
              <w:rPr>
                <w:sz w:val="18"/>
                <w:lang w:val="es-MX"/>
              </w:rPr>
            </w:pPr>
          </w:p>
        </w:tc>
        <w:tc>
          <w:tcPr>
            <w:tcW w:w="2151" w:type="dxa"/>
            <w:gridSpan w:val="2"/>
          </w:tcPr>
          <w:p w:rsidR="005A5297" w:rsidRDefault="005A5297" w:rsidP="009F6A1F">
            <w:pPr>
              <w:jc w:val="both"/>
              <w:rPr>
                <w:sz w:val="18"/>
                <w:lang w:val="es-MX"/>
              </w:rPr>
            </w:pPr>
            <w:r>
              <w:rPr>
                <w:sz w:val="18"/>
                <w:lang w:val="es-MX"/>
              </w:rPr>
              <w:t>CARBÓN</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r w:rsidR="005A5297" w:rsidTr="009526F1">
        <w:tc>
          <w:tcPr>
            <w:tcW w:w="393" w:type="dxa"/>
            <w:vMerge/>
          </w:tcPr>
          <w:p w:rsidR="005A5297" w:rsidRDefault="005A5297" w:rsidP="009F6A1F">
            <w:pPr>
              <w:jc w:val="both"/>
              <w:rPr>
                <w:sz w:val="18"/>
                <w:lang w:val="es-MX"/>
              </w:rPr>
            </w:pPr>
          </w:p>
        </w:tc>
        <w:tc>
          <w:tcPr>
            <w:tcW w:w="2151" w:type="dxa"/>
            <w:gridSpan w:val="2"/>
          </w:tcPr>
          <w:p w:rsidR="005A5297" w:rsidRDefault="005A5297" w:rsidP="009F6A1F">
            <w:pPr>
              <w:jc w:val="both"/>
              <w:rPr>
                <w:sz w:val="18"/>
                <w:lang w:val="es-MX"/>
              </w:rPr>
            </w:pPr>
            <w:r>
              <w:rPr>
                <w:sz w:val="18"/>
                <w:lang w:val="es-MX"/>
              </w:rPr>
              <w:t>GAS</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r w:rsidR="005A5297" w:rsidTr="009526F1">
        <w:tc>
          <w:tcPr>
            <w:tcW w:w="393" w:type="dxa"/>
            <w:vMerge/>
          </w:tcPr>
          <w:p w:rsidR="005A5297" w:rsidRDefault="005A5297" w:rsidP="009F6A1F">
            <w:pPr>
              <w:jc w:val="both"/>
              <w:rPr>
                <w:sz w:val="18"/>
                <w:lang w:val="es-MX"/>
              </w:rPr>
            </w:pPr>
          </w:p>
        </w:tc>
        <w:tc>
          <w:tcPr>
            <w:tcW w:w="2151" w:type="dxa"/>
            <w:gridSpan w:val="2"/>
          </w:tcPr>
          <w:p w:rsidR="005A5297" w:rsidRDefault="005A5297" w:rsidP="009F6A1F">
            <w:pPr>
              <w:jc w:val="both"/>
              <w:rPr>
                <w:sz w:val="18"/>
                <w:lang w:val="es-MX"/>
              </w:rPr>
            </w:pPr>
            <w:r>
              <w:rPr>
                <w:sz w:val="18"/>
                <w:lang w:val="es-MX"/>
              </w:rPr>
              <w:t>OTRO:________________</w:t>
            </w:r>
          </w:p>
        </w:tc>
        <w:tc>
          <w:tcPr>
            <w:tcW w:w="830" w:type="dxa"/>
          </w:tcPr>
          <w:p w:rsidR="005A5297" w:rsidRDefault="005A5297" w:rsidP="009F6A1F">
            <w:pPr>
              <w:jc w:val="both"/>
              <w:rPr>
                <w:sz w:val="18"/>
                <w:lang w:val="es-MX"/>
              </w:rPr>
            </w:pPr>
          </w:p>
        </w:tc>
        <w:tc>
          <w:tcPr>
            <w:tcW w:w="1440" w:type="dxa"/>
          </w:tcPr>
          <w:p w:rsidR="005A5297" w:rsidRDefault="005A5297" w:rsidP="009F6A1F">
            <w:pPr>
              <w:jc w:val="both"/>
              <w:rPr>
                <w:sz w:val="18"/>
                <w:lang w:val="es-MX"/>
              </w:rPr>
            </w:pPr>
          </w:p>
        </w:tc>
        <w:tc>
          <w:tcPr>
            <w:tcW w:w="1337" w:type="dxa"/>
          </w:tcPr>
          <w:p w:rsidR="005A5297" w:rsidRDefault="005A5297" w:rsidP="009F6A1F">
            <w:pPr>
              <w:jc w:val="both"/>
              <w:rPr>
                <w:sz w:val="18"/>
                <w:lang w:val="es-MX"/>
              </w:rPr>
            </w:pPr>
          </w:p>
        </w:tc>
        <w:tc>
          <w:tcPr>
            <w:tcW w:w="1255" w:type="dxa"/>
          </w:tcPr>
          <w:p w:rsidR="005A5297" w:rsidRDefault="005A5297" w:rsidP="009F6A1F">
            <w:pPr>
              <w:jc w:val="both"/>
              <w:rPr>
                <w:sz w:val="18"/>
                <w:lang w:val="es-MX"/>
              </w:rPr>
            </w:pPr>
          </w:p>
        </w:tc>
        <w:tc>
          <w:tcPr>
            <w:tcW w:w="1066"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r>
    </w:tbl>
    <w:p w:rsidR="00A26657" w:rsidRDefault="00A26657" w:rsidP="00A26657">
      <w:pPr>
        <w:jc w:val="both"/>
        <w:rPr>
          <w:sz w:val="18"/>
          <w:lang w:val="es-MX"/>
        </w:rPr>
      </w:pPr>
      <w:r>
        <w:rPr>
          <w:sz w:val="18"/>
          <w:lang w:val="es-MX"/>
        </w:rPr>
        <w:t xml:space="preserve">(*)Este instrumento invita al establecimiento (o su comité ambiental) a revisar los criterios mencionados, identificando aquellos espacios del establecimiento educacional en los que sea posible realizar cambios en el corto, mediano o largo plazo, los cuales serán incluidos en el </w:t>
      </w:r>
      <w:r w:rsidR="00674A95">
        <w:rPr>
          <w:sz w:val="18"/>
          <w:lang w:val="es-MX"/>
        </w:rPr>
        <w:t>Programa</w:t>
      </w:r>
      <w:r>
        <w:rPr>
          <w:sz w:val="18"/>
          <w:lang w:val="es-MX"/>
        </w:rPr>
        <w:t xml:space="preserve"> de </w:t>
      </w:r>
      <w:r w:rsidR="005A5297">
        <w:rPr>
          <w:sz w:val="18"/>
          <w:lang w:val="es-MX"/>
        </w:rPr>
        <w:t>G</w:t>
      </w:r>
      <w:r>
        <w:rPr>
          <w:sz w:val="18"/>
          <w:lang w:val="es-MX"/>
        </w:rPr>
        <w:t xml:space="preserve">estión </w:t>
      </w:r>
      <w:r w:rsidR="005A5297">
        <w:rPr>
          <w:sz w:val="18"/>
          <w:lang w:val="es-MX"/>
        </w:rPr>
        <w:t>Energética</w:t>
      </w:r>
      <w:r>
        <w:rPr>
          <w:sz w:val="18"/>
          <w:lang w:val="es-MX"/>
        </w:rPr>
        <w:t xml:space="preserve">. </w:t>
      </w:r>
    </w:p>
    <w:tbl>
      <w:tblPr>
        <w:tblStyle w:val="Tablaconcuadrcula"/>
        <w:tblW w:w="9464" w:type="dxa"/>
        <w:tblLayout w:type="fixed"/>
        <w:tblLook w:val="04A0" w:firstRow="1" w:lastRow="0" w:firstColumn="1" w:lastColumn="0" w:noHBand="0" w:noVBand="1"/>
      </w:tblPr>
      <w:tblGrid>
        <w:gridCol w:w="1149"/>
        <w:gridCol w:w="235"/>
        <w:gridCol w:w="1134"/>
        <w:gridCol w:w="992"/>
        <w:gridCol w:w="1560"/>
        <w:gridCol w:w="1417"/>
        <w:gridCol w:w="1134"/>
        <w:gridCol w:w="851"/>
        <w:gridCol w:w="992"/>
      </w:tblGrid>
      <w:tr w:rsidR="005A5297" w:rsidTr="009526F1">
        <w:tc>
          <w:tcPr>
            <w:tcW w:w="1149" w:type="dxa"/>
            <w:shd w:val="clear" w:color="auto" w:fill="D9D9D9" w:themeFill="background1" w:themeFillShade="D9"/>
          </w:tcPr>
          <w:p w:rsidR="005A5297" w:rsidRDefault="005A5297" w:rsidP="009F6A1F">
            <w:pPr>
              <w:jc w:val="center"/>
              <w:rPr>
                <w:rFonts w:ascii="Calibri" w:eastAsia="Times New Roman" w:hAnsi="Calibri" w:cs="Times New Roman"/>
                <w:b/>
                <w:bCs/>
                <w:color w:val="000000"/>
                <w:sz w:val="22"/>
                <w:szCs w:val="22"/>
                <w:lang w:eastAsia="es-CL"/>
              </w:rPr>
            </w:pPr>
          </w:p>
        </w:tc>
        <w:tc>
          <w:tcPr>
            <w:tcW w:w="8315" w:type="dxa"/>
            <w:gridSpan w:val="8"/>
            <w:shd w:val="clear" w:color="auto" w:fill="D9D9D9" w:themeFill="background1" w:themeFillShade="D9"/>
          </w:tcPr>
          <w:p w:rsidR="005A5297" w:rsidRDefault="005A5297" w:rsidP="009F6A1F">
            <w:pPr>
              <w:jc w:val="center"/>
              <w:rPr>
                <w:sz w:val="18"/>
                <w:lang w:val="es-MX"/>
              </w:rPr>
            </w:pPr>
            <w:r>
              <w:rPr>
                <w:rFonts w:ascii="Calibri" w:eastAsia="Times New Roman" w:hAnsi="Calibri" w:cs="Times New Roman"/>
                <w:b/>
                <w:bCs/>
                <w:color w:val="000000"/>
                <w:sz w:val="22"/>
                <w:szCs w:val="22"/>
                <w:lang w:eastAsia="es-CL"/>
              </w:rPr>
              <w:t>ARTEFACTOS QUE CONSUMEN ENERGÍA ELÉCTRICA</w:t>
            </w:r>
          </w:p>
        </w:tc>
      </w:tr>
      <w:tr w:rsidR="005A5297" w:rsidTr="009526F1">
        <w:tc>
          <w:tcPr>
            <w:tcW w:w="1384" w:type="dxa"/>
            <w:gridSpan w:val="2"/>
          </w:tcPr>
          <w:p w:rsidR="005A5297" w:rsidRDefault="005A5297" w:rsidP="009F6A1F">
            <w:pPr>
              <w:jc w:val="both"/>
              <w:rPr>
                <w:sz w:val="18"/>
                <w:lang w:val="es-MX"/>
              </w:rPr>
            </w:pPr>
            <w:r>
              <w:rPr>
                <w:sz w:val="18"/>
                <w:lang w:val="es-MX"/>
              </w:rPr>
              <w:t>Artefacto</w:t>
            </w:r>
          </w:p>
        </w:tc>
        <w:tc>
          <w:tcPr>
            <w:tcW w:w="1134" w:type="dxa"/>
          </w:tcPr>
          <w:p w:rsidR="005A5297" w:rsidRDefault="005A5297" w:rsidP="009F6A1F">
            <w:pPr>
              <w:jc w:val="both"/>
              <w:rPr>
                <w:sz w:val="18"/>
                <w:lang w:val="es-MX"/>
              </w:rPr>
            </w:pPr>
            <w:r>
              <w:rPr>
                <w:sz w:val="18"/>
                <w:lang w:val="es-MX"/>
              </w:rPr>
              <w:t>Indicador</w:t>
            </w:r>
          </w:p>
        </w:tc>
        <w:tc>
          <w:tcPr>
            <w:tcW w:w="992" w:type="dxa"/>
          </w:tcPr>
          <w:p w:rsidR="005A5297" w:rsidRDefault="005A5297" w:rsidP="009F6A1F">
            <w:pPr>
              <w:rPr>
                <w:sz w:val="18"/>
                <w:lang w:val="es-MX"/>
              </w:rPr>
            </w:pPr>
            <w:r>
              <w:rPr>
                <w:sz w:val="18"/>
                <w:lang w:val="es-MX"/>
              </w:rPr>
              <w:t>Sala de Clases</w:t>
            </w:r>
          </w:p>
        </w:tc>
        <w:tc>
          <w:tcPr>
            <w:tcW w:w="1560" w:type="dxa"/>
          </w:tcPr>
          <w:p w:rsidR="005A5297" w:rsidRDefault="005A5297" w:rsidP="009F6A1F">
            <w:pPr>
              <w:rPr>
                <w:sz w:val="18"/>
                <w:lang w:val="es-MX"/>
              </w:rPr>
            </w:pPr>
            <w:r>
              <w:rPr>
                <w:sz w:val="18"/>
                <w:lang w:val="es-MX"/>
              </w:rPr>
              <w:t>Sala Computación o multiuso</w:t>
            </w:r>
          </w:p>
        </w:tc>
        <w:tc>
          <w:tcPr>
            <w:tcW w:w="1417" w:type="dxa"/>
          </w:tcPr>
          <w:p w:rsidR="005A5297" w:rsidRDefault="005A5297" w:rsidP="009F6A1F">
            <w:pPr>
              <w:rPr>
                <w:sz w:val="18"/>
                <w:lang w:val="es-MX"/>
              </w:rPr>
            </w:pPr>
            <w:r>
              <w:rPr>
                <w:sz w:val="18"/>
                <w:lang w:val="es-MX"/>
              </w:rPr>
              <w:t>Oficinas administrativas</w:t>
            </w:r>
          </w:p>
        </w:tc>
        <w:tc>
          <w:tcPr>
            <w:tcW w:w="1134" w:type="dxa"/>
          </w:tcPr>
          <w:p w:rsidR="005A5297" w:rsidRDefault="005A5297" w:rsidP="009F6A1F">
            <w:pPr>
              <w:rPr>
                <w:sz w:val="18"/>
                <w:lang w:val="es-MX"/>
              </w:rPr>
            </w:pPr>
            <w:r>
              <w:rPr>
                <w:sz w:val="18"/>
                <w:lang w:val="es-MX"/>
              </w:rPr>
              <w:t>Sala de profesores</w:t>
            </w:r>
          </w:p>
        </w:tc>
        <w:tc>
          <w:tcPr>
            <w:tcW w:w="851" w:type="dxa"/>
          </w:tcPr>
          <w:p w:rsidR="005A5297" w:rsidRDefault="005A5297" w:rsidP="009F6A1F">
            <w:pPr>
              <w:rPr>
                <w:sz w:val="18"/>
                <w:lang w:val="es-MX"/>
              </w:rPr>
            </w:pPr>
            <w:r>
              <w:rPr>
                <w:sz w:val="18"/>
                <w:lang w:val="es-MX"/>
              </w:rPr>
              <w:t xml:space="preserve">Casino </w:t>
            </w:r>
          </w:p>
        </w:tc>
        <w:tc>
          <w:tcPr>
            <w:tcW w:w="992" w:type="dxa"/>
          </w:tcPr>
          <w:p w:rsidR="005A5297" w:rsidRDefault="005A5297" w:rsidP="009F6A1F">
            <w:pPr>
              <w:rPr>
                <w:sz w:val="18"/>
                <w:lang w:val="es-MX"/>
              </w:rPr>
            </w:pPr>
            <w:r>
              <w:rPr>
                <w:sz w:val="18"/>
                <w:lang w:val="es-MX"/>
              </w:rPr>
              <w:t xml:space="preserve">Otra: </w:t>
            </w:r>
          </w:p>
        </w:tc>
      </w:tr>
      <w:tr w:rsidR="005A5297" w:rsidTr="009526F1">
        <w:trPr>
          <w:trHeight w:val="386"/>
        </w:trPr>
        <w:tc>
          <w:tcPr>
            <w:tcW w:w="1384" w:type="dxa"/>
            <w:gridSpan w:val="2"/>
            <w:vMerge w:val="restart"/>
          </w:tcPr>
          <w:p w:rsidR="005A5297" w:rsidRDefault="005A5297" w:rsidP="009F6A1F">
            <w:pPr>
              <w:rPr>
                <w:sz w:val="18"/>
                <w:lang w:val="es-MX"/>
              </w:rPr>
            </w:pPr>
            <w:r>
              <w:rPr>
                <w:sz w:val="18"/>
                <w:lang w:val="es-MX"/>
              </w:rPr>
              <w:t>PC</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446"/>
        </w:trPr>
        <w:tc>
          <w:tcPr>
            <w:tcW w:w="1384" w:type="dxa"/>
            <w:gridSpan w:val="2"/>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384"/>
        </w:trPr>
        <w:tc>
          <w:tcPr>
            <w:tcW w:w="1384" w:type="dxa"/>
            <w:gridSpan w:val="2"/>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418"/>
        </w:trPr>
        <w:tc>
          <w:tcPr>
            <w:tcW w:w="1384" w:type="dxa"/>
            <w:gridSpan w:val="2"/>
            <w:vMerge w:val="restart"/>
          </w:tcPr>
          <w:p w:rsidR="005A5297" w:rsidRDefault="005A5297" w:rsidP="009F6A1F">
            <w:pPr>
              <w:rPr>
                <w:sz w:val="18"/>
                <w:lang w:val="es-MX"/>
              </w:rPr>
            </w:pPr>
            <w:r>
              <w:rPr>
                <w:sz w:val="18"/>
                <w:lang w:val="es-MX"/>
              </w:rPr>
              <w:t>Notebook</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410"/>
        </w:trPr>
        <w:tc>
          <w:tcPr>
            <w:tcW w:w="1384" w:type="dxa"/>
            <w:gridSpan w:val="2"/>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410"/>
        </w:trPr>
        <w:tc>
          <w:tcPr>
            <w:tcW w:w="1384" w:type="dxa"/>
            <w:gridSpan w:val="2"/>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88"/>
        </w:trPr>
        <w:tc>
          <w:tcPr>
            <w:tcW w:w="1384" w:type="dxa"/>
            <w:gridSpan w:val="2"/>
            <w:vMerge w:val="restart"/>
          </w:tcPr>
          <w:p w:rsidR="005A5297" w:rsidRDefault="005A5297" w:rsidP="009F6A1F">
            <w:pPr>
              <w:jc w:val="both"/>
              <w:rPr>
                <w:sz w:val="18"/>
                <w:lang w:val="es-MX"/>
              </w:rPr>
            </w:pPr>
            <w:r>
              <w:rPr>
                <w:sz w:val="18"/>
                <w:lang w:val="es-MX"/>
              </w:rPr>
              <w:t>Data Show/</w:t>
            </w:r>
          </w:p>
          <w:p w:rsidR="005A5297" w:rsidRDefault="005A5297" w:rsidP="009F6A1F">
            <w:pPr>
              <w:jc w:val="both"/>
              <w:rPr>
                <w:sz w:val="18"/>
                <w:lang w:val="es-MX"/>
              </w:rPr>
            </w:pPr>
            <w:r>
              <w:rPr>
                <w:sz w:val="18"/>
                <w:lang w:val="es-MX"/>
              </w:rPr>
              <w:t>DVD</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64"/>
        </w:trPr>
        <w:tc>
          <w:tcPr>
            <w:tcW w:w="1384" w:type="dxa"/>
            <w:gridSpan w:val="2"/>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414"/>
        </w:trPr>
        <w:tc>
          <w:tcPr>
            <w:tcW w:w="1384" w:type="dxa"/>
            <w:gridSpan w:val="2"/>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44"/>
        </w:trPr>
        <w:tc>
          <w:tcPr>
            <w:tcW w:w="1384" w:type="dxa"/>
            <w:gridSpan w:val="2"/>
            <w:vMerge w:val="restart"/>
          </w:tcPr>
          <w:p w:rsidR="005A5297" w:rsidRDefault="005A5297" w:rsidP="009F6A1F">
            <w:pPr>
              <w:jc w:val="both"/>
              <w:rPr>
                <w:sz w:val="18"/>
                <w:lang w:val="es-MX"/>
              </w:rPr>
            </w:pPr>
            <w:r>
              <w:rPr>
                <w:sz w:val="18"/>
                <w:lang w:val="es-MX"/>
              </w:rPr>
              <w:t>Impresora/</w:t>
            </w:r>
          </w:p>
          <w:p w:rsidR="005A5297" w:rsidRDefault="005A5297" w:rsidP="009F6A1F">
            <w:pPr>
              <w:jc w:val="both"/>
              <w:rPr>
                <w:sz w:val="18"/>
                <w:lang w:val="es-MX"/>
              </w:rPr>
            </w:pPr>
            <w:r>
              <w:rPr>
                <w:sz w:val="18"/>
                <w:lang w:val="es-MX"/>
              </w:rPr>
              <w:t>Fotocopiadora/Scanner</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64"/>
        </w:trPr>
        <w:tc>
          <w:tcPr>
            <w:tcW w:w="1384" w:type="dxa"/>
            <w:gridSpan w:val="2"/>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348"/>
        </w:trPr>
        <w:tc>
          <w:tcPr>
            <w:tcW w:w="1384" w:type="dxa"/>
            <w:gridSpan w:val="2"/>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bl>
    <w:p w:rsidR="00A26657" w:rsidRDefault="00A26657" w:rsidP="00A26657">
      <w:pPr>
        <w:jc w:val="both"/>
        <w:rPr>
          <w:sz w:val="18"/>
          <w:lang w:val="es-MX"/>
        </w:rPr>
      </w:pPr>
    </w:p>
    <w:p w:rsidR="00F67B31" w:rsidRDefault="00F67B31" w:rsidP="00A26657">
      <w:pPr>
        <w:jc w:val="both"/>
        <w:rPr>
          <w:sz w:val="18"/>
          <w:lang w:val="es-MX"/>
        </w:rPr>
      </w:pPr>
    </w:p>
    <w:tbl>
      <w:tblPr>
        <w:tblStyle w:val="Tablaconcuadrcula"/>
        <w:tblW w:w="9464" w:type="dxa"/>
        <w:tblLayout w:type="fixed"/>
        <w:tblLook w:val="04A0" w:firstRow="1" w:lastRow="0" w:firstColumn="1" w:lastColumn="0" w:noHBand="0" w:noVBand="1"/>
      </w:tblPr>
      <w:tblGrid>
        <w:gridCol w:w="1384"/>
        <w:gridCol w:w="1134"/>
        <w:gridCol w:w="992"/>
        <w:gridCol w:w="1560"/>
        <w:gridCol w:w="1417"/>
        <w:gridCol w:w="1134"/>
        <w:gridCol w:w="851"/>
        <w:gridCol w:w="992"/>
      </w:tblGrid>
      <w:tr w:rsidR="005A5297" w:rsidTr="001372BE">
        <w:tc>
          <w:tcPr>
            <w:tcW w:w="1384" w:type="dxa"/>
            <w:shd w:val="clear" w:color="auto" w:fill="D9D9D9" w:themeFill="background1" w:themeFillShade="D9"/>
          </w:tcPr>
          <w:p w:rsidR="005A5297" w:rsidRDefault="005A5297" w:rsidP="009F6A1F">
            <w:pPr>
              <w:jc w:val="center"/>
              <w:rPr>
                <w:rFonts w:ascii="Calibri" w:eastAsia="Times New Roman" w:hAnsi="Calibri" w:cs="Times New Roman"/>
                <w:b/>
                <w:bCs/>
                <w:color w:val="000000"/>
                <w:sz w:val="22"/>
                <w:szCs w:val="22"/>
                <w:lang w:eastAsia="es-CL"/>
              </w:rPr>
            </w:pPr>
          </w:p>
        </w:tc>
        <w:tc>
          <w:tcPr>
            <w:tcW w:w="8080" w:type="dxa"/>
            <w:gridSpan w:val="7"/>
            <w:shd w:val="clear" w:color="auto" w:fill="D9D9D9" w:themeFill="background1" w:themeFillShade="D9"/>
          </w:tcPr>
          <w:p w:rsidR="005A5297" w:rsidRDefault="005A5297" w:rsidP="009F6A1F">
            <w:pPr>
              <w:jc w:val="center"/>
              <w:rPr>
                <w:sz w:val="18"/>
                <w:lang w:val="es-MX"/>
              </w:rPr>
            </w:pPr>
            <w:r>
              <w:rPr>
                <w:rFonts w:ascii="Calibri" w:eastAsia="Times New Roman" w:hAnsi="Calibri" w:cs="Times New Roman"/>
                <w:b/>
                <w:bCs/>
                <w:color w:val="000000"/>
                <w:sz w:val="22"/>
                <w:szCs w:val="22"/>
                <w:lang w:eastAsia="es-CL"/>
              </w:rPr>
              <w:t>ARTEFACTOS QUE CONSUMEN ENERGÍA ELÉCTRICA</w:t>
            </w:r>
          </w:p>
        </w:tc>
      </w:tr>
      <w:tr w:rsidR="005A5297" w:rsidTr="009526F1">
        <w:tc>
          <w:tcPr>
            <w:tcW w:w="1384" w:type="dxa"/>
          </w:tcPr>
          <w:p w:rsidR="005A5297" w:rsidRDefault="005A5297" w:rsidP="009F6A1F">
            <w:pPr>
              <w:jc w:val="both"/>
              <w:rPr>
                <w:sz w:val="18"/>
                <w:lang w:val="es-MX"/>
              </w:rPr>
            </w:pPr>
            <w:r>
              <w:rPr>
                <w:sz w:val="18"/>
                <w:lang w:val="es-MX"/>
              </w:rPr>
              <w:t>Artefacto</w:t>
            </w:r>
          </w:p>
        </w:tc>
        <w:tc>
          <w:tcPr>
            <w:tcW w:w="1134" w:type="dxa"/>
          </w:tcPr>
          <w:p w:rsidR="005A5297" w:rsidRDefault="005A5297" w:rsidP="009F6A1F">
            <w:pPr>
              <w:jc w:val="both"/>
              <w:rPr>
                <w:sz w:val="18"/>
                <w:lang w:val="es-MX"/>
              </w:rPr>
            </w:pPr>
            <w:r>
              <w:rPr>
                <w:sz w:val="18"/>
                <w:lang w:val="es-MX"/>
              </w:rPr>
              <w:t>Indicador</w:t>
            </w:r>
          </w:p>
        </w:tc>
        <w:tc>
          <w:tcPr>
            <w:tcW w:w="992" w:type="dxa"/>
          </w:tcPr>
          <w:p w:rsidR="005A5297" w:rsidRDefault="005A5297" w:rsidP="009F6A1F">
            <w:pPr>
              <w:rPr>
                <w:sz w:val="18"/>
                <w:lang w:val="es-MX"/>
              </w:rPr>
            </w:pPr>
            <w:r>
              <w:rPr>
                <w:sz w:val="18"/>
                <w:lang w:val="es-MX"/>
              </w:rPr>
              <w:t>Sala de Clases</w:t>
            </w:r>
          </w:p>
        </w:tc>
        <w:tc>
          <w:tcPr>
            <w:tcW w:w="1560" w:type="dxa"/>
          </w:tcPr>
          <w:p w:rsidR="005A5297" w:rsidRDefault="005A5297" w:rsidP="009F6A1F">
            <w:pPr>
              <w:rPr>
                <w:sz w:val="18"/>
                <w:lang w:val="es-MX"/>
              </w:rPr>
            </w:pPr>
            <w:r>
              <w:rPr>
                <w:sz w:val="18"/>
                <w:lang w:val="es-MX"/>
              </w:rPr>
              <w:t>Sala Computación o multiuso</w:t>
            </w:r>
          </w:p>
        </w:tc>
        <w:tc>
          <w:tcPr>
            <w:tcW w:w="1417" w:type="dxa"/>
          </w:tcPr>
          <w:p w:rsidR="005A5297" w:rsidRDefault="005A5297" w:rsidP="009F6A1F">
            <w:pPr>
              <w:rPr>
                <w:sz w:val="18"/>
                <w:lang w:val="es-MX"/>
              </w:rPr>
            </w:pPr>
            <w:r>
              <w:rPr>
                <w:sz w:val="18"/>
                <w:lang w:val="es-MX"/>
              </w:rPr>
              <w:t>Oficinas administrativas</w:t>
            </w:r>
          </w:p>
        </w:tc>
        <w:tc>
          <w:tcPr>
            <w:tcW w:w="1134" w:type="dxa"/>
          </w:tcPr>
          <w:p w:rsidR="005A5297" w:rsidRDefault="005A5297" w:rsidP="009F6A1F">
            <w:pPr>
              <w:rPr>
                <w:sz w:val="18"/>
                <w:lang w:val="es-MX"/>
              </w:rPr>
            </w:pPr>
            <w:r>
              <w:rPr>
                <w:sz w:val="18"/>
                <w:lang w:val="es-MX"/>
              </w:rPr>
              <w:t>Sala de profesores</w:t>
            </w:r>
          </w:p>
        </w:tc>
        <w:tc>
          <w:tcPr>
            <w:tcW w:w="851" w:type="dxa"/>
          </w:tcPr>
          <w:p w:rsidR="005A5297" w:rsidRDefault="005A5297" w:rsidP="009F6A1F">
            <w:pPr>
              <w:rPr>
                <w:sz w:val="18"/>
                <w:lang w:val="es-MX"/>
              </w:rPr>
            </w:pPr>
            <w:r>
              <w:rPr>
                <w:sz w:val="18"/>
                <w:lang w:val="es-MX"/>
              </w:rPr>
              <w:t xml:space="preserve">Casino </w:t>
            </w:r>
          </w:p>
        </w:tc>
        <w:tc>
          <w:tcPr>
            <w:tcW w:w="992" w:type="dxa"/>
          </w:tcPr>
          <w:p w:rsidR="005A5297" w:rsidRDefault="005A5297" w:rsidP="009F6A1F">
            <w:pPr>
              <w:rPr>
                <w:sz w:val="18"/>
                <w:lang w:val="es-MX"/>
              </w:rPr>
            </w:pPr>
            <w:r>
              <w:rPr>
                <w:sz w:val="18"/>
                <w:lang w:val="es-MX"/>
              </w:rPr>
              <w:t xml:space="preserve">Otra: </w:t>
            </w:r>
          </w:p>
        </w:tc>
      </w:tr>
      <w:tr w:rsidR="005A5297" w:rsidTr="009526F1">
        <w:trPr>
          <w:trHeight w:val="386"/>
        </w:trPr>
        <w:tc>
          <w:tcPr>
            <w:tcW w:w="1384" w:type="dxa"/>
            <w:vMerge w:val="restart"/>
          </w:tcPr>
          <w:p w:rsidR="005A5297" w:rsidRDefault="005A5297" w:rsidP="009F6A1F">
            <w:pPr>
              <w:rPr>
                <w:sz w:val="18"/>
                <w:lang w:val="es-MX"/>
              </w:rPr>
            </w:pPr>
            <w:r>
              <w:rPr>
                <w:sz w:val="18"/>
                <w:lang w:val="es-MX"/>
              </w:rPr>
              <w:t>Televisor</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446"/>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384"/>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418"/>
        </w:trPr>
        <w:tc>
          <w:tcPr>
            <w:tcW w:w="1384" w:type="dxa"/>
            <w:vMerge w:val="restart"/>
          </w:tcPr>
          <w:p w:rsidR="005A5297" w:rsidRDefault="005A5297" w:rsidP="009F6A1F">
            <w:pPr>
              <w:jc w:val="both"/>
              <w:rPr>
                <w:sz w:val="18"/>
                <w:lang w:val="es-MX"/>
              </w:rPr>
            </w:pPr>
            <w:r>
              <w:rPr>
                <w:sz w:val="18"/>
                <w:lang w:val="es-MX"/>
              </w:rPr>
              <w:t>Equipo musical</w:t>
            </w:r>
          </w:p>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410"/>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410"/>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88"/>
        </w:trPr>
        <w:tc>
          <w:tcPr>
            <w:tcW w:w="1384" w:type="dxa"/>
            <w:vMerge w:val="restart"/>
          </w:tcPr>
          <w:p w:rsidR="005A5297" w:rsidRDefault="005A5297" w:rsidP="009F6A1F">
            <w:pPr>
              <w:jc w:val="both"/>
              <w:rPr>
                <w:sz w:val="18"/>
                <w:lang w:val="es-MX"/>
              </w:rPr>
            </w:pPr>
            <w:r>
              <w:rPr>
                <w:sz w:val="18"/>
                <w:lang w:val="es-MX"/>
              </w:rPr>
              <w:t>Teléfono</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64"/>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414"/>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44"/>
        </w:trPr>
        <w:tc>
          <w:tcPr>
            <w:tcW w:w="1384" w:type="dxa"/>
            <w:vMerge w:val="restart"/>
          </w:tcPr>
          <w:p w:rsidR="005A5297" w:rsidRDefault="005A5297" w:rsidP="009F6A1F">
            <w:pPr>
              <w:jc w:val="both"/>
              <w:rPr>
                <w:sz w:val="18"/>
                <w:lang w:val="es-MX"/>
              </w:rPr>
            </w:pPr>
            <w:r>
              <w:rPr>
                <w:sz w:val="18"/>
                <w:lang w:val="es-MX"/>
              </w:rPr>
              <w:t>Estufa eléctrica</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44"/>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380"/>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44"/>
        </w:trPr>
        <w:tc>
          <w:tcPr>
            <w:tcW w:w="1384" w:type="dxa"/>
            <w:vMerge w:val="restart"/>
          </w:tcPr>
          <w:p w:rsidR="005A5297" w:rsidRDefault="005A5297" w:rsidP="009F6A1F">
            <w:pPr>
              <w:jc w:val="both"/>
              <w:rPr>
                <w:sz w:val="18"/>
                <w:lang w:val="es-MX"/>
              </w:rPr>
            </w:pPr>
            <w:r>
              <w:rPr>
                <w:sz w:val="18"/>
                <w:lang w:val="es-MX"/>
              </w:rPr>
              <w:t>Hervidor</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44"/>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356"/>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44"/>
        </w:trPr>
        <w:tc>
          <w:tcPr>
            <w:tcW w:w="1384" w:type="dxa"/>
            <w:vMerge w:val="restart"/>
          </w:tcPr>
          <w:p w:rsidR="005A5297" w:rsidRDefault="005A5297" w:rsidP="009F6A1F">
            <w:pPr>
              <w:jc w:val="both"/>
              <w:rPr>
                <w:sz w:val="18"/>
                <w:lang w:val="es-MX"/>
              </w:rPr>
            </w:pPr>
            <w:r>
              <w:rPr>
                <w:sz w:val="18"/>
                <w:lang w:val="es-MX"/>
              </w:rPr>
              <w:t>Refrigerador</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44"/>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 xml:space="preserve">Enchufado </w:t>
            </w:r>
            <w:r>
              <w:rPr>
                <w:sz w:val="18"/>
                <w:lang w:val="es-MX"/>
              </w:rPr>
              <w:lastRenderedPageBreak/>
              <w:t>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374"/>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44"/>
        </w:trPr>
        <w:tc>
          <w:tcPr>
            <w:tcW w:w="1384" w:type="dxa"/>
            <w:vMerge w:val="restart"/>
          </w:tcPr>
          <w:p w:rsidR="005A5297" w:rsidRDefault="005A5297" w:rsidP="009F6A1F">
            <w:pPr>
              <w:jc w:val="both"/>
              <w:rPr>
                <w:sz w:val="18"/>
                <w:lang w:val="es-MX"/>
              </w:rPr>
            </w:pPr>
            <w:r>
              <w:rPr>
                <w:sz w:val="18"/>
                <w:lang w:val="es-MX"/>
              </w:rPr>
              <w:t>Microondas</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44"/>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378"/>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44"/>
        </w:trPr>
        <w:tc>
          <w:tcPr>
            <w:tcW w:w="1384" w:type="dxa"/>
            <w:vMerge w:val="restart"/>
          </w:tcPr>
          <w:p w:rsidR="005A5297" w:rsidRDefault="005A5297" w:rsidP="009F6A1F">
            <w:pPr>
              <w:jc w:val="both"/>
              <w:rPr>
                <w:sz w:val="18"/>
                <w:lang w:val="es-MX"/>
              </w:rPr>
            </w:pPr>
            <w:r>
              <w:rPr>
                <w:sz w:val="18"/>
                <w:lang w:val="es-MX"/>
              </w:rPr>
              <w:t>Otro:________</w:t>
            </w:r>
          </w:p>
        </w:tc>
        <w:tc>
          <w:tcPr>
            <w:tcW w:w="1134" w:type="dxa"/>
          </w:tcPr>
          <w:p w:rsidR="005A5297" w:rsidRDefault="005A5297" w:rsidP="009F6A1F">
            <w:pPr>
              <w:jc w:val="both"/>
              <w:rPr>
                <w:sz w:val="18"/>
                <w:lang w:val="es-MX"/>
              </w:rPr>
            </w:pPr>
            <w:r>
              <w:rPr>
                <w:sz w:val="18"/>
                <w:lang w:val="es-MX"/>
              </w:rPr>
              <w:t>Enchufado en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264"/>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Enchufado sin uso</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r w:rsidR="005A5297" w:rsidTr="009526F1">
        <w:trPr>
          <w:trHeight w:val="348"/>
        </w:trPr>
        <w:tc>
          <w:tcPr>
            <w:tcW w:w="1384" w:type="dxa"/>
            <w:vMerge/>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r>
              <w:rPr>
                <w:sz w:val="18"/>
                <w:lang w:val="es-MX"/>
              </w:rPr>
              <w:t>No hay</w:t>
            </w:r>
          </w:p>
        </w:tc>
        <w:tc>
          <w:tcPr>
            <w:tcW w:w="992" w:type="dxa"/>
          </w:tcPr>
          <w:p w:rsidR="005A5297" w:rsidRDefault="005A5297" w:rsidP="009F6A1F">
            <w:pPr>
              <w:jc w:val="both"/>
              <w:rPr>
                <w:sz w:val="18"/>
                <w:lang w:val="es-MX"/>
              </w:rPr>
            </w:pPr>
          </w:p>
        </w:tc>
        <w:tc>
          <w:tcPr>
            <w:tcW w:w="1560" w:type="dxa"/>
          </w:tcPr>
          <w:p w:rsidR="005A5297" w:rsidRDefault="005A5297" w:rsidP="009F6A1F">
            <w:pPr>
              <w:jc w:val="both"/>
              <w:rPr>
                <w:sz w:val="18"/>
                <w:lang w:val="es-MX"/>
              </w:rPr>
            </w:pPr>
          </w:p>
        </w:tc>
        <w:tc>
          <w:tcPr>
            <w:tcW w:w="1417" w:type="dxa"/>
          </w:tcPr>
          <w:p w:rsidR="005A5297" w:rsidRDefault="005A5297" w:rsidP="009F6A1F">
            <w:pPr>
              <w:jc w:val="both"/>
              <w:rPr>
                <w:sz w:val="18"/>
                <w:lang w:val="es-MX"/>
              </w:rPr>
            </w:pPr>
          </w:p>
        </w:tc>
        <w:tc>
          <w:tcPr>
            <w:tcW w:w="1134" w:type="dxa"/>
          </w:tcPr>
          <w:p w:rsidR="005A5297" w:rsidRDefault="005A5297" w:rsidP="009F6A1F">
            <w:pPr>
              <w:jc w:val="both"/>
              <w:rPr>
                <w:sz w:val="18"/>
                <w:lang w:val="es-MX"/>
              </w:rPr>
            </w:pPr>
          </w:p>
        </w:tc>
        <w:tc>
          <w:tcPr>
            <w:tcW w:w="851" w:type="dxa"/>
          </w:tcPr>
          <w:p w:rsidR="005A5297" w:rsidRDefault="005A5297" w:rsidP="009F6A1F">
            <w:pPr>
              <w:jc w:val="both"/>
              <w:rPr>
                <w:sz w:val="18"/>
                <w:lang w:val="es-MX"/>
              </w:rPr>
            </w:pPr>
          </w:p>
        </w:tc>
        <w:tc>
          <w:tcPr>
            <w:tcW w:w="992" w:type="dxa"/>
          </w:tcPr>
          <w:p w:rsidR="005A5297" w:rsidRDefault="005A5297" w:rsidP="009F6A1F">
            <w:pPr>
              <w:jc w:val="both"/>
              <w:rPr>
                <w:sz w:val="18"/>
                <w:lang w:val="es-MX"/>
              </w:rPr>
            </w:pPr>
          </w:p>
        </w:tc>
      </w:tr>
    </w:tbl>
    <w:p w:rsidR="00155057" w:rsidRDefault="00155057" w:rsidP="00155057">
      <w:pPr>
        <w:jc w:val="both"/>
        <w:rPr>
          <w:sz w:val="18"/>
          <w:lang w:val="es-MX"/>
        </w:rPr>
      </w:pPr>
      <w:r>
        <w:rPr>
          <w:sz w:val="18"/>
          <w:lang w:val="es-MX"/>
        </w:rPr>
        <w:t xml:space="preserve">(*)Este instrumento invita al establecimiento (o su comité ambiental) a revisar los artefactos que consumen energía eléctrica, y su uso o desuso, a modo de indicar medidas que serán incluidas en el </w:t>
      </w:r>
      <w:r w:rsidR="00674A95">
        <w:rPr>
          <w:sz w:val="18"/>
          <w:lang w:val="es-MX"/>
        </w:rPr>
        <w:t>Programa</w:t>
      </w:r>
      <w:r>
        <w:rPr>
          <w:sz w:val="18"/>
          <w:lang w:val="es-MX"/>
        </w:rPr>
        <w:t xml:space="preserve"> de </w:t>
      </w:r>
      <w:r w:rsidR="005A5297">
        <w:rPr>
          <w:sz w:val="18"/>
          <w:lang w:val="es-MX"/>
        </w:rPr>
        <w:t>G</w:t>
      </w:r>
      <w:r>
        <w:rPr>
          <w:sz w:val="18"/>
          <w:lang w:val="es-MX"/>
        </w:rPr>
        <w:t xml:space="preserve">estión </w:t>
      </w:r>
      <w:r w:rsidR="005A5297">
        <w:rPr>
          <w:sz w:val="18"/>
          <w:lang w:val="es-MX"/>
        </w:rPr>
        <w:t>Energética</w:t>
      </w:r>
      <w:r>
        <w:rPr>
          <w:sz w:val="18"/>
          <w:lang w:val="es-MX"/>
        </w:rPr>
        <w:t xml:space="preserve">. </w:t>
      </w:r>
    </w:p>
    <w:tbl>
      <w:tblPr>
        <w:tblStyle w:val="Tablaconcuadrcula"/>
        <w:tblW w:w="0" w:type="auto"/>
        <w:tblLook w:val="04A0" w:firstRow="1" w:lastRow="0" w:firstColumn="1" w:lastColumn="0" w:noHBand="0" w:noVBand="1"/>
      </w:tblPr>
      <w:tblGrid>
        <w:gridCol w:w="9464"/>
      </w:tblGrid>
      <w:tr w:rsidR="004C359E" w:rsidTr="009526F1">
        <w:tc>
          <w:tcPr>
            <w:tcW w:w="9464" w:type="dxa"/>
            <w:shd w:val="clear" w:color="auto" w:fill="D9D9D9" w:themeFill="background1" w:themeFillShade="D9"/>
          </w:tcPr>
          <w:p w:rsidR="004C359E" w:rsidRPr="00750BAD" w:rsidRDefault="004C359E" w:rsidP="00750BAD">
            <w:pPr>
              <w:jc w:val="center"/>
              <w:rPr>
                <w:b/>
                <w:color w:val="FF0000"/>
              </w:rPr>
            </w:pPr>
            <w:r w:rsidRPr="00750BAD">
              <w:rPr>
                <w:rFonts w:ascii="Calibri" w:eastAsia="Times New Roman" w:hAnsi="Calibri" w:cs="Times New Roman"/>
                <w:b/>
                <w:bCs/>
                <w:color w:val="000000"/>
                <w:sz w:val="22"/>
                <w:szCs w:val="22"/>
                <w:lang w:eastAsia="es-CL"/>
              </w:rPr>
              <w:t>RECOMENDACIONES GENERALES</w:t>
            </w:r>
          </w:p>
        </w:tc>
      </w:tr>
      <w:tr w:rsidR="004C359E" w:rsidTr="009526F1">
        <w:tc>
          <w:tcPr>
            <w:tcW w:w="9464" w:type="dxa"/>
          </w:tcPr>
          <w:p w:rsidR="004C359E" w:rsidRPr="004C359E" w:rsidRDefault="004C359E" w:rsidP="00DC5ED3">
            <w:pPr>
              <w:jc w:val="both"/>
              <w:rPr>
                <w:b/>
                <w:sz w:val="18"/>
              </w:rPr>
            </w:pPr>
            <w:r w:rsidRPr="004C359E">
              <w:rPr>
                <w:b/>
                <w:sz w:val="18"/>
              </w:rPr>
              <w:t>Presencia de señalética:</w:t>
            </w:r>
          </w:p>
          <w:p w:rsidR="004C359E" w:rsidRPr="004C359E" w:rsidRDefault="004C359E" w:rsidP="00DC5ED3">
            <w:pPr>
              <w:jc w:val="both"/>
              <w:rPr>
                <w:sz w:val="18"/>
              </w:rPr>
            </w:pPr>
            <w:r w:rsidRPr="004C359E">
              <w:rPr>
                <w:sz w:val="18"/>
              </w:rPr>
              <w:t xml:space="preserve">a) La instalación de señalética contribuye a un cambio progresivo en las conductas de los integrantes de la comunidad educativa, y la incorporación de buenas prácticas en el uso de los recursos energéticos. </w:t>
            </w:r>
          </w:p>
          <w:p w:rsidR="004C359E" w:rsidRDefault="004C359E" w:rsidP="00DC5ED3">
            <w:pPr>
              <w:jc w:val="both"/>
              <w:rPr>
                <w:color w:val="FF0000"/>
              </w:rPr>
            </w:pPr>
            <w:r w:rsidRPr="004C359E">
              <w:rPr>
                <w:sz w:val="18"/>
              </w:rPr>
              <w:t xml:space="preserve">b) El proceso debe ser acompañado por campañas internas de información y difusión. </w:t>
            </w:r>
          </w:p>
        </w:tc>
      </w:tr>
      <w:tr w:rsidR="004C359E" w:rsidTr="009526F1">
        <w:tc>
          <w:tcPr>
            <w:tcW w:w="9464" w:type="dxa"/>
          </w:tcPr>
          <w:p w:rsidR="004C359E" w:rsidRPr="00750BAD" w:rsidRDefault="004C359E" w:rsidP="00DC5ED3">
            <w:pPr>
              <w:jc w:val="both"/>
              <w:rPr>
                <w:b/>
                <w:sz w:val="18"/>
              </w:rPr>
            </w:pPr>
            <w:r w:rsidRPr="00750BAD">
              <w:rPr>
                <w:b/>
                <w:sz w:val="18"/>
              </w:rPr>
              <w:t>Administración de espacios con criterios de eficiencia:</w:t>
            </w:r>
          </w:p>
          <w:p w:rsidR="004C359E" w:rsidRPr="00750BAD" w:rsidRDefault="004C359E" w:rsidP="00DC5ED3">
            <w:pPr>
              <w:jc w:val="both"/>
              <w:rPr>
                <w:sz w:val="18"/>
              </w:rPr>
            </w:pPr>
            <w:r w:rsidRPr="00750BAD">
              <w:rPr>
                <w:sz w:val="18"/>
              </w:rPr>
              <w:t>a) Si el emplazamiento de las instalaciones es adecuado, es posible hacer un uso eficiente de la</w:t>
            </w:r>
            <w:r w:rsidR="00940B76">
              <w:rPr>
                <w:sz w:val="18"/>
              </w:rPr>
              <w:t xml:space="preserve"> </w:t>
            </w:r>
            <w:r w:rsidRPr="00750BAD">
              <w:rPr>
                <w:sz w:val="18"/>
              </w:rPr>
              <w:t xml:space="preserve">luz natural en salas, oficinas, baños, bibliotecas, etc. </w:t>
            </w:r>
          </w:p>
          <w:p w:rsidR="004C359E" w:rsidRDefault="004C359E" w:rsidP="00DC5ED3">
            <w:pPr>
              <w:jc w:val="both"/>
              <w:rPr>
                <w:color w:val="FF0000"/>
              </w:rPr>
            </w:pPr>
            <w:r w:rsidRPr="00750BAD">
              <w:rPr>
                <w:sz w:val="18"/>
              </w:rPr>
              <w:t>b) De no contar con un emplazamiento adecuado,</w:t>
            </w:r>
            <w:r w:rsidR="00750BAD" w:rsidRPr="00750BAD">
              <w:rPr>
                <w:sz w:val="18"/>
              </w:rPr>
              <w:t xml:space="preserve"> la ubicación de</w:t>
            </w:r>
            <w:r w:rsidRPr="00750BAD">
              <w:rPr>
                <w:sz w:val="18"/>
              </w:rPr>
              <w:t xml:space="preserve"> elementos como cortinas</w:t>
            </w:r>
            <w:r w:rsidR="00750BAD" w:rsidRPr="00750BAD">
              <w:rPr>
                <w:sz w:val="18"/>
              </w:rPr>
              <w:t>,</w:t>
            </w:r>
            <w:r w:rsidRPr="00750BAD">
              <w:rPr>
                <w:sz w:val="18"/>
              </w:rPr>
              <w:t xml:space="preserve"> computadores, data show, en determinados espacios </w:t>
            </w:r>
            <w:r w:rsidR="00750BAD" w:rsidRPr="00750BAD">
              <w:rPr>
                <w:sz w:val="18"/>
              </w:rPr>
              <w:t>pueden ser una medida para enfrentar la disminución de la eficiencia.</w:t>
            </w:r>
          </w:p>
        </w:tc>
      </w:tr>
      <w:tr w:rsidR="004C359E" w:rsidTr="009526F1">
        <w:tc>
          <w:tcPr>
            <w:tcW w:w="9464" w:type="dxa"/>
          </w:tcPr>
          <w:p w:rsidR="004C359E" w:rsidRPr="00750BAD" w:rsidRDefault="00750BAD" w:rsidP="00DC5ED3">
            <w:pPr>
              <w:jc w:val="both"/>
              <w:rPr>
                <w:b/>
                <w:sz w:val="18"/>
              </w:rPr>
            </w:pPr>
            <w:r w:rsidRPr="00750BAD">
              <w:rPr>
                <w:b/>
                <w:sz w:val="18"/>
              </w:rPr>
              <w:t>Uso eficiente de la energía eléctrica:</w:t>
            </w:r>
          </w:p>
          <w:p w:rsidR="00750BAD" w:rsidRDefault="00750BAD" w:rsidP="00DC5ED3">
            <w:pPr>
              <w:jc w:val="both"/>
              <w:rPr>
                <w:color w:val="FF0000"/>
              </w:rPr>
            </w:pPr>
            <w:r w:rsidRPr="00750BAD">
              <w:rPr>
                <w:sz w:val="18"/>
              </w:rPr>
              <w:t>a) Capacidad tecnológica instalada ej: conectores con interruptor (zapatilla eficiente), o preferir artefactos etiquetados con estándar de Eficiencia Energética.</w:t>
            </w:r>
          </w:p>
        </w:tc>
      </w:tr>
      <w:tr w:rsidR="004C359E" w:rsidTr="009526F1">
        <w:tc>
          <w:tcPr>
            <w:tcW w:w="9464" w:type="dxa"/>
          </w:tcPr>
          <w:p w:rsidR="004C359E" w:rsidRPr="00750BAD" w:rsidRDefault="00750BAD" w:rsidP="00DC5ED3">
            <w:pPr>
              <w:jc w:val="both"/>
              <w:rPr>
                <w:b/>
                <w:sz w:val="18"/>
              </w:rPr>
            </w:pPr>
            <w:r w:rsidRPr="00750BAD">
              <w:rPr>
                <w:b/>
                <w:sz w:val="18"/>
              </w:rPr>
              <w:t>Optimización calidad de calefacción:</w:t>
            </w:r>
          </w:p>
          <w:p w:rsidR="00750BAD" w:rsidRPr="00750BAD" w:rsidRDefault="00750BAD" w:rsidP="00DC5ED3">
            <w:pPr>
              <w:jc w:val="both"/>
              <w:rPr>
                <w:sz w:val="18"/>
              </w:rPr>
            </w:pPr>
            <w:r w:rsidRPr="00750BAD">
              <w:rPr>
                <w:sz w:val="18"/>
              </w:rPr>
              <w:t xml:space="preserve">a) Avanzar hacia prácticas eficientes. </w:t>
            </w:r>
          </w:p>
          <w:p w:rsidR="00750BAD" w:rsidRDefault="00750BAD" w:rsidP="00DC5ED3">
            <w:pPr>
              <w:jc w:val="both"/>
              <w:rPr>
                <w:color w:val="FF0000"/>
              </w:rPr>
            </w:pPr>
            <w:r w:rsidRPr="00750BAD">
              <w:rPr>
                <w:sz w:val="18"/>
              </w:rPr>
              <w:t>b) Revisar la factibilidad de recambios en la tecnología instalada.</w:t>
            </w:r>
          </w:p>
        </w:tc>
      </w:tr>
    </w:tbl>
    <w:p w:rsidR="003D0F61" w:rsidRDefault="003D0F61" w:rsidP="00DC5ED3">
      <w:pPr>
        <w:jc w:val="both"/>
        <w:rPr>
          <w:color w:val="FF0000"/>
        </w:rPr>
      </w:pPr>
    </w:p>
    <w:tbl>
      <w:tblPr>
        <w:tblStyle w:val="Tablaconcuadrcula"/>
        <w:tblW w:w="0" w:type="auto"/>
        <w:tblLook w:val="04A0" w:firstRow="1" w:lastRow="0" w:firstColumn="1" w:lastColumn="0" w:noHBand="0" w:noVBand="1"/>
      </w:tblPr>
      <w:tblGrid>
        <w:gridCol w:w="9464"/>
      </w:tblGrid>
      <w:tr w:rsidR="00750BAD" w:rsidTr="009526F1">
        <w:tc>
          <w:tcPr>
            <w:tcW w:w="9464" w:type="dxa"/>
            <w:shd w:val="clear" w:color="auto" w:fill="D9D9D9" w:themeFill="background1" w:themeFillShade="D9"/>
          </w:tcPr>
          <w:p w:rsidR="00750BAD" w:rsidRPr="00750BAD" w:rsidRDefault="00750BAD" w:rsidP="009F6A1F">
            <w:pPr>
              <w:jc w:val="center"/>
              <w:rPr>
                <w:b/>
                <w:color w:val="FF0000"/>
              </w:rPr>
            </w:pPr>
            <w:r>
              <w:rPr>
                <w:rFonts w:ascii="Calibri" w:eastAsia="Times New Roman" w:hAnsi="Calibri" w:cs="Times New Roman"/>
                <w:b/>
                <w:bCs/>
                <w:color w:val="000000"/>
                <w:sz w:val="22"/>
                <w:szCs w:val="22"/>
                <w:lang w:eastAsia="es-CL"/>
              </w:rPr>
              <w:t>POSIBLES ACCIONES EN EL ESTABLECIMIENTO</w:t>
            </w:r>
          </w:p>
        </w:tc>
      </w:tr>
      <w:tr w:rsidR="00750BAD" w:rsidTr="009526F1">
        <w:tc>
          <w:tcPr>
            <w:tcW w:w="9464" w:type="dxa"/>
          </w:tcPr>
          <w:p w:rsidR="00750BAD" w:rsidRPr="004C359E" w:rsidRDefault="00750BAD" w:rsidP="009F6A1F">
            <w:pPr>
              <w:jc w:val="both"/>
              <w:rPr>
                <w:b/>
                <w:sz w:val="18"/>
              </w:rPr>
            </w:pPr>
            <w:r>
              <w:rPr>
                <w:b/>
                <w:sz w:val="18"/>
              </w:rPr>
              <w:t>Respecto de iluminación:</w:t>
            </w:r>
          </w:p>
          <w:p w:rsidR="00750BAD" w:rsidRPr="004C359E" w:rsidRDefault="00750BAD" w:rsidP="009F6A1F">
            <w:pPr>
              <w:jc w:val="both"/>
              <w:rPr>
                <w:sz w:val="18"/>
              </w:rPr>
            </w:pPr>
            <w:r w:rsidRPr="004C359E">
              <w:rPr>
                <w:sz w:val="18"/>
              </w:rPr>
              <w:t xml:space="preserve">a) </w:t>
            </w:r>
            <w:r>
              <w:rPr>
                <w:sz w:val="18"/>
              </w:rPr>
              <w:t>Aumentar entrada de luz natural (mediante apertura de cortinas).</w:t>
            </w:r>
          </w:p>
          <w:p w:rsidR="00750BAD" w:rsidRDefault="00750BAD" w:rsidP="009F6A1F">
            <w:pPr>
              <w:jc w:val="both"/>
              <w:rPr>
                <w:sz w:val="18"/>
              </w:rPr>
            </w:pPr>
            <w:r w:rsidRPr="004C359E">
              <w:rPr>
                <w:sz w:val="18"/>
              </w:rPr>
              <w:t xml:space="preserve">b) </w:t>
            </w:r>
            <w:r>
              <w:rPr>
                <w:sz w:val="18"/>
              </w:rPr>
              <w:t xml:space="preserve">Aclarar superficies (mediante uso de pintura en colores claros). </w:t>
            </w:r>
          </w:p>
          <w:p w:rsidR="00750BAD" w:rsidRPr="00750BAD" w:rsidRDefault="00750BAD" w:rsidP="009F6A1F">
            <w:pPr>
              <w:jc w:val="both"/>
              <w:rPr>
                <w:sz w:val="18"/>
              </w:rPr>
            </w:pPr>
            <w:r>
              <w:rPr>
                <w:sz w:val="18"/>
              </w:rPr>
              <w:t xml:space="preserve">c) Preferir el uso de tecnologías de iluminación más eficientes (en consumo y capacidad lumínica). </w:t>
            </w:r>
          </w:p>
        </w:tc>
      </w:tr>
      <w:tr w:rsidR="00750BAD" w:rsidTr="009526F1">
        <w:tc>
          <w:tcPr>
            <w:tcW w:w="9464" w:type="dxa"/>
          </w:tcPr>
          <w:p w:rsidR="00750BAD" w:rsidRPr="00750BAD" w:rsidRDefault="00750BAD" w:rsidP="009F6A1F">
            <w:pPr>
              <w:jc w:val="both"/>
              <w:rPr>
                <w:b/>
                <w:sz w:val="18"/>
              </w:rPr>
            </w:pPr>
            <w:r>
              <w:rPr>
                <w:b/>
                <w:sz w:val="18"/>
              </w:rPr>
              <w:t>Uso eficiente de la energía eléctrica:</w:t>
            </w:r>
          </w:p>
          <w:p w:rsidR="00750BAD" w:rsidRPr="00750BAD" w:rsidRDefault="00750BAD" w:rsidP="009F6A1F">
            <w:pPr>
              <w:jc w:val="both"/>
              <w:rPr>
                <w:sz w:val="18"/>
              </w:rPr>
            </w:pPr>
            <w:r w:rsidRPr="00750BAD">
              <w:rPr>
                <w:sz w:val="18"/>
              </w:rPr>
              <w:t xml:space="preserve">a) </w:t>
            </w:r>
            <w:r w:rsidR="00071230">
              <w:rPr>
                <w:sz w:val="18"/>
              </w:rPr>
              <w:t xml:space="preserve">Contabilizar los artefactos que consumen energía eléctrica y revisar el nivel de uso o desuso durante la semana o mes. </w:t>
            </w:r>
          </w:p>
          <w:p w:rsidR="00750BAD" w:rsidRDefault="00750BAD" w:rsidP="00071230">
            <w:pPr>
              <w:jc w:val="both"/>
              <w:rPr>
                <w:color w:val="FF0000"/>
              </w:rPr>
            </w:pPr>
            <w:r w:rsidRPr="00750BAD">
              <w:rPr>
                <w:sz w:val="18"/>
              </w:rPr>
              <w:t xml:space="preserve">b) </w:t>
            </w:r>
            <w:r w:rsidR="00071230">
              <w:rPr>
                <w:sz w:val="18"/>
              </w:rPr>
              <w:t xml:space="preserve">Realizar dentro de lo posible recambio tecnológico de artefactos, por aquellos que cuenten con mejor estándar de eficiencia energética (revisar etiquetado). </w:t>
            </w:r>
          </w:p>
        </w:tc>
      </w:tr>
      <w:tr w:rsidR="00750BAD" w:rsidTr="009526F1">
        <w:tc>
          <w:tcPr>
            <w:tcW w:w="9464" w:type="dxa"/>
          </w:tcPr>
          <w:p w:rsidR="00750BAD" w:rsidRDefault="00071230" w:rsidP="009F6A1F">
            <w:pPr>
              <w:jc w:val="both"/>
              <w:rPr>
                <w:b/>
                <w:sz w:val="18"/>
              </w:rPr>
            </w:pPr>
            <w:r>
              <w:rPr>
                <w:b/>
                <w:sz w:val="18"/>
              </w:rPr>
              <w:t>Optimización de la calefacción:</w:t>
            </w:r>
          </w:p>
          <w:p w:rsidR="00071230" w:rsidRDefault="00071230" w:rsidP="009F6A1F">
            <w:pPr>
              <w:jc w:val="both"/>
              <w:rPr>
                <w:sz w:val="18"/>
              </w:rPr>
            </w:pPr>
            <w:r w:rsidRPr="00071230">
              <w:rPr>
                <w:sz w:val="18"/>
              </w:rPr>
              <w:t>a)</w:t>
            </w:r>
            <w:r>
              <w:rPr>
                <w:sz w:val="18"/>
              </w:rPr>
              <w:t xml:space="preserve"> Realizar dentro de lo posible mejoras en el aislamiento de puertas, ventanas, muros y techo. </w:t>
            </w:r>
          </w:p>
          <w:p w:rsidR="00071230" w:rsidRPr="00071230" w:rsidRDefault="00071230" w:rsidP="009F6A1F">
            <w:pPr>
              <w:jc w:val="both"/>
              <w:rPr>
                <w:sz w:val="18"/>
              </w:rPr>
            </w:pPr>
            <w:r>
              <w:rPr>
                <w:sz w:val="18"/>
              </w:rPr>
              <w:t xml:space="preserve">b) Controlar filtraciones en infraestructura y cañerías. </w:t>
            </w:r>
          </w:p>
          <w:p w:rsidR="00071230" w:rsidRDefault="00071230" w:rsidP="009F6A1F">
            <w:pPr>
              <w:jc w:val="both"/>
              <w:rPr>
                <w:sz w:val="18"/>
              </w:rPr>
            </w:pPr>
            <w:r w:rsidRPr="00071230">
              <w:rPr>
                <w:sz w:val="18"/>
              </w:rPr>
              <w:t xml:space="preserve">c) Incluir protección solar externa tanto horizontal como vertical (dependiendo del emplazamiento de los espacios). </w:t>
            </w:r>
          </w:p>
          <w:p w:rsidR="00750BAD" w:rsidRPr="00071230" w:rsidRDefault="00071230" w:rsidP="009F6A1F">
            <w:pPr>
              <w:jc w:val="both"/>
              <w:rPr>
                <w:sz w:val="18"/>
              </w:rPr>
            </w:pPr>
            <w:r>
              <w:rPr>
                <w:sz w:val="18"/>
              </w:rPr>
              <w:lastRenderedPageBreak/>
              <w:t xml:space="preserve">d) Ocupar el recurso energético de manera eficiente (eléctrico, leña, bomba de calor, gas, otros). </w:t>
            </w:r>
          </w:p>
        </w:tc>
      </w:tr>
    </w:tbl>
    <w:p w:rsidR="00750BAD" w:rsidRDefault="00750BAD" w:rsidP="00DC5ED3">
      <w:pPr>
        <w:jc w:val="both"/>
        <w:rPr>
          <w:color w:val="FF0000"/>
        </w:rPr>
      </w:pPr>
    </w:p>
    <w:p w:rsidR="009F6A1F" w:rsidRDefault="009F6A1F">
      <w:pPr>
        <w:rPr>
          <w:color w:val="FF0000"/>
        </w:rPr>
      </w:pPr>
      <w:r>
        <w:rPr>
          <w:color w:val="FF0000"/>
        </w:rPr>
        <w:br w:type="page"/>
      </w:r>
    </w:p>
    <w:p w:rsidR="006953F0" w:rsidRPr="003A596F" w:rsidRDefault="00D253B2" w:rsidP="003A596F">
      <w:pPr>
        <w:jc w:val="center"/>
        <w:rPr>
          <w:b/>
          <w:sz w:val="24"/>
          <w:szCs w:val="24"/>
          <w:lang w:val="es-MX"/>
        </w:rPr>
      </w:pPr>
      <w:r>
        <w:rPr>
          <w:b/>
          <w:sz w:val="24"/>
          <w:szCs w:val="24"/>
          <w:lang w:val="es-MX"/>
        </w:rPr>
        <w:lastRenderedPageBreak/>
        <w:t>ANEXO 2. FICHA</w:t>
      </w:r>
      <w:r w:rsidR="005334C7">
        <w:rPr>
          <w:b/>
          <w:sz w:val="24"/>
          <w:szCs w:val="24"/>
          <w:lang w:val="es-MX"/>
        </w:rPr>
        <w:t xml:space="preserve"> </w:t>
      </w:r>
      <w:r w:rsidR="00612D74">
        <w:rPr>
          <w:b/>
          <w:sz w:val="24"/>
          <w:szCs w:val="24"/>
          <w:lang w:val="es-MX"/>
        </w:rPr>
        <w:t>PARA EL DISEÑO DEL</w:t>
      </w:r>
      <w:r w:rsidR="003A596F" w:rsidRPr="003A596F">
        <w:rPr>
          <w:b/>
          <w:sz w:val="24"/>
          <w:szCs w:val="24"/>
          <w:lang w:val="es-MX"/>
        </w:rPr>
        <w:t xml:space="preserve"> PROGRAMA DE GESTIÓN ENERGÉTICA</w:t>
      </w:r>
    </w:p>
    <w:p w:rsidR="009F6A1F" w:rsidRDefault="00876627" w:rsidP="009F6A1F">
      <w:pPr>
        <w:jc w:val="both"/>
        <w:rPr>
          <w:lang w:val="es-MX"/>
        </w:rPr>
      </w:pPr>
      <w:r>
        <w:rPr>
          <w:lang w:val="es-MX"/>
        </w:rPr>
        <w:t xml:space="preserve">Esta ficha incorpora aspectos </w:t>
      </w:r>
      <w:r w:rsidR="009F6A1F">
        <w:rPr>
          <w:lang w:val="es-MX"/>
        </w:rPr>
        <w:t xml:space="preserve">claves para el diseño, elaboración y monitoreo de un </w:t>
      </w:r>
      <w:r w:rsidR="00674A95">
        <w:rPr>
          <w:lang w:val="es-MX"/>
        </w:rPr>
        <w:t>Programa</w:t>
      </w:r>
      <w:r w:rsidR="009F6A1F">
        <w:rPr>
          <w:lang w:val="es-MX"/>
        </w:rPr>
        <w:t xml:space="preserve"> de Gestión </w:t>
      </w:r>
      <w:r w:rsidR="004877D3">
        <w:rPr>
          <w:lang w:val="es-MX"/>
        </w:rPr>
        <w:t>Energética</w:t>
      </w:r>
      <w:r w:rsidR="009F6A1F">
        <w:rPr>
          <w:lang w:val="es-MX"/>
        </w:rPr>
        <w:t xml:space="preserve"> para</w:t>
      </w:r>
      <w:r w:rsidR="005334C7">
        <w:rPr>
          <w:lang w:val="es-MX"/>
        </w:rPr>
        <w:t xml:space="preserve"> </w:t>
      </w:r>
      <w:r>
        <w:rPr>
          <w:lang w:val="es-MX"/>
        </w:rPr>
        <w:t>un establecimiento educacional</w:t>
      </w:r>
      <w:r w:rsidR="003A596F">
        <w:rPr>
          <w:lang w:val="es-MX"/>
        </w:rPr>
        <w:t>. S</w:t>
      </w:r>
      <w:r>
        <w:rPr>
          <w:lang w:val="es-MX"/>
        </w:rPr>
        <w:t>e invita a que este</w:t>
      </w:r>
      <w:r w:rsidR="005334C7">
        <w:rPr>
          <w:lang w:val="es-MX"/>
        </w:rPr>
        <w:t xml:space="preserve"> </w:t>
      </w:r>
      <w:r>
        <w:rPr>
          <w:lang w:val="es-MX"/>
        </w:rPr>
        <w:t>documento sea diseñado</w:t>
      </w:r>
      <w:r w:rsidR="009F6A1F">
        <w:rPr>
          <w:lang w:val="es-MX"/>
        </w:rPr>
        <w:t xml:space="preserve"> desde la información identificada e</w:t>
      </w:r>
      <w:r>
        <w:rPr>
          <w:lang w:val="es-MX"/>
        </w:rPr>
        <w:t>n el Anexo 1</w:t>
      </w:r>
      <w:r w:rsidR="009F6A1F">
        <w:rPr>
          <w:lang w:val="es-MX"/>
        </w:rPr>
        <w:t xml:space="preserve"> de </w:t>
      </w:r>
      <w:r>
        <w:rPr>
          <w:lang w:val="es-MX"/>
        </w:rPr>
        <w:t>“</w:t>
      </w:r>
      <w:r w:rsidR="009F6A1F">
        <w:rPr>
          <w:lang w:val="es-MX"/>
        </w:rPr>
        <w:t>Inspección Energética del Establecimiento Educacional</w:t>
      </w:r>
      <w:r>
        <w:rPr>
          <w:lang w:val="es-MX"/>
        </w:rPr>
        <w:t>”</w:t>
      </w:r>
      <w:r w:rsidR="009F6A1F">
        <w:rPr>
          <w:lang w:val="es-MX"/>
        </w:rPr>
        <w:t>.</w:t>
      </w:r>
    </w:p>
    <w:tbl>
      <w:tblPr>
        <w:tblW w:w="9201" w:type="dxa"/>
        <w:tblInd w:w="55" w:type="dxa"/>
        <w:tblCellMar>
          <w:left w:w="70" w:type="dxa"/>
          <w:right w:w="70" w:type="dxa"/>
        </w:tblCellMar>
        <w:tblLook w:val="04A0" w:firstRow="1" w:lastRow="0" w:firstColumn="1" w:lastColumn="0" w:noHBand="0" w:noVBand="1"/>
      </w:tblPr>
      <w:tblGrid>
        <w:gridCol w:w="1180"/>
        <w:gridCol w:w="520"/>
        <w:gridCol w:w="440"/>
        <w:gridCol w:w="420"/>
        <w:gridCol w:w="340"/>
        <w:gridCol w:w="420"/>
        <w:gridCol w:w="400"/>
        <w:gridCol w:w="481"/>
        <w:gridCol w:w="400"/>
        <w:gridCol w:w="520"/>
        <w:gridCol w:w="500"/>
        <w:gridCol w:w="460"/>
        <w:gridCol w:w="480"/>
        <w:gridCol w:w="380"/>
        <w:gridCol w:w="480"/>
        <w:gridCol w:w="560"/>
        <w:gridCol w:w="400"/>
        <w:gridCol w:w="340"/>
        <w:gridCol w:w="480"/>
      </w:tblGrid>
      <w:tr w:rsidR="009F6A1F" w:rsidRPr="009F6A1F" w:rsidTr="002C359B">
        <w:trPr>
          <w:trHeight w:val="330"/>
        </w:trPr>
        <w:tc>
          <w:tcPr>
            <w:tcW w:w="9201" w:type="dxa"/>
            <w:gridSpan w:val="19"/>
            <w:tcBorders>
              <w:top w:val="single" w:sz="8" w:space="0" w:color="auto"/>
              <w:left w:val="single" w:sz="8" w:space="0" w:color="auto"/>
              <w:bottom w:val="single" w:sz="8" w:space="0" w:color="auto"/>
              <w:right w:val="single" w:sz="8" w:space="0" w:color="000000"/>
            </w:tcBorders>
            <w:shd w:val="clear" w:color="auto" w:fill="auto"/>
            <w:vAlign w:val="bottom"/>
            <w:hideMark/>
          </w:tcPr>
          <w:p w:rsidR="009F6A1F" w:rsidRPr="009F6A1F" w:rsidRDefault="0098717F" w:rsidP="006953F0">
            <w:pPr>
              <w:spacing w:after="0" w:line="240" w:lineRule="auto"/>
              <w:jc w:val="center"/>
              <w:rPr>
                <w:rFonts w:ascii="Calibri" w:eastAsia="Times New Roman" w:hAnsi="Calibri" w:cs="Times New Roman"/>
                <w:b/>
                <w:bCs/>
                <w:color w:val="000000"/>
                <w:sz w:val="24"/>
                <w:szCs w:val="24"/>
                <w:lang w:eastAsia="es-CL"/>
              </w:rPr>
            </w:pPr>
            <w:r>
              <w:rPr>
                <w:rFonts w:ascii="Calibri" w:eastAsia="Times New Roman" w:hAnsi="Calibri" w:cs="Times New Roman"/>
                <w:b/>
                <w:bCs/>
                <w:color w:val="000000"/>
                <w:sz w:val="24"/>
                <w:szCs w:val="24"/>
                <w:lang w:eastAsia="es-CL"/>
              </w:rPr>
              <w:t>PROGRAMA DE GESTIÓN ENERGÉTICA</w:t>
            </w:r>
          </w:p>
        </w:tc>
      </w:tr>
      <w:tr w:rsidR="009F6A1F" w:rsidRPr="009F6A1F" w:rsidTr="002C359B">
        <w:trPr>
          <w:trHeight w:val="315"/>
        </w:trPr>
        <w:tc>
          <w:tcPr>
            <w:tcW w:w="118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52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4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2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34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2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0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81"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0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52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50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6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8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38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8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56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0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34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c>
          <w:tcPr>
            <w:tcW w:w="480" w:type="dxa"/>
            <w:tcBorders>
              <w:top w:val="nil"/>
              <w:left w:val="nil"/>
              <w:bottom w:val="nil"/>
              <w:right w:val="nil"/>
            </w:tcBorders>
            <w:shd w:val="clear" w:color="auto" w:fill="auto"/>
            <w:noWrap/>
            <w:vAlign w:val="bottom"/>
            <w:hideMark/>
          </w:tcPr>
          <w:p w:rsidR="009F6A1F" w:rsidRPr="009F6A1F" w:rsidRDefault="009F6A1F" w:rsidP="009F6A1F">
            <w:pPr>
              <w:spacing w:after="0" w:line="240" w:lineRule="auto"/>
              <w:rPr>
                <w:rFonts w:ascii="Calibri" w:eastAsia="Times New Roman" w:hAnsi="Calibri" w:cs="Times New Roman"/>
                <w:color w:val="000000"/>
                <w:sz w:val="16"/>
                <w:szCs w:val="16"/>
                <w:lang w:eastAsia="es-CL"/>
              </w:rPr>
            </w:pPr>
          </w:p>
        </w:tc>
      </w:tr>
      <w:tr w:rsidR="009F6A1F" w:rsidRPr="009F6A1F" w:rsidTr="002C359B">
        <w:trPr>
          <w:trHeight w:val="330"/>
        </w:trPr>
        <w:tc>
          <w:tcPr>
            <w:tcW w:w="2140" w:type="dxa"/>
            <w:gridSpan w:val="3"/>
            <w:tcBorders>
              <w:top w:val="nil"/>
              <w:left w:val="nil"/>
              <w:bottom w:val="nil"/>
              <w:right w:val="nil"/>
            </w:tcBorders>
            <w:shd w:val="clear" w:color="auto" w:fill="auto"/>
            <w:noWrap/>
            <w:vAlign w:val="bottom"/>
            <w:hideMark/>
          </w:tcPr>
          <w:p w:rsidR="009F6A1F" w:rsidRPr="00BC7923" w:rsidRDefault="009F6A1F" w:rsidP="009F6A1F">
            <w:pPr>
              <w:spacing w:after="0" w:line="240" w:lineRule="auto"/>
              <w:rPr>
                <w:b/>
                <w:sz w:val="18"/>
              </w:rPr>
            </w:pPr>
            <w:r w:rsidRPr="00BC7923">
              <w:rPr>
                <w:b/>
                <w:sz w:val="18"/>
              </w:rPr>
              <w:t>Establecimiento</w:t>
            </w:r>
          </w:p>
        </w:tc>
        <w:tc>
          <w:tcPr>
            <w:tcW w:w="7061" w:type="dxa"/>
            <w:gridSpan w:val="1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F6A1F" w:rsidRPr="00235367" w:rsidRDefault="009F6A1F" w:rsidP="009F6A1F">
            <w:pPr>
              <w:spacing w:after="0" w:line="240" w:lineRule="auto"/>
              <w:jc w:val="center"/>
              <w:rPr>
                <w:sz w:val="18"/>
              </w:rPr>
            </w:pPr>
            <w:r w:rsidRPr="00235367">
              <w:rPr>
                <w:sz w:val="18"/>
              </w:rPr>
              <w:t> </w:t>
            </w:r>
          </w:p>
        </w:tc>
      </w:tr>
      <w:tr w:rsidR="009F6A1F" w:rsidRPr="009F6A1F" w:rsidTr="002C359B">
        <w:trPr>
          <w:trHeight w:val="75"/>
        </w:trPr>
        <w:tc>
          <w:tcPr>
            <w:tcW w:w="11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r>
      <w:tr w:rsidR="009F6A1F" w:rsidRPr="009F6A1F" w:rsidTr="002C359B">
        <w:trPr>
          <w:trHeight w:val="330"/>
        </w:trPr>
        <w:tc>
          <w:tcPr>
            <w:tcW w:w="2140" w:type="dxa"/>
            <w:gridSpan w:val="3"/>
            <w:tcBorders>
              <w:top w:val="nil"/>
              <w:left w:val="nil"/>
              <w:bottom w:val="nil"/>
              <w:right w:val="nil"/>
            </w:tcBorders>
            <w:shd w:val="clear" w:color="auto" w:fill="auto"/>
            <w:noWrap/>
            <w:vAlign w:val="bottom"/>
            <w:hideMark/>
          </w:tcPr>
          <w:p w:rsidR="009F6A1F" w:rsidRPr="00BC7923" w:rsidRDefault="009F6A1F" w:rsidP="009F6A1F">
            <w:pPr>
              <w:spacing w:after="0" w:line="240" w:lineRule="auto"/>
              <w:rPr>
                <w:b/>
                <w:sz w:val="18"/>
              </w:rPr>
            </w:pPr>
            <w:r w:rsidRPr="00BC7923">
              <w:rPr>
                <w:b/>
                <w:sz w:val="18"/>
              </w:rPr>
              <w:t>Comuna</w:t>
            </w:r>
          </w:p>
        </w:tc>
        <w:tc>
          <w:tcPr>
            <w:tcW w:w="4421"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F6A1F" w:rsidRPr="00235367" w:rsidRDefault="009F6A1F" w:rsidP="009F6A1F">
            <w:pPr>
              <w:spacing w:after="0" w:line="240" w:lineRule="auto"/>
              <w:jc w:val="center"/>
              <w:rPr>
                <w:sz w:val="18"/>
              </w:rPr>
            </w:pPr>
            <w:r w:rsidRPr="00235367">
              <w:rPr>
                <w:sz w:val="18"/>
              </w:rPr>
              <w:t> </w:t>
            </w:r>
          </w:p>
        </w:tc>
        <w:tc>
          <w:tcPr>
            <w:tcW w:w="86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F6A1F" w:rsidRPr="00BC7923" w:rsidRDefault="009F6A1F" w:rsidP="009F6A1F">
            <w:pPr>
              <w:spacing w:after="0" w:line="240" w:lineRule="auto"/>
              <w:jc w:val="center"/>
              <w:rPr>
                <w:b/>
                <w:sz w:val="18"/>
              </w:rPr>
            </w:pPr>
            <w:r w:rsidRPr="00BC7923">
              <w:rPr>
                <w:b/>
                <w:sz w:val="18"/>
              </w:rPr>
              <w:t>Fecha</w:t>
            </w:r>
          </w:p>
        </w:tc>
        <w:tc>
          <w:tcPr>
            <w:tcW w:w="178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9F6A1F" w:rsidRPr="00235367" w:rsidRDefault="009F6A1F" w:rsidP="009F6A1F">
            <w:pPr>
              <w:spacing w:after="0" w:line="240" w:lineRule="auto"/>
              <w:jc w:val="center"/>
              <w:rPr>
                <w:sz w:val="18"/>
              </w:rPr>
            </w:pPr>
            <w:r w:rsidRPr="00235367">
              <w:rPr>
                <w:sz w:val="18"/>
              </w:rPr>
              <w:t> </w:t>
            </w:r>
          </w:p>
        </w:tc>
      </w:tr>
      <w:tr w:rsidR="009F6A1F" w:rsidRPr="009F6A1F" w:rsidTr="002C359B">
        <w:trPr>
          <w:trHeight w:val="90"/>
        </w:trPr>
        <w:tc>
          <w:tcPr>
            <w:tcW w:w="11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r>
      <w:tr w:rsidR="009F6A1F" w:rsidRPr="009F6A1F" w:rsidTr="002C359B">
        <w:trPr>
          <w:trHeight w:val="240"/>
        </w:trPr>
        <w:tc>
          <w:tcPr>
            <w:tcW w:w="11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81"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5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3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5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r>
      <w:tr w:rsidR="009F6A1F" w:rsidRPr="009F6A1F" w:rsidTr="002C359B">
        <w:trPr>
          <w:trHeight w:val="45"/>
        </w:trPr>
        <w:tc>
          <w:tcPr>
            <w:tcW w:w="11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4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42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34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42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481"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52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50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46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38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56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r>
      <w:tr w:rsidR="00FD4497" w:rsidRPr="009F6A1F" w:rsidTr="002C359B">
        <w:trPr>
          <w:trHeight w:val="45"/>
        </w:trPr>
        <w:tc>
          <w:tcPr>
            <w:tcW w:w="1180" w:type="dxa"/>
            <w:tcBorders>
              <w:top w:val="nil"/>
              <w:left w:val="nil"/>
              <w:bottom w:val="nil"/>
              <w:right w:val="nil"/>
            </w:tcBorders>
            <w:shd w:val="clear" w:color="auto" w:fill="auto"/>
            <w:noWrap/>
            <w:vAlign w:val="bottom"/>
          </w:tcPr>
          <w:p w:rsidR="00FD4497" w:rsidRPr="00235367" w:rsidRDefault="00FD4497" w:rsidP="009F6A1F">
            <w:pPr>
              <w:spacing w:after="0" w:line="240" w:lineRule="auto"/>
              <w:rPr>
                <w:sz w:val="18"/>
              </w:rPr>
            </w:pPr>
          </w:p>
        </w:tc>
        <w:tc>
          <w:tcPr>
            <w:tcW w:w="520" w:type="dxa"/>
            <w:tcBorders>
              <w:top w:val="nil"/>
              <w:left w:val="nil"/>
              <w:bottom w:val="nil"/>
              <w:right w:val="nil"/>
            </w:tcBorders>
            <w:shd w:val="clear" w:color="auto" w:fill="auto"/>
            <w:noWrap/>
            <w:vAlign w:val="bottom"/>
          </w:tcPr>
          <w:p w:rsidR="00FD4497" w:rsidRPr="00235367" w:rsidRDefault="00FD4497" w:rsidP="009F6A1F">
            <w:pPr>
              <w:spacing w:after="0" w:line="240" w:lineRule="auto"/>
              <w:rPr>
                <w:sz w:val="18"/>
              </w:rPr>
            </w:pPr>
          </w:p>
        </w:tc>
        <w:tc>
          <w:tcPr>
            <w:tcW w:w="44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42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34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42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40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481"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40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52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50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46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48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38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48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560" w:type="dxa"/>
            <w:tcBorders>
              <w:top w:val="nil"/>
              <w:left w:val="nil"/>
              <w:bottom w:val="nil"/>
              <w:right w:val="nil"/>
            </w:tcBorders>
            <w:shd w:val="clear" w:color="auto" w:fill="auto"/>
            <w:vAlign w:val="center"/>
          </w:tcPr>
          <w:p w:rsidR="00FD4497" w:rsidRPr="00235367" w:rsidRDefault="00FD4497"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tcPr>
          <w:p w:rsidR="00FD4497" w:rsidRPr="00235367" w:rsidRDefault="00FD4497" w:rsidP="009F6A1F">
            <w:pPr>
              <w:spacing w:after="0" w:line="240" w:lineRule="auto"/>
              <w:rPr>
                <w:sz w:val="18"/>
              </w:rPr>
            </w:pPr>
          </w:p>
        </w:tc>
        <w:tc>
          <w:tcPr>
            <w:tcW w:w="340" w:type="dxa"/>
            <w:tcBorders>
              <w:top w:val="nil"/>
              <w:left w:val="nil"/>
              <w:bottom w:val="nil"/>
              <w:right w:val="nil"/>
            </w:tcBorders>
            <w:shd w:val="clear" w:color="auto" w:fill="auto"/>
            <w:noWrap/>
            <w:vAlign w:val="bottom"/>
          </w:tcPr>
          <w:p w:rsidR="00FD4497" w:rsidRPr="00235367" w:rsidRDefault="00FD4497" w:rsidP="009F6A1F">
            <w:pPr>
              <w:spacing w:after="0" w:line="240" w:lineRule="auto"/>
              <w:rPr>
                <w:sz w:val="18"/>
              </w:rPr>
            </w:pPr>
          </w:p>
        </w:tc>
        <w:tc>
          <w:tcPr>
            <w:tcW w:w="480" w:type="dxa"/>
            <w:tcBorders>
              <w:top w:val="nil"/>
              <w:left w:val="nil"/>
              <w:bottom w:val="nil"/>
              <w:right w:val="nil"/>
            </w:tcBorders>
            <w:shd w:val="clear" w:color="auto" w:fill="auto"/>
            <w:noWrap/>
            <w:vAlign w:val="bottom"/>
          </w:tcPr>
          <w:p w:rsidR="00FD4497" w:rsidRPr="00235367" w:rsidRDefault="00FD4497" w:rsidP="009F6A1F">
            <w:pPr>
              <w:spacing w:after="0" w:line="240" w:lineRule="auto"/>
              <w:rPr>
                <w:sz w:val="18"/>
              </w:rPr>
            </w:pPr>
          </w:p>
        </w:tc>
      </w:tr>
      <w:tr w:rsidR="00FD4497" w:rsidRPr="009F6A1F" w:rsidTr="00430F7B">
        <w:trPr>
          <w:trHeight w:val="300"/>
        </w:trPr>
        <w:tc>
          <w:tcPr>
            <w:tcW w:w="1700" w:type="dxa"/>
            <w:gridSpan w:val="2"/>
            <w:vMerge w:val="restart"/>
            <w:tcBorders>
              <w:top w:val="nil"/>
              <w:left w:val="nil"/>
              <w:bottom w:val="nil"/>
              <w:right w:val="nil"/>
            </w:tcBorders>
            <w:shd w:val="clear" w:color="auto" w:fill="auto"/>
            <w:noWrap/>
            <w:vAlign w:val="center"/>
            <w:hideMark/>
          </w:tcPr>
          <w:p w:rsidR="00FD4497" w:rsidRDefault="00FD4497" w:rsidP="00430F7B">
            <w:pPr>
              <w:spacing w:after="0" w:line="240" w:lineRule="auto"/>
              <w:jc w:val="center"/>
              <w:rPr>
                <w:b/>
                <w:sz w:val="18"/>
              </w:rPr>
            </w:pPr>
            <w:r>
              <w:rPr>
                <w:b/>
                <w:sz w:val="18"/>
              </w:rPr>
              <w:t>Oportunidad de</w:t>
            </w:r>
          </w:p>
          <w:p w:rsidR="00FD4497" w:rsidRPr="00BC7923" w:rsidRDefault="00FD4497" w:rsidP="00430F7B">
            <w:pPr>
              <w:spacing w:after="0" w:line="240" w:lineRule="auto"/>
              <w:jc w:val="center"/>
              <w:rPr>
                <w:b/>
                <w:sz w:val="18"/>
              </w:rPr>
            </w:pPr>
            <w:r>
              <w:rPr>
                <w:b/>
                <w:sz w:val="18"/>
              </w:rPr>
              <w:t>Mejora destacada</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FD4497" w:rsidRPr="00235367" w:rsidRDefault="00FD4497" w:rsidP="00FD4497">
            <w:pPr>
              <w:spacing w:after="0" w:line="240" w:lineRule="auto"/>
              <w:rPr>
                <w:sz w:val="18"/>
              </w:rPr>
            </w:pPr>
            <w:r w:rsidRPr="00235367">
              <w:rPr>
                <w:sz w:val="18"/>
              </w:rPr>
              <w:t> </w:t>
            </w:r>
            <w:r w:rsidR="004433F9">
              <w:rPr>
                <w:sz w:val="18"/>
              </w:rPr>
              <w:t>(Incorporar un resumen del Diagnóstico energético; como anexo al Programa se puede incorporar el detalle del Diagn</w:t>
            </w:r>
            <w:r w:rsidR="00695CEA">
              <w:rPr>
                <w:sz w:val="18"/>
              </w:rPr>
              <w:t>óstico, es decir el Anexo 1)</w:t>
            </w:r>
          </w:p>
        </w:tc>
      </w:tr>
      <w:tr w:rsidR="00FD4497" w:rsidRPr="009F6A1F" w:rsidTr="00430F7B">
        <w:trPr>
          <w:trHeight w:val="300"/>
        </w:trPr>
        <w:tc>
          <w:tcPr>
            <w:tcW w:w="1700" w:type="dxa"/>
            <w:gridSpan w:val="2"/>
            <w:vMerge/>
            <w:tcBorders>
              <w:top w:val="nil"/>
              <w:left w:val="nil"/>
              <w:bottom w:val="nil"/>
              <w:right w:val="nil"/>
            </w:tcBorders>
            <w:vAlign w:val="center"/>
            <w:hideMark/>
          </w:tcPr>
          <w:p w:rsidR="00FD4497" w:rsidRPr="00235367" w:rsidRDefault="00FD4497" w:rsidP="00430F7B">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FD4497" w:rsidRPr="00235367" w:rsidRDefault="00FD4497" w:rsidP="00430F7B">
            <w:pPr>
              <w:spacing w:after="0" w:line="240" w:lineRule="auto"/>
              <w:rPr>
                <w:sz w:val="18"/>
              </w:rPr>
            </w:pPr>
          </w:p>
        </w:tc>
      </w:tr>
      <w:tr w:rsidR="00FD4497" w:rsidRPr="009F6A1F" w:rsidTr="00430F7B">
        <w:trPr>
          <w:trHeight w:val="300"/>
        </w:trPr>
        <w:tc>
          <w:tcPr>
            <w:tcW w:w="1700" w:type="dxa"/>
            <w:gridSpan w:val="2"/>
            <w:vMerge/>
            <w:tcBorders>
              <w:top w:val="nil"/>
              <w:left w:val="nil"/>
              <w:bottom w:val="nil"/>
              <w:right w:val="nil"/>
            </w:tcBorders>
            <w:vAlign w:val="center"/>
            <w:hideMark/>
          </w:tcPr>
          <w:p w:rsidR="00FD4497" w:rsidRPr="00235367" w:rsidRDefault="00FD4497" w:rsidP="00430F7B">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FD4497" w:rsidRPr="00235367" w:rsidRDefault="00FD4497" w:rsidP="00430F7B">
            <w:pPr>
              <w:spacing w:after="0" w:line="240" w:lineRule="auto"/>
              <w:rPr>
                <w:sz w:val="18"/>
              </w:rPr>
            </w:pPr>
          </w:p>
        </w:tc>
      </w:tr>
      <w:tr w:rsidR="00FD4497" w:rsidRPr="009F6A1F" w:rsidTr="00430F7B">
        <w:trPr>
          <w:trHeight w:val="300"/>
        </w:trPr>
        <w:tc>
          <w:tcPr>
            <w:tcW w:w="1700" w:type="dxa"/>
            <w:gridSpan w:val="2"/>
            <w:vMerge/>
            <w:tcBorders>
              <w:top w:val="nil"/>
              <w:left w:val="nil"/>
              <w:bottom w:val="nil"/>
              <w:right w:val="nil"/>
            </w:tcBorders>
            <w:vAlign w:val="center"/>
            <w:hideMark/>
          </w:tcPr>
          <w:p w:rsidR="00FD4497" w:rsidRPr="00235367" w:rsidRDefault="00FD4497" w:rsidP="00430F7B">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FD4497" w:rsidRPr="00235367" w:rsidRDefault="00FD4497" w:rsidP="00430F7B">
            <w:pPr>
              <w:spacing w:after="0" w:line="240" w:lineRule="auto"/>
              <w:rPr>
                <w:sz w:val="18"/>
              </w:rPr>
            </w:pPr>
          </w:p>
        </w:tc>
      </w:tr>
      <w:tr w:rsidR="00FD4497" w:rsidRPr="009F6A1F" w:rsidTr="00430F7B">
        <w:trPr>
          <w:trHeight w:val="300"/>
        </w:trPr>
        <w:tc>
          <w:tcPr>
            <w:tcW w:w="1700" w:type="dxa"/>
            <w:gridSpan w:val="2"/>
            <w:vMerge/>
            <w:tcBorders>
              <w:top w:val="nil"/>
              <w:left w:val="nil"/>
              <w:bottom w:val="nil"/>
              <w:right w:val="nil"/>
            </w:tcBorders>
            <w:vAlign w:val="center"/>
            <w:hideMark/>
          </w:tcPr>
          <w:p w:rsidR="00FD4497" w:rsidRPr="00235367" w:rsidRDefault="00FD4497" w:rsidP="00430F7B">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FD4497" w:rsidRPr="00235367" w:rsidRDefault="00FD4497" w:rsidP="00430F7B">
            <w:pPr>
              <w:spacing w:after="0" w:line="240" w:lineRule="auto"/>
              <w:rPr>
                <w:sz w:val="18"/>
              </w:rPr>
            </w:pPr>
          </w:p>
        </w:tc>
      </w:tr>
      <w:tr w:rsidR="00D27833" w:rsidRPr="009F6A1F" w:rsidTr="00FD4497">
        <w:trPr>
          <w:trHeight w:val="45"/>
        </w:trPr>
        <w:tc>
          <w:tcPr>
            <w:tcW w:w="1180" w:type="dxa"/>
            <w:tcBorders>
              <w:top w:val="nil"/>
              <w:left w:val="nil"/>
              <w:bottom w:val="nil"/>
              <w:right w:val="nil"/>
            </w:tcBorders>
            <w:shd w:val="clear" w:color="auto" w:fill="auto"/>
            <w:noWrap/>
            <w:vAlign w:val="bottom"/>
          </w:tcPr>
          <w:p w:rsidR="00FD4497" w:rsidRPr="00235367" w:rsidRDefault="00FD4497" w:rsidP="009F6A1F">
            <w:pPr>
              <w:spacing w:after="0" w:line="240" w:lineRule="auto"/>
              <w:rPr>
                <w:sz w:val="18"/>
              </w:rPr>
            </w:pPr>
          </w:p>
        </w:tc>
        <w:tc>
          <w:tcPr>
            <w:tcW w:w="520" w:type="dxa"/>
            <w:tcBorders>
              <w:top w:val="nil"/>
              <w:left w:val="nil"/>
              <w:bottom w:val="nil"/>
              <w:right w:val="nil"/>
            </w:tcBorders>
            <w:shd w:val="clear" w:color="auto" w:fill="auto"/>
            <w:noWrap/>
            <w:vAlign w:val="bottom"/>
          </w:tcPr>
          <w:p w:rsidR="00D27833" w:rsidRPr="00235367" w:rsidRDefault="00D27833" w:rsidP="009F6A1F">
            <w:pPr>
              <w:spacing w:after="0" w:line="240" w:lineRule="auto"/>
              <w:rPr>
                <w:sz w:val="18"/>
              </w:rPr>
            </w:pPr>
          </w:p>
        </w:tc>
        <w:tc>
          <w:tcPr>
            <w:tcW w:w="44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42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34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42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40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481"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40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52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50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46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48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38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48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560" w:type="dxa"/>
            <w:tcBorders>
              <w:top w:val="nil"/>
              <w:left w:val="nil"/>
              <w:bottom w:val="nil"/>
              <w:right w:val="nil"/>
            </w:tcBorders>
            <w:shd w:val="clear" w:color="auto" w:fill="auto"/>
            <w:vAlign w:val="center"/>
          </w:tcPr>
          <w:p w:rsidR="00D27833" w:rsidRPr="00235367" w:rsidRDefault="00D27833"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tcPr>
          <w:p w:rsidR="00D27833" w:rsidRPr="00235367" w:rsidRDefault="00D27833" w:rsidP="009F6A1F">
            <w:pPr>
              <w:spacing w:after="0" w:line="240" w:lineRule="auto"/>
              <w:rPr>
                <w:sz w:val="18"/>
              </w:rPr>
            </w:pPr>
          </w:p>
        </w:tc>
        <w:tc>
          <w:tcPr>
            <w:tcW w:w="340" w:type="dxa"/>
            <w:tcBorders>
              <w:top w:val="nil"/>
              <w:left w:val="nil"/>
              <w:bottom w:val="nil"/>
              <w:right w:val="nil"/>
            </w:tcBorders>
            <w:shd w:val="clear" w:color="auto" w:fill="auto"/>
            <w:noWrap/>
            <w:vAlign w:val="bottom"/>
          </w:tcPr>
          <w:p w:rsidR="00D27833" w:rsidRPr="00235367" w:rsidRDefault="00D27833" w:rsidP="009F6A1F">
            <w:pPr>
              <w:spacing w:after="0" w:line="240" w:lineRule="auto"/>
              <w:rPr>
                <w:sz w:val="18"/>
              </w:rPr>
            </w:pPr>
          </w:p>
        </w:tc>
        <w:tc>
          <w:tcPr>
            <w:tcW w:w="480" w:type="dxa"/>
            <w:tcBorders>
              <w:top w:val="nil"/>
              <w:left w:val="nil"/>
              <w:bottom w:val="nil"/>
              <w:right w:val="nil"/>
            </w:tcBorders>
            <w:shd w:val="clear" w:color="auto" w:fill="auto"/>
            <w:noWrap/>
            <w:vAlign w:val="bottom"/>
          </w:tcPr>
          <w:p w:rsidR="00D27833" w:rsidRPr="00235367" w:rsidRDefault="00D27833" w:rsidP="009F6A1F">
            <w:pPr>
              <w:spacing w:after="0" w:line="240" w:lineRule="auto"/>
              <w:rPr>
                <w:sz w:val="18"/>
              </w:rPr>
            </w:pPr>
          </w:p>
        </w:tc>
      </w:tr>
      <w:tr w:rsidR="009F6A1F" w:rsidRPr="009F6A1F" w:rsidTr="00D27833">
        <w:trPr>
          <w:trHeight w:val="300"/>
        </w:trPr>
        <w:tc>
          <w:tcPr>
            <w:tcW w:w="1700" w:type="dxa"/>
            <w:gridSpan w:val="2"/>
            <w:vMerge w:val="restart"/>
            <w:tcBorders>
              <w:top w:val="nil"/>
              <w:left w:val="nil"/>
              <w:bottom w:val="nil"/>
              <w:right w:val="nil"/>
            </w:tcBorders>
            <w:shd w:val="clear" w:color="auto" w:fill="auto"/>
            <w:noWrap/>
            <w:vAlign w:val="center"/>
            <w:hideMark/>
          </w:tcPr>
          <w:p w:rsidR="009F6A1F" w:rsidRPr="00BC7923" w:rsidRDefault="009F6A1F" w:rsidP="009F6A1F">
            <w:pPr>
              <w:spacing w:after="0" w:line="240" w:lineRule="auto"/>
              <w:jc w:val="center"/>
              <w:rPr>
                <w:b/>
                <w:sz w:val="18"/>
              </w:rPr>
            </w:pPr>
            <w:r w:rsidRPr="00BC7923">
              <w:rPr>
                <w:b/>
                <w:sz w:val="18"/>
              </w:rPr>
              <w:t>Justificación</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9F6A1F" w:rsidRPr="00235367" w:rsidRDefault="009F6A1F" w:rsidP="00695CEA">
            <w:pPr>
              <w:spacing w:after="0" w:line="240" w:lineRule="auto"/>
              <w:rPr>
                <w:sz w:val="18"/>
              </w:rPr>
            </w:pPr>
            <w:r w:rsidRPr="00235367">
              <w:rPr>
                <w:sz w:val="18"/>
              </w:rPr>
              <w:t> </w:t>
            </w:r>
            <w:r w:rsidR="007226C2">
              <w:rPr>
                <w:sz w:val="18"/>
              </w:rPr>
              <w:t xml:space="preserve">(La necesidad de realizar este </w:t>
            </w:r>
            <w:r w:rsidR="005C19E3">
              <w:rPr>
                <w:sz w:val="18"/>
              </w:rPr>
              <w:t>P</w:t>
            </w:r>
            <w:r w:rsidR="00695CEA">
              <w:rPr>
                <w:sz w:val="18"/>
              </w:rPr>
              <w:t>rograma, de acuerdo al contexto y realidad de la escuela)</w:t>
            </w:r>
          </w:p>
        </w:tc>
      </w:tr>
      <w:tr w:rsidR="009F6A1F" w:rsidRPr="009F6A1F" w:rsidTr="002C359B">
        <w:trPr>
          <w:trHeight w:val="300"/>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00"/>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00"/>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00"/>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210"/>
        </w:trPr>
        <w:tc>
          <w:tcPr>
            <w:tcW w:w="1180" w:type="dxa"/>
            <w:tcBorders>
              <w:top w:val="nil"/>
              <w:left w:val="nil"/>
              <w:bottom w:val="nil"/>
              <w:right w:val="nil"/>
            </w:tcBorders>
            <w:shd w:val="clear" w:color="auto" w:fill="auto"/>
            <w:noWrap/>
            <w:vAlign w:val="center"/>
            <w:hideMark/>
          </w:tcPr>
          <w:p w:rsidR="009F6A1F" w:rsidRPr="00235367" w:rsidRDefault="009F6A1F" w:rsidP="009F6A1F">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r>
      <w:tr w:rsidR="009F6A1F" w:rsidRPr="009F6A1F" w:rsidTr="00D27833">
        <w:trPr>
          <w:trHeight w:val="300"/>
        </w:trPr>
        <w:tc>
          <w:tcPr>
            <w:tcW w:w="1700" w:type="dxa"/>
            <w:gridSpan w:val="2"/>
            <w:vMerge w:val="restart"/>
            <w:tcBorders>
              <w:top w:val="nil"/>
              <w:left w:val="nil"/>
              <w:bottom w:val="nil"/>
              <w:right w:val="nil"/>
            </w:tcBorders>
            <w:shd w:val="clear" w:color="auto" w:fill="auto"/>
            <w:noWrap/>
            <w:vAlign w:val="center"/>
            <w:hideMark/>
          </w:tcPr>
          <w:p w:rsidR="009F6A1F" w:rsidRPr="00BC7923" w:rsidRDefault="009F6A1F" w:rsidP="009F6A1F">
            <w:pPr>
              <w:spacing w:after="0" w:line="240" w:lineRule="auto"/>
              <w:jc w:val="center"/>
              <w:rPr>
                <w:b/>
                <w:sz w:val="18"/>
              </w:rPr>
            </w:pPr>
            <w:r w:rsidRPr="00BC7923">
              <w:rPr>
                <w:b/>
                <w:sz w:val="18"/>
              </w:rPr>
              <w:t>Objetivo(s)</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9F6A1F" w:rsidRPr="00235367" w:rsidRDefault="00695CEA" w:rsidP="00BE37C1">
            <w:pPr>
              <w:spacing w:after="0" w:line="240" w:lineRule="auto"/>
              <w:rPr>
                <w:sz w:val="18"/>
              </w:rPr>
            </w:pPr>
            <w:r>
              <w:rPr>
                <w:sz w:val="18"/>
              </w:rPr>
              <w:t>(Recuerde incorporar no solo objetivos relacionados a la gestión energética, sino que también de formación y sensibilización</w:t>
            </w:r>
            <w:r w:rsidR="00BE37C1">
              <w:rPr>
                <w:sz w:val="18"/>
              </w:rPr>
              <w:t>; los objetivos deben tener directa relación con las oportunidades de mejora</w:t>
            </w:r>
            <w:r>
              <w:rPr>
                <w:sz w:val="18"/>
              </w:rPr>
              <w:t>)</w:t>
            </w:r>
          </w:p>
        </w:tc>
      </w:tr>
      <w:tr w:rsidR="009F6A1F" w:rsidRPr="009F6A1F" w:rsidTr="002C359B">
        <w:trPr>
          <w:trHeight w:val="293"/>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00"/>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00"/>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00"/>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225"/>
        </w:trPr>
        <w:tc>
          <w:tcPr>
            <w:tcW w:w="1180" w:type="dxa"/>
            <w:tcBorders>
              <w:top w:val="nil"/>
              <w:left w:val="nil"/>
              <w:bottom w:val="nil"/>
              <w:right w:val="nil"/>
            </w:tcBorders>
            <w:shd w:val="clear" w:color="auto" w:fill="auto"/>
            <w:noWrap/>
            <w:vAlign w:val="center"/>
            <w:hideMark/>
          </w:tcPr>
          <w:p w:rsidR="009F6A1F" w:rsidRPr="00235367" w:rsidRDefault="009F6A1F" w:rsidP="009F6A1F">
            <w:pPr>
              <w:spacing w:after="0" w:line="240" w:lineRule="auto"/>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rPr>
                <w:sz w:val="18"/>
              </w:rPr>
            </w:pPr>
          </w:p>
        </w:tc>
      </w:tr>
      <w:tr w:rsidR="009F6A1F" w:rsidRPr="009F6A1F" w:rsidTr="00D27833">
        <w:trPr>
          <w:trHeight w:val="300"/>
        </w:trPr>
        <w:tc>
          <w:tcPr>
            <w:tcW w:w="1700" w:type="dxa"/>
            <w:gridSpan w:val="2"/>
            <w:vMerge w:val="restart"/>
            <w:tcBorders>
              <w:top w:val="nil"/>
              <w:left w:val="nil"/>
              <w:bottom w:val="nil"/>
              <w:right w:val="nil"/>
            </w:tcBorders>
            <w:shd w:val="clear" w:color="auto" w:fill="auto"/>
            <w:vAlign w:val="center"/>
            <w:hideMark/>
          </w:tcPr>
          <w:p w:rsidR="002C359B" w:rsidRPr="00BC7923" w:rsidRDefault="009F6A1F" w:rsidP="009F6A1F">
            <w:pPr>
              <w:spacing w:after="0" w:line="240" w:lineRule="auto"/>
              <w:jc w:val="center"/>
              <w:rPr>
                <w:b/>
                <w:sz w:val="18"/>
              </w:rPr>
            </w:pPr>
            <w:r w:rsidRPr="00BC7923">
              <w:rPr>
                <w:b/>
                <w:sz w:val="18"/>
              </w:rPr>
              <w:t>Resultado(s) Esperado(s)</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9F6A1F" w:rsidRPr="00235367" w:rsidRDefault="009F6A1F" w:rsidP="00D27833">
            <w:pPr>
              <w:spacing w:after="0" w:line="240" w:lineRule="auto"/>
              <w:rPr>
                <w:sz w:val="18"/>
              </w:rPr>
            </w:pPr>
            <w:r w:rsidRPr="00235367">
              <w:rPr>
                <w:sz w:val="18"/>
              </w:rPr>
              <w:t> </w:t>
            </w:r>
            <w:r w:rsidR="00695CEA">
              <w:rPr>
                <w:sz w:val="18"/>
              </w:rPr>
              <w:t>(Metas concretas que el establecimientos educacional quiere lograr)</w:t>
            </w:r>
          </w:p>
        </w:tc>
      </w:tr>
      <w:tr w:rsidR="009F6A1F" w:rsidRPr="009F6A1F" w:rsidTr="002C359B">
        <w:trPr>
          <w:trHeight w:val="293"/>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00"/>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00"/>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00"/>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15"/>
        </w:trPr>
        <w:tc>
          <w:tcPr>
            <w:tcW w:w="1700" w:type="dxa"/>
            <w:gridSpan w:val="2"/>
            <w:vMerge/>
            <w:tcBorders>
              <w:top w:val="nil"/>
              <w:left w:val="nil"/>
              <w:bottom w:val="nil"/>
              <w:right w:val="nil"/>
            </w:tcBorders>
            <w:vAlign w:val="center"/>
            <w:hideMark/>
          </w:tcPr>
          <w:p w:rsidR="009F6A1F" w:rsidRPr="00235367" w:rsidRDefault="009F6A1F" w:rsidP="009F6A1F">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9F6A1F" w:rsidRPr="00235367" w:rsidRDefault="009F6A1F" w:rsidP="009F6A1F">
            <w:pPr>
              <w:spacing w:after="0" w:line="240" w:lineRule="auto"/>
              <w:rPr>
                <w:sz w:val="18"/>
              </w:rPr>
            </w:pPr>
          </w:p>
        </w:tc>
      </w:tr>
      <w:tr w:rsidR="009F6A1F" w:rsidRPr="009F6A1F" w:rsidTr="002C359B">
        <w:trPr>
          <w:trHeight w:val="315"/>
        </w:trPr>
        <w:tc>
          <w:tcPr>
            <w:tcW w:w="118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520" w:type="dxa"/>
            <w:tcBorders>
              <w:top w:val="nil"/>
              <w:left w:val="nil"/>
              <w:bottom w:val="nil"/>
              <w:right w:val="nil"/>
            </w:tcBorders>
            <w:shd w:val="clear" w:color="auto" w:fill="auto"/>
            <w:vAlign w:val="center"/>
            <w:hideMark/>
          </w:tcPr>
          <w:p w:rsidR="009F6A1F" w:rsidRPr="00235367" w:rsidRDefault="009F6A1F" w:rsidP="009F6A1F">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9F6A1F" w:rsidRDefault="009F6A1F" w:rsidP="009F6A1F">
            <w:pPr>
              <w:spacing w:after="0" w:line="240" w:lineRule="auto"/>
              <w:jc w:val="center"/>
              <w:rPr>
                <w:sz w:val="18"/>
              </w:rPr>
            </w:pPr>
          </w:p>
          <w:p w:rsidR="00612D74" w:rsidRDefault="00612D74" w:rsidP="009F6A1F">
            <w:pPr>
              <w:spacing w:after="0" w:line="240" w:lineRule="auto"/>
              <w:jc w:val="center"/>
              <w:rPr>
                <w:sz w:val="18"/>
              </w:rPr>
            </w:pPr>
          </w:p>
          <w:p w:rsidR="00612D74" w:rsidRPr="00235367" w:rsidRDefault="00612D74" w:rsidP="009F6A1F">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9F6A1F" w:rsidRPr="00235367" w:rsidRDefault="009F6A1F" w:rsidP="009F6A1F">
            <w:pPr>
              <w:spacing w:after="0" w:line="240" w:lineRule="auto"/>
              <w:jc w:val="center"/>
              <w:rPr>
                <w:sz w:val="18"/>
              </w:rPr>
            </w:pPr>
          </w:p>
        </w:tc>
      </w:tr>
    </w:tbl>
    <w:p w:rsidR="003C2699" w:rsidRDefault="00A80977" w:rsidP="003C2699">
      <w:pPr>
        <w:tabs>
          <w:tab w:val="left" w:pos="2835"/>
          <w:tab w:val="left" w:pos="2977"/>
        </w:tabs>
        <w:jc w:val="both"/>
      </w:pPr>
      <w:r w:rsidRPr="00E44385">
        <w:t>Se espera que el establecimiento educacional</w:t>
      </w:r>
      <w:r>
        <w:t>,</w:t>
      </w:r>
      <w:r w:rsidRPr="00E44385">
        <w:t xml:space="preserve"> luego de la identificación de oportunidades y medidas de gestión de la energía</w:t>
      </w:r>
      <w:r w:rsidR="008520E3">
        <w:t xml:space="preserve"> (Diagnóstico -&gt; Anexo 1)</w:t>
      </w:r>
      <w:r w:rsidRPr="00E44385">
        <w:t>, pueda plasmar este trabajo en un cronograma de trabajo que considere un monitoreo de las actividades de manera semanal y</w:t>
      </w:r>
      <w:r>
        <w:t>/o</w:t>
      </w:r>
      <w:r w:rsidRPr="00E44385">
        <w:t xml:space="preserve"> mensual. </w:t>
      </w:r>
      <w:r w:rsidR="003C2699">
        <w:t xml:space="preserve">Este mismo cronograma es el que permite hacer un seguimiento a las medidas que se acordaron, las que luego de una evaluación, pueden ser reajustadas. </w:t>
      </w:r>
    </w:p>
    <w:p w:rsidR="005C19E3" w:rsidRPr="00AE4B5B" w:rsidRDefault="005C19E3" w:rsidP="005C19E3">
      <w:pPr>
        <w:tabs>
          <w:tab w:val="left" w:pos="2835"/>
          <w:tab w:val="left" w:pos="2977"/>
        </w:tabs>
        <w:jc w:val="both"/>
        <w:rPr>
          <w:b/>
        </w:rPr>
      </w:pPr>
      <w:r w:rsidRPr="00AE4B5B">
        <w:rPr>
          <w:b/>
        </w:rPr>
        <w:t>Recuerde que la sensibilización y formación ambiental es parte esencial del Programa, por lo que dichos objetivos y medidas deben ser incorporadas en este cronograma de trabajo.</w:t>
      </w:r>
    </w:p>
    <w:tbl>
      <w:tblPr>
        <w:tblW w:w="10103" w:type="dxa"/>
        <w:tblInd w:w="55" w:type="dxa"/>
        <w:tblCellMar>
          <w:left w:w="70" w:type="dxa"/>
          <w:right w:w="70" w:type="dxa"/>
        </w:tblCellMar>
        <w:tblLook w:val="04A0" w:firstRow="1" w:lastRow="0" w:firstColumn="1" w:lastColumn="0" w:noHBand="0" w:noVBand="1"/>
      </w:tblPr>
      <w:tblGrid>
        <w:gridCol w:w="1251"/>
        <w:gridCol w:w="891"/>
        <w:gridCol w:w="1400"/>
        <w:gridCol w:w="1400"/>
        <w:gridCol w:w="460"/>
        <w:gridCol w:w="425"/>
        <w:gridCol w:w="425"/>
        <w:gridCol w:w="426"/>
        <w:gridCol w:w="425"/>
        <w:gridCol w:w="425"/>
        <w:gridCol w:w="425"/>
        <w:gridCol w:w="426"/>
        <w:gridCol w:w="425"/>
        <w:gridCol w:w="425"/>
        <w:gridCol w:w="425"/>
        <w:gridCol w:w="449"/>
      </w:tblGrid>
      <w:tr w:rsidR="00A80977" w:rsidRPr="00E44385" w:rsidTr="00A17DA7">
        <w:trPr>
          <w:trHeight w:val="351"/>
        </w:trPr>
        <w:tc>
          <w:tcPr>
            <w:tcW w:w="125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rsidR="00A80977" w:rsidRPr="00235367" w:rsidRDefault="00A80977" w:rsidP="009A62A8">
            <w:pPr>
              <w:spacing w:after="0" w:line="240" w:lineRule="auto"/>
              <w:jc w:val="center"/>
              <w:rPr>
                <w:b/>
                <w:sz w:val="18"/>
              </w:rPr>
            </w:pPr>
          </w:p>
        </w:tc>
        <w:tc>
          <w:tcPr>
            <w:tcW w:w="8852" w:type="dxa"/>
            <w:gridSpan w:val="1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A17DA7" w:rsidRPr="00A17DA7" w:rsidRDefault="00A17DA7" w:rsidP="009A62A8">
            <w:pPr>
              <w:spacing w:after="0" w:line="240" w:lineRule="auto"/>
              <w:jc w:val="center"/>
              <w:rPr>
                <w:b/>
                <w:sz w:val="22"/>
                <w:szCs w:val="22"/>
              </w:rPr>
            </w:pPr>
            <w:r w:rsidRPr="00A17DA7">
              <w:rPr>
                <w:b/>
                <w:sz w:val="22"/>
                <w:szCs w:val="22"/>
              </w:rPr>
              <w:t>CRONOGRAMA PARA EL MON</w:t>
            </w:r>
            <w:r>
              <w:rPr>
                <w:b/>
                <w:sz w:val="22"/>
                <w:szCs w:val="22"/>
              </w:rPr>
              <w:t>ITOREO Y SEGUIMIENTO DE MEDIDAS</w:t>
            </w:r>
          </w:p>
          <w:p w:rsidR="00A80977" w:rsidRPr="00235367" w:rsidRDefault="00A80977" w:rsidP="009A62A8">
            <w:pPr>
              <w:spacing w:after="0" w:line="240" w:lineRule="auto"/>
              <w:jc w:val="center"/>
              <w:rPr>
                <w:b/>
                <w:sz w:val="18"/>
              </w:rPr>
            </w:pPr>
            <w:r w:rsidRPr="00235367">
              <w:rPr>
                <w:b/>
                <w:sz w:val="18"/>
              </w:rPr>
              <w:t xml:space="preserve">Colocar </w:t>
            </w:r>
            <w:r w:rsidR="003C2699">
              <w:rPr>
                <w:b/>
                <w:sz w:val="18"/>
              </w:rPr>
              <w:t>“</w:t>
            </w:r>
            <w:r w:rsidRPr="00235367">
              <w:rPr>
                <w:b/>
                <w:sz w:val="18"/>
              </w:rPr>
              <w:t>OK</w:t>
            </w:r>
            <w:r w:rsidR="003C2699">
              <w:rPr>
                <w:b/>
                <w:sz w:val="18"/>
              </w:rPr>
              <w:t>” en caso de cumplir</w:t>
            </w:r>
            <w:r w:rsidRPr="00235367">
              <w:rPr>
                <w:b/>
                <w:sz w:val="18"/>
              </w:rPr>
              <w:t xml:space="preserve"> y</w:t>
            </w:r>
            <w:r w:rsidR="003C2699">
              <w:rPr>
                <w:b/>
                <w:sz w:val="18"/>
              </w:rPr>
              <w:t xml:space="preserve"> “</w:t>
            </w:r>
            <w:r w:rsidRPr="00235367">
              <w:rPr>
                <w:b/>
                <w:sz w:val="18"/>
              </w:rPr>
              <w:t>X</w:t>
            </w:r>
            <w:r w:rsidR="003C2699">
              <w:rPr>
                <w:b/>
                <w:sz w:val="18"/>
              </w:rPr>
              <w:t>”</w:t>
            </w:r>
            <w:r w:rsidRPr="00235367">
              <w:rPr>
                <w:b/>
                <w:sz w:val="18"/>
              </w:rPr>
              <w:t xml:space="preserve"> en caso de incumplimiento</w:t>
            </w:r>
          </w:p>
        </w:tc>
      </w:tr>
      <w:tr w:rsidR="00A80977" w:rsidRPr="00E44385" w:rsidTr="00A17DA7">
        <w:trPr>
          <w:trHeight w:val="335"/>
        </w:trPr>
        <w:tc>
          <w:tcPr>
            <w:tcW w:w="1251"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A80977" w:rsidRPr="00235367" w:rsidRDefault="00A80977" w:rsidP="009A62A8">
            <w:pPr>
              <w:spacing w:after="0" w:line="240" w:lineRule="auto"/>
              <w:rPr>
                <w:sz w:val="18"/>
              </w:rPr>
            </w:pPr>
          </w:p>
        </w:tc>
        <w:tc>
          <w:tcPr>
            <w:tcW w:w="891" w:type="dxa"/>
            <w:tcBorders>
              <w:top w:val="single" w:sz="8" w:space="0" w:color="auto"/>
              <w:left w:val="nil"/>
              <w:bottom w:val="single" w:sz="8" w:space="0" w:color="auto"/>
              <w:right w:val="nil"/>
            </w:tcBorders>
            <w:shd w:val="clear" w:color="auto" w:fill="D9D9D9" w:themeFill="background1" w:themeFillShade="D9"/>
          </w:tcPr>
          <w:p w:rsidR="00A80977" w:rsidRPr="00235367" w:rsidRDefault="00A80977" w:rsidP="009A62A8">
            <w:pPr>
              <w:spacing w:after="0" w:line="240" w:lineRule="auto"/>
              <w:jc w:val="center"/>
              <w:rPr>
                <w:sz w:val="18"/>
              </w:rPr>
            </w:pPr>
          </w:p>
        </w:tc>
        <w:tc>
          <w:tcPr>
            <w:tcW w:w="7961" w:type="dxa"/>
            <w:gridSpan w:val="14"/>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A80977" w:rsidRPr="00F534EB" w:rsidRDefault="00A80977" w:rsidP="009A62A8">
            <w:pPr>
              <w:spacing w:after="0" w:line="240" w:lineRule="auto"/>
              <w:jc w:val="center"/>
              <w:rPr>
                <w:b/>
                <w:sz w:val="18"/>
              </w:rPr>
            </w:pPr>
            <w:r>
              <w:rPr>
                <w:b/>
                <w:sz w:val="18"/>
              </w:rPr>
              <w:t>Seguimiento medida s</w:t>
            </w:r>
            <w:r w:rsidRPr="00F534EB">
              <w:rPr>
                <w:b/>
                <w:sz w:val="18"/>
              </w:rPr>
              <w:t>emana/mes</w:t>
            </w:r>
          </w:p>
        </w:tc>
      </w:tr>
      <w:tr w:rsidR="00927889" w:rsidRPr="00E44385" w:rsidTr="00A17DA7">
        <w:trPr>
          <w:trHeight w:val="335"/>
        </w:trPr>
        <w:tc>
          <w:tcPr>
            <w:tcW w:w="1251" w:type="dxa"/>
            <w:vMerge w:val="restart"/>
            <w:tcBorders>
              <w:top w:val="nil"/>
              <w:left w:val="single" w:sz="8" w:space="0" w:color="auto"/>
              <w:right w:val="single" w:sz="8" w:space="0" w:color="auto"/>
            </w:tcBorders>
            <w:shd w:val="clear" w:color="auto" w:fill="D9D9D9" w:themeFill="background1" w:themeFillShade="D9"/>
            <w:vAlign w:val="center"/>
            <w:hideMark/>
          </w:tcPr>
          <w:p w:rsidR="00927889" w:rsidRPr="00F534EB" w:rsidRDefault="00927889" w:rsidP="009A62A8">
            <w:pPr>
              <w:spacing w:after="0" w:line="240" w:lineRule="auto"/>
              <w:jc w:val="center"/>
              <w:rPr>
                <w:b/>
                <w:sz w:val="18"/>
              </w:rPr>
            </w:pPr>
            <w:r>
              <w:rPr>
                <w:b/>
                <w:sz w:val="18"/>
              </w:rPr>
              <w:t>Objetivo</w:t>
            </w:r>
          </w:p>
        </w:tc>
        <w:tc>
          <w:tcPr>
            <w:tcW w:w="891"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927889" w:rsidRPr="00F534EB" w:rsidRDefault="00927889" w:rsidP="009A62A8">
            <w:pPr>
              <w:spacing w:after="0" w:line="240" w:lineRule="auto"/>
              <w:jc w:val="center"/>
              <w:rPr>
                <w:b/>
                <w:sz w:val="18"/>
              </w:rPr>
            </w:pPr>
            <w:r>
              <w:rPr>
                <w:b/>
                <w:sz w:val="18"/>
              </w:rPr>
              <w:t>M</w:t>
            </w:r>
            <w:r w:rsidRPr="00F534EB">
              <w:rPr>
                <w:b/>
                <w:sz w:val="18"/>
              </w:rPr>
              <w:t>edida</w:t>
            </w:r>
          </w:p>
        </w:tc>
        <w:tc>
          <w:tcPr>
            <w:tcW w:w="1400" w:type="dxa"/>
            <w:vMerge w:val="restart"/>
            <w:tcBorders>
              <w:top w:val="nil"/>
              <w:left w:val="single" w:sz="8" w:space="0" w:color="auto"/>
              <w:bottom w:val="nil"/>
              <w:right w:val="single" w:sz="8" w:space="0" w:color="000000"/>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Pr>
                <w:b/>
                <w:sz w:val="18"/>
              </w:rPr>
              <w:t>Costo asociado</w:t>
            </w:r>
            <w:r w:rsidR="005C3615">
              <w:rPr>
                <w:b/>
                <w:sz w:val="18"/>
              </w:rPr>
              <w:t>*</w:t>
            </w:r>
          </w:p>
        </w:tc>
        <w:tc>
          <w:tcPr>
            <w:tcW w:w="1400" w:type="dxa"/>
            <w:vMerge w:val="restart"/>
            <w:tcBorders>
              <w:top w:val="nil"/>
              <w:left w:val="single" w:sz="8" w:space="0" w:color="auto"/>
              <w:bottom w:val="nil"/>
              <w:right w:val="single" w:sz="8" w:space="0" w:color="000000"/>
            </w:tcBorders>
            <w:shd w:val="clear" w:color="auto" w:fill="D9D9D9" w:themeFill="background1" w:themeFillShade="D9"/>
            <w:vAlign w:val="center"/>
          </w:tcPr>
          <w:p w:rsidR="00927889" w:rsidRPr="00F534EB" w:rsidRDefault="00927889" w:rsidP="009A62A8">
            <w:pPr>
              <w:spacing w:after="0" w:line="240" w:lineRule="auto"/>
              <w:jc w:val="center"/>
              <w:rPr>
                <w:b/>
                <w:sz w:val="18"/>
              </w:rPr>
            </w:pPr>
            <w:r>
              <w:rPr>
                <w:b/>
                <w:sz w:val="18"/>
              </w:rPr>
              <w:t>Responsable de la medida</w:t>
            </w:r>
          </w:p>
        </w:tc>
        <w:tc>
          <w:tcPr>
            <w:tcW w:w="5161" w:type="dxa"/>
            <w:gridSpan w:val="12"/>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927889" w:rsidRPr="00F534EB" w:rsidRDefault="00927889" w:rsidP="009A62A8">
            <w:pPr>
              <w:spacing w:after="0" w:line="240" w:lineRule="auto"/>
              <w:jc w:val="center"/>
              <w:rPr>
                <w:b/>
                <w:sz w:val="18"/>
              </w:rPr>
            </w:pPr>
            <w:r w:rsidRPr="00F534EB">
              <w:rPr>
                <w:b/>
                <w:sz w:val="18"/>
              </w:rPr>
              <w:t>Mes</w:t>
            </w:r>
          </w:p>
        </w:tc>
      </w:tr>
      <w:tr w:rsidR="00927889" w:rsidRPr="00E44385" w:rsidTr="00A17DA7">
        <w:trPr>
          <w:trHeight w:val="351"/>
        </w:trPr>
        <w:tc>
          <w:tcPr>
            <w:tcW w:w="1251" w:type="dxa"/>
            <w:vMerge/>
            <w:tcBorders>
              <w:left w:val="single" w:sz="8" w:space="0" w:color="auto"/>
              <w:bottom w:val="nil"/>
              <w:right w:val="single" w:sz="8" w:space="0" w:color="auto"/>
            </w:tcBorders>
            <w:shd w:val="clear" w:color="auto" w:fill="D9D9D9" w:themeFill="background1" w:themeFillShade="D9"/>
            <w:vAlign w:val="center"/>
            <w:hideMark/>
          </w:tcPr>
          <w:p w:rsidR="00927889" w:rsidRPr="00F534EB" w:rsidRDefault="00927889" w:rsidP="009A62A8">
            <w:pPr>
              <w:spacing w:after="0" w:line="240" w:lineRule="auto"/>
              <w:rPr>
                <w:b/>
                <w:sz w:val="18"/>
              </w:rPr>
            </w:pPr>
          </w:p>
        </w:tc>
        <w:tc>
          <w:tcPr>
            <w:tcW w:w="891" w:type="dxa"/>
            <w:vMerge/>
            <w:tcBorders>
              <w:left w:val="single" w:sz="8" w:space="0" w:color="auto"/>
              <w:bottom w:val="nil"/>
              <w:right w:val="single" w:sz="8" w:space="0" w:color="auto"/>
            </w:tcBorders>
            <w:shd w:val="clear" w:color="auto" w:fill="D9D9D9" w:themeFill="background1" w:themeFillShade="D9"/>
            <w:vAlign w:val="center"/>
          </w:tcPr>
          <w:p w:rsidR="00927889" w:rsidRPr="00F534EB" w:rsidRDefault="00927889" w:rsidP="009A62A8">
            <w:pPr>
              <w:spacing w:after="0" w:line="240" w:lineRule="auto"/>
              <w:jc w:val="center"/>
              <w:rPr>
                <w:b/>
                <w:sz w:val="18"/>
              </w:rPr>
            </w:pPr>
          </w:p>
        </w:tc>
        <w:tc>
          <w:tcPr>
            <w:tcW w:w="1400" w:type="dxa"/>
            <w:vMerge/>
            <w:tcBorders>
              <w:top w:val="nil"/>
              <w:left w:val="single" w:sz="8" w:space="0" w:color="auto"/>
              <w:bottom w:val="nil"/>
              <w:right w:val="single" w:sz="8" w:space="0" w:color="auto"/>
            </w:tcBorders>
            <w:shd w:val="clear" w:color="auto" w:fill="D9D9D9" w:themeFill="background1" w:themeFillShade="D9"/>
            <w:vAlign w:val="center"/>
            <w:hideMark/>
          </w:tcPr>
          <w:p w:rsidR="00927889" w:rsidRPr="00F534EB" w:rsidRDefault="00927889" w:rsidP="009A62A8">
            <w:pPr>
              <w:spacing w:after="0" w:line="240" w:lineRule="auto"/>
              <w:rPr>
                <w:b/>
                <w:sz w:val="18"/>
              </w:rPr>
            </w:pPr>
          </w:p>
        </w:tc>
        <w:tc>
          <w:tcPr>
            <w:tcW w:w="1400" w:type="dxa"/>
            <w:vMerge/>
            <w:tcBorders>
              <w:top w:val="nil"/>
              <w:left w:val="single" w:sz="8" w:space="0" w:color="auto"/>
              <w:bottom w:val="nil"/>
              <w:right w:val="single" w:sz="8" w:space="0" w:color="auto"/>
            </w:tcBorders>
            <w:shd w:val="clear" w:color="auto" w:fill="D9D9D9" w:themeFill="background1" w:themeFillShade="D9"/>
            <w:vAlign w:val="center"/>
          </w:tcPr>
          <w:p w:rsidR="00927889" w:rsidRPr="00F534EB" w:rsidRDefault="00927889" w:rsidP="009A62A8">
            <w:pPr>
              <w:spacing w:after="0" w:line="240" w:lineRule="auto"/>
              <w:rPr>
                <w:b/>
                <w:sz w:val="18"/>
              </w:rPr>
            </w:pPr>
          </w:p>
        </w:tc>
        <w:tc>
          <w:tcPr>
            <w:tcW w:w="460"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1</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2</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3</w:t>
            </w:r>
          </w:p>
        </w:tc>
        <w:tc>
          <w:tcPr>
            <w:tcW w:w="426"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4</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5</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6</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7</w:t>
            </w:r>
          </w:p>
        </w:tc>
        <w:tc>
          <w:tcPr>
            <w:tcW w:w="426"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8</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9</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10</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11</w:t>
            </w:r>
          </w:p>
        </w:tc>
        <w:tc>
          <w:tcPr>
            <w:tcW w:w="449" w:type="dxa"/>
            <w:tcBorders>
              <w:top w:val="nil"/>
              <w:left w:val="nil"/>
              <w:bottom w:val="single" w:sz="8" w:space="0" w:color="auto"/>
              <w:right w:val="single" w:sz="8" w:space="0" w:color="auto"/>
            </w:tcBorders>
            <w:shd w:val="clear" w:color="auto" w:fill="D9D9D9" w:themeFill="background1" w:themeFillShade="D9"/>
            <w:noWrap/>
            <w:vAlign w:val="center"/>
            <w:hideMark/>
          </w:tcPr>
          <w:p w:rsidR="00927889" w:rsidRPr="00F534EB" w:rsidRDefault="00927889" w:rsidP="009A62A8">
            <w:pPr>
              <w:spacing w:after="0" w:line="240" w:lineRule="auto"/>
              <w:jc w:val="center"/>
              <w:rPr>
                <w:b/>
                <w:sz w:val="18"/>
              </w:rPr>
            </w:pPr>
            <w:r w:rsidRPr="00F534EB">
              <w:rPr>
                <w:b/>
                <w:sz w:val="18"/>
              </w:rPr>
              <w:t>12</w:t>
            </w:r>
          </w:p>
        </w:tc>
      </w:tr>
      <w:tr w:rsidR="00927889" w:rsidRPr="00E44385" w:rsidTr="009A62A8">
        <w:trPr>
          <w:trHeight w:val="319"/>
        </w:trPr>
        <w:tc>
          <w:tcPr>
            <w:tcW w:w="125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r w:rsidR="00330A1A">
              <w:rPr>
                <w:sz w:val="18"/>
              </w:rPr>
              <w:t>Recuerde que estos objetivos son los mismos que se establecieron en la primera parte.</w:t>
            </w:r>
          </w:p>
        </w:tc>
        <w:tc>
          <w:tcPr>
            <w:tcW w:w="891" w:type="dxa"/>
            <w:tcBorders>
              <w:top w:val="single" w:sz="8" w:space="0" w:color="auto"/>
              <w:left w:val="nil"/>
              <w:bottom w:val="single" w:sz="4" w:space="0" w:color="auto"/>
              <w:right w:val="single" w:sz="8" w:space="0" w:color="auto"/>
            </w:tcBorders>
            <w:vAlign w:val="center"/>
          </w:tcPr>
          <w:p w:rsidR="00927889" w:rsidRPr="00235367" w:rsidRDefault="00927889" w:rsidP="009A62A8">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r>
      <w:tr w:rsidR="00927889" w:rsidRPr="00E44385" w:rsidTr="009A62A8">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35"/>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19"/>
        </w:trPr>
        <w:tc>
          <w:tcPr>
            <w:tcW w:w="1251" w:type="dxa"/>
            <w:vMerge w:val="restart"/>
            <w:tcBorders>
              <w:top w:val="nil"/>
              <w:left w:val="single" w:sz="8" w:space="0" w:color="auto"/>
              <w:bottom w:val="single" w:sz="8" w:space="0" w:color="000000"/>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891" w:type="dxa"/>
            <w:tcBorders>
              <w:top w:val="single" w:sz="8"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r>
      <w:tr w:rsidR="00927889" w:rsidRPr="00E44385" w:rsidTr="009A62A8">
        <w:trPr>
          <w:trHeight w:val="319"/>
        </w:trPr>
        <w:tc>
          <w:tcPr>
            <w:tcW w:w="1251" w:type="dxa"/>
            <w:vMerge/>
            <w:tcBorders>
              <w:top w:val="nil"/>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19"/>
        </w:trPr>
        <w:tc>
          <w:tcPr>
            <w:tcW w:w="1251" w:type="dxa"/>
            <w:vMerge/>
            <w:tcBorders>
              <w:top w:val="nil"/>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19"/>
        </w:trPr>
        <w:tc>
          <w:tcPr>
            <w:tcW w:w="1251" w:type="dxa"/>
            <w:vMerge/>
            <w:tcBorders>
              <w:top w:val="nil"/>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19"/>
        </w:trPr>
        <w:tc>
          <w:tcPr>
            <w:tcW w:w="1251" w:type="dxa"/>
            <w:vMerge/>
            <w:tcBorders>
              <w:top w:val="nil"/>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19"/>
        </w:trPr>
        <w:tc>
          <w:tcPr>
            <w:tcW w:w="1251" w:type="dxa"/>
            <w:vMerge w:val="restart"/>
            <w:tcBorders>
              <w:top w:val="nil"/>
              <w:left w:val="single" w:sz="8" w:space="0" w:color="auto"/>
              <w:bottom w:val="single" w:sz="8" w:space="0" w:color="000000"/>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891" w:type="dxa"/>
            <w:tcBorders>
              <w:top w:val="single" w:sz="8"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r>
      <w:tr w:rsidR="00927889" w:rsidRPr="00E44385" w:rsidTr="009A62A8">
        <w:trPr>
          <w:trHeight w:val="319"/>
        </w:trPr>
        <w:tc>
          <w:tcPr>
            <w:tcW w:w="1251" w:type="dxa"/>
            <w:vMerge/>
            <w:tcBorders>
              <w:top w:val="nil"/>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19"/>
        </w:trPr>
        <w:tc>
          <w:tcPr>
            <w:tcW w:w="1251" w:type="dxa"/>
            <w:vMerge/>
            <w:tcBorders>
              <w:top w:val="nil"/>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19"/>
        </w:trPr>
        <w:tc>
          <w:tcPr>
            <w:tcW w:w="1251" w:type="dxa"/>
            <w:vMerge/>
            <w:tcBorders>
              <w:top w:val="nil"/>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r w:rsidR="00927889" w:rsidRPr="00E44385" w:rsidTr="009A62A8">
        <w:trPr>
          <w:trHeight w:val="319"/>
        </w:trPr>
        <w:tc>
          <w:tcPr>
            <w:tcW w:w="1251" w:type="dxa"/>
            <w:vMerge/>
            <w:tcBorders>
              <w:top w:val="nil"/>
              <w:left w:val="single" w:sz="8" w:space="0" w:color="auto"/>
              <w:bottom w:val="single" w:sz="8" w:space="0" w:color="000000"/>
              <w:right w:val="single" w:sz="4" w:space="0" w:color="auto"/>
            </w:tcBorders>
            <w:vAlign w:val="center"/>
            <w:hideMark/>
          </w:tcPr>
          <w:p w:rsidR="00927889" w:rsidRPr="00235367" w:rsidRDefault="00927889" w:rsidP="009A62A8">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927889" w:rsidRPr="00235367" w:rsidRDefault="00927889" w:rsidP="009A62A8">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927889" w:rsidRPr="00235367" w:rsidRDefault="00927889" w:rsidP="009A62A8">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927889" w:rsidRPr="00235367" w:rsidRDefault="00927889" w:rsidP="009A62A8">
            <w:pPr>
              <w:spacing w:after="0" w:line="240" w:lineRule="auto"/>
              <w:jc w:val="center"/>
              <w:rPr>
                <w:sz w:val="18"/>
              </w:rPr>
            </w:pPr>
            <w:r w:rsidRPr="00235367">
              <w:rPr>
                <w:sz w:val="18"/>
              </w:rPr>
              <w:t> </w:t>
            </w:r>
          </w:p>
        </w:tc>
      </w:tr>
    </w:tbl>
    <w:p w:rsidR="005C3615" w:rsidRDefault="005C3615" w:rsidP="005C3615">
      <w:pPr>
        <w:jc w:val="both"/>
      </w:pPr>
      <w:r>
        <w:lastRenderedPageBreak/>
        <w:t>* I</w:t>
      </w:r>
      <w:r w:rsidRPr="002D5436">
        <w:t xml:space="preserve">ndicar </w:t>
      </w:r>
      <w:r>
        <w:t xml:space="preserve">si </w:t>
      </w:r>
      <w:r w:rsidRPr="002D5436">
        <w:t>el Programa</w:t>
      </w:r>
      <w:r>
        <w:t xml:space="preserve"> o algunas medidas específicas son parte </w:t>
      </w:r>
      <w:r w:rsidRPr="002D5436">
        <w:t xml:space="preserve">del Plan de Mejoramiento Educativo –PME y por tanto se financia a través de la Ley SEP, o si el Programa </w:t>
      </w:r>
      <w:r>
        <w:t xml:space="preserve">se financia con recursos propios o fondos concursables. </w:t>
      </w:r>
    </w:p>
    <w:p w:rsidR="00A80977" w:rsidRDefault="00A80977" w:rsidP="00A80977">
      <w:pPr>
        <w:jc w:val="both"/>
      </w:pPr>
    </w:p>
    <w:p w:rsidR="00A80977" w:rsidRPr="00E44385" w:rsidRDefault="00A80977" w:rsidP="00A80977">
      <w:pPr>
        <w:jc w:val="both"/>
      </w:pPr>
    </w:p>
    <w:p w:rsidR="00702B8E" w:rsidRDefault="00702B8E" w:rsidP="00A80977">
      <w:pPr>
        <w:tabs>
          <w:tab w:val="left" w:pos="2835"/>
          <w:tab w:val="left" w:pos="2977"/>
        </w:tabs>
      </w:pPr>
      <w:r>
        <w:br w:type="page"/>
      </w:r>
    </w:p>
    <w:p w:rsidR="00A80977" w:rsidRDefault="00A80977" w:rsidP="00A80977">
      <w:pPr>
        <w:jc w:val="center"/>
        <w:rPr>
          <w:b/>
          <w:sz w:val="24"/>
          <w:szCs w:val="24"/>
          <w:lang w:val="es-MX"/>
        </w:rPr>
      </w:pPr>
      <w:r>
        <w:rPr>
          <w:b/>
          <w:sz w:val="24"/>
          <w:szCs w:val="24"/>
          <w:lang w:val="es-MX"/>
        </w:rPr>
        <w:lastRenderedPageBreak/>
        <w:t>ANEXO 3. TABLA DE POSIBLES MEDIDAS DE GESTIÓN DE LA ENERGÍA</w:t>
      </w:r>
    </w:p>
    <w:p w:rsidR="00A80977" w:rsidRPr="00A80977" w:rsidRDefault="00A80977" w:rsidP="00A80977">
      <w:pPr>
        <w:jc w:val="both"/>
        <w:rPr>
          <w:sz w:val="24"/>
          <w:szCs w:val="24"/>
          <w:lang w:val="es-MX"/>
        </w:rPr>
      </w:pPr>
      <w:r>
        <w:rPr>
          <w:sz w:val="24"/>
          <w:szCs w:val="24"/>
          <w:lang w:val="es-MX"/>
        </w:rPr>
        <w:t>A continuación se presentan algunos ejemplos de medidas que se podrían implementar en un establecimiento educacional. Las medidas están presentadas de acuerdo al sistema, al carácter de la medida (actualización de tecnología o gestión), a su inversión (baja, media, alta) y su horizonte de aplicación (</w:t>
      </w:r>
      <w:r w:rsidR="00E0242F">
        <w:rPr>
          <w:sz w:val="24"/>
          <w:szCs w:val="24"/>
          <w:lang w:val="es-MX"/>
        </w:rPr>
        <w:t>corto, mediano y largo plazo).</w:t>
      </w:r>
    </w:p>
    <w:tbl>
      <w:tblPr>
        <w:tblW w:w="9101" w:type="dxa"/>
        <w:tblInd w:w="55" w:type="dxa"/>
        <w:tblCellMar>
          <w:left w:w="70" w:type="dxa"/>
          <w:right w:w="70" w:type="dxa"/>
        </w:tblCellMar>
        <w:tblLook w:val="04A0" w:firstRow="1" w:lastRow="0" w:firstColumn="1" w:lastColumn="0" w:noHBand="0" w:noVBand="1"/>
      </w:tblPr>
      <w:tblGrid>
        <w:gridCol w:w="1760"/>
        <w:gridCol w:w="2366"/>
        <w:gridCol w:w="1775"/>
        <w:gridCol w:w="1300"/>
        <w:gridCol w:w="1900"/>
      </w:tblGrid>
      <w:tr w:rsidR="009F6A1F" w:rsidRPr="009F6A1F" w:rsidTr="00E0242F">
        <w:trPr>
          <w:trHeight w:val="645"/>
        </w:trPr>
        <w:tc>
          <w:tcPr>
            <w:tcW w:w="1760" w:type="dxa"/>
            <w:tcBorders>
              <w:top w:val="single" w:sz="8" w:space="0" w:color="auto"/>
              <w:left w:val="single" w:sz="8" w:space="0" w:color="auto"/>
              <w:bottom w:val="nil"/>
              <w:right w:val="nil"/>
            </w:tcBorders>
            <w:shd w:val="clear" w:color="auto" w:fill="auto"/>
            <w:vAlign w:val="center"/>
            <w:hideMark/>
          </w:tcPr>
          <w:p w:rsidR="009F6A1F" w:rsidRPr="00FD4B85" w:rsidRDefault="009F6A1F" w:rsidP="009F6A1F">
            <w:pPr>
              <w:spacing w:after="0" w:line="240" w:lineRule="auto"/>
              <w:jc w:val="center"/>
              <w:rPr>
                <w:b/>
                <w:sz w:val="18"/>
              </w:rPr>
            </w:pPr>
            <w:r w:rsidRPr="00FD4B85">
              <w:rPr>
                <w:b/>
                <w:sz w:val="18"/>
              </w:rPr>
              <w:t>Sistema</w:t>
            </w:r>
          </w:p>
        </w:tc>
        <w:tc>
          <w:tcPr>
            <w:tcW w:w="2366" w:type="dxa"/>
            <w:tcBorders>
              <w:top w:val="single" w:sz="8" w:space="0" w:color="auto"/>
              <w:left w:val="nil"/>
              <w:bottom w:val="nil"/>
              <w:right w:val="nil"/>
            </w:tcBorders>
            <w:shd w:val="clear" w:color="auto" w:fill="auto"/>
            <w:vAlign w:val="center"/>
            <w:hideMark/>
          </w:tcPr>
          <w:p w:rsidR="009F6A1F" w:rsidRPr="00FD4B85" w:rsidRDefault="009F6A1F" w:rsidP="009F6A1F">
            <w:pPr>
              <w:spacing w:after="0" w:line="240" w:lineRule="auto"/>
              <w:jc w:val="center"/>
              <w:rPr>
                <w:b/>
                <w:sz w:val="18"/>
              </w:rPr>
            </w:pPr>
            <w:r w:rsidRPr="00FD4B85">
              <w:rPr>
                <w:b/>
                <w:sz w:val="18"/>
              </w:rPr>
              <w:t>Tipo de medida</w:t>
            </w:r>
          </w:p>
        </w:tc>
        <w:tc>
          <w:tcPr>
            <w:tcW w:w="1775" w:type="dxa"/>
            <w:tcBorders>
              <w:top w:val="single" w:sz="8" w:space="0" w:color="auto"/>
              <w:left w:val="nil"/>
              <w:bottom w:val="nil"/>
              <w:right w:val="nil"/>
            </w:tcBorders>
            <w:shd w:val="clear" w:color="auto" w:fill="auto"/>
            <w:vAlign w:val="center"/>
            <w:hideMark/>
          </w:tcPr>
          <w:p w:rsidR="009F6A1F" w:rsidRPr="00FD4B85" w:rsidRDefault="009F6A1F" w:rsidP="009F6A1F">
            <w:pPr>
              <w:spacing w:after="0" w:line="240" w:lineRule="auto"/>
              <w:jc w:val="center"/>
              <w:rPr>
                <w:b/>
                <w:sz w:val="18"/>
              </w:rPr>
            </w:pPr>
            <w:r w:rsidRPr="00FD4B85">
              <w:rPr>
                <w:b/>
                <w:sz w:val="18"/>
              </w:rPr>
              <w:t>Carácter de la medida</w:t>
            </w:r>
          </w:p>
        </w:tc>
        <w:tc>
          <w:tcPr>
            <w:tcW w:w="1300" w:type="dxa"/>
            <w:tcBorders>
              <w:top w:val="single" w:sz="8" w:space="0" w:color="auto"/>
              <w:left w:val="nil"/>
              <w:bottom w:val="nil"/>
              <w:right w:val="nil"/>
            </w:tcBorders>
            <w:shd w:val="clear" w:color="auto" w:fill="auto"/>
            <w:vAlign w:val="center"/>
            <w:hideMark/>
          </w:tcPr>
          <w:p w:rsidR="009F6A1F" w:rsidRPr="00FD4B85" w:rsidRDefault="009F6A1F" w:rsidP="009F6A1F">
            <w:pPr>
              <w:spacing w:after="0" w:line="240" w:lineRule="auto"/>
              <w:jc w:val="center"/>
              <w:rPr>
                <w:b/>
                <w:sz w:val="18"/>
              </w:rPr>
            </w:pPr>
            <w:r w:rsidRPr="00FD4B85">
              <w:rPr>
                <w:b/>
                <w:sz w:val="18"/>
              </w:rPr>
              <w:t>Inversión</w:t>
            </w:r>
          </w:p>
        </w:tc>
        <w:tc>
          <w:tcPr>
            <w:tcW w:w="1900" w:type="dxa"/>
            <w:tcBorders>
              <w:top w:val="single" w:sz="8" w:space="0" w:color="auto"/>
              <w:left w:val="nil"/>
              <w:bottom w:val="nil"/>
              <w:right w:val="single" w:sz="8" w:space="0" w:color="auto"/>
            </w:tcBorders>
            <w:shd w:val="clear" w:color="auto" w:fill="auto"/>
            <w:vAlign w:val="center"/>
            <w:hideMark/>
          </w:tcPr>
          <w:p w:rsidR="009F6A1F" w:rsidRPr="00FD4B85" w:rsidRDefault="009F6A1F" w:rsidP="009F6A1F">
            <w:pPr>
              <w:spacing w:after="0" w:line="240" w:lineRule="auto"/>
              <w:jc w:val="center"/>
              <w:rPr>
                <w:b/>
                <w:sz w:val="18"/>
              </w:rPr>
            </w:pPr>
            <w:r w:rsidRPr="00FD4B85">
              <w:rPr>
                <w:b/>
                <w:sz w:val="18"/>
              </w:rPr>
              <w:t>Horizonte de aplicación</w:t>
            </w:r>
          </w:p>
        </w:tc>
      </w:tr>
      <w:tr w:rsidR="009F6A1F" w:rsidRPr="009F6A1F" w:rsidTr="00E0242F">
        <w:trPr>
          <w:trHeight w:val="469"/>
        </w:trPr>
        <w:tc>
          <w:tcPr>
            <w:tcW w:w="17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F6A1F" w:rsidRPr="00FD4B85" w:rsidRDefault="00E44385" w:rsidP="009F6A1F">
            <w:pPr>
              <w:spacing w:after="0" w:line="240" w:lineRule="auto"/>
              <w:jc w:val="center"/>
              <w:rPr>
                <w:b/>
                <w:sz w:val="18"/>
              </w:rPr>
            </w:pPr>
            <w:r w:rsidRPr="00FD4B85">
              <w:rPr>
                <w:b/>
                <w:sz w:val="18"/>
              </w:rPr>
              <w:t>Iluminación</w:t>
            </w:r>
          </w:p>
        </w:tc>
        <w:tc>
          <w:tcPr>
            <w:tcW w:w="2366" w:type="dxa"/>
            <w:tcBorders>
              <w:top w:val="single" w:sz="8" w:space="0" w:color="auto"/>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Recambio de luminarias ineficientes</w:t>
            </w:r>
          </w:p>
        </w:tc>
        <w:tc>
          <w:tcPr>
            <w:tcW w:w="1775" w:type="dxa"/>
            <w:tcBorders>
              <w:top w:val="single" w:sz="8" w:space="0" w:color="auto"/>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Actualización de tecnología</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Media</w:t>
            </w:r>
          </w:p>
        </w:tc>
        <w:tc>
          <w:tcPr>
            <w:tcW w:w="1900" w:type="dxa"/>
            <w:tcBorders>
              <w:top w:val="single" w:sz="8" w:space="0" w:color="auto"/>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Mediano Plazo</w:t>
            </w:r>
          </w:p>
        </w:tc>
      </w:tr>
      <w:tr w:rsidR="009F6A1F" w:rsidRPr="009F6A1F" w:rsidTr="00E0242F">
        <w:trPr>
          <w:trHeight w:val="548"/>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Aprovechar luz natural (mantener ventanas limpias)</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Gestión</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Corto Plazo</w:t>
            </w:r>
          </w:p>
        </w:tc>
      </w:tr>
      <w:tr w:rsidR="009F6A1F" w:rsidRPr="009F6A1F" w:rsidTr="00E0242F">
        <w:trPr>
          <w:trHeight w:val="544"/>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 xml:space="preserve">Reprogramar horarios de uso de luminaria </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Gestión</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Corto Plazo</w:t>
            </w:r>
          </w:p>
        </w:tc>
      </w:tr>
      <w:tr w:rsidR="009F6A1F" w:rsidRPr="009F6A1F" w:rsidTr="00E0242F">
        <w:trPr>
          <w:trHeight w:val="412"/>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 xml:space="preserve">Ajustar niveles de </w:t>
            </w:r>
            <w:r w:rsidR="00E44385" w:rsidRPr="00235367">
              <w:rPr>
                <w:sz w:val="18"/>
              </w:rPr>
              <w:t>iluminación</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Gestión</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Media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Mediano Plazo</w:t>
            </w:r>
          </w:p>
        </w:tc>
      </w:tr>
      <w:tr w:rsidR="009F6A1F" w:rsidRPr="009F6A1F" w:rsidTr="00E0242F">
        <w:trPr>
          <w:trHeight w:val="549"/>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Utilizar timers para control de uso de luminaria</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Corto Plazo</w:t>
            </w:r>
          </w:p>
        </w:tc>
      </w:tr>
      <w:tr w:rsidR="009F6A1F" w:rsidRPr="009F6A1F" w:rsidTr="00E0242F">
        <w:trPr>
          <w:trHeight w:val="832"/>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Modificar altura de ubicación de luminaria para mejor aprovechamiento</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Gestión</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Corto Plazo</w:t>
            </w:r>
          </w:p>
        </w:tc>
      </w:tr>
      <w:tr w:rsidR="009F6A1F" w:rsidRPr="009F6A1F" w:rsidTr="00E0242F">
        <w:trPr>
          <w:trHeight w:val="546"/>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 xml:space="preserve">Efectuar limpieza </w:t>
            </w:r>
            <w:r w:rsidR="004877D3" w:rsidRPr="00235367">
              <w:rPr>
                <w:sz w:val="18"/>
              </w:rPr>
              <w:t>periódica</w:t>
            </w:r>
            <w:r w:rsidRPr="00235367">
              <w:rPr>
                <w:sz w:val="18"/>
              </w:rPr>
              <w:t xml:space="preserve"> de luminaria</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Gestión</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Corto Plazo</w:t>
            </w:r>
          </w:p>
        </w:tc>
      </w:tr>
      <w:tr w:rsidR="009F6A1F" w:rsidRPr="009F6A1F" w:rsidTr="00E0242F">
        <w:trPr>
          <w:trHeight w:val="413"/>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Apagado de luces mientras no se utilizan</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Gestión</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Mediano Plazo</w:t>
            </w:r>
          </w:p>
        </w:tc>
      </w:tr>
      <w:tr w:rsidR="009F6A1F" w:rsidRPr="009F6A1F" w:rsidTr="00E0242F">
        <w:trPr>
          <w:trHeight w:val="646"/>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 xml:space="preserve">Desenchufar artefactos de </w:t>
            </w:r>
            <w:r w:rsidR="00E44385" w:rsidRPr="00235367">
              <w:rPr>
                <w:sz w:val="18"/>
              </w:rPr>
              <w:t>iluminación</w:t>
            </w:r>
            <w:r w:rsidRPr="00235367">
              <w:rPr>
                <w:sz w:val="18"/>
              </w:rPr>
              <w:t xml:space="preserve"> al cierre de la jornada</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Gestión</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Corto Plazo</w:t>
            </w:r>
          </w:p>
        </w:tc>
      </w:tr>
      <w:tr w:rsidR="009F6A1F" w:rsidRPr="009F6A1F" w:rsidTr="00E0242F">
        <w:trPr>
          <w:trHeight w:val="543"/>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Pintar murallas con colores claros</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Media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Mediano Plazo</w:t>
            </w:r>
          </w:p>
        </w:tc>
      </w:tr>
      <w:tr w:rsidR="009F6A1F" w:rsidRPr="009F6A1F" w:rsidTr="00E0242F">
        <w:trPr>
          <w:trHeight w:val="976"/>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 xml:space="preserve">Aprovechar luz natural adaptando a tal fin, cortinas, modificando </w:t>
            </w:r>
            <w:r w:rsidR="00E44385" w:rsidRPr="00235367">
              <w:rPr>
                <w:sz w:val="18"/>
              </w:rPr>
              <w:t>posición</w:t>
            </w:r>
            <w:r w:rsidRPr="00235367">
              <w:rPr>
                <w:sz w:val="18"/>
              </w:rPr>
              <w:t xml:space="preserve"> de mesas y escritorios.</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Gestión</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Corto Plazo</w:t>
            </w:r>
          </w:p>
        </w:tc>
      </w:tr>
      <w:tr w:rsidR="009F6A1F" w:rsidRPr="009F6A1F" w:rsidTr="00E0242F">
        <w:trPr>
          <w:trHeight w:val="537"/>
        </w:trPr>
        <w:tc>
          <w:tcPr>
            <w:tcW w:w="1760" w:type="dxa"/>
            <w:vMerge/>
            <w:tcBorders>
              <w:top w:val="single" w:sz="8" w:space="0" w:color="auto"/>
              <w:left w:val="single" w:sz="8" w:space="0" w:color="auto"/>
              <w:bottom w:val="single" w:sz="4" w:space="0" w:color="000000"/>
              <w:right w:val="single" w:sz="4" w:space="0" w:color="auto"/>
            </w:tcBorders>
            <w:vAlign w:val="center"/>
            <w:hideMark/>
          </w:tcPr>
          <w:p w:rsidR="009F6A1F" w:rsidRPr="00235367" w:rsidRDefault="009F6A1F" w:rsidP="009F6A1F">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 xml:space="preserve">Utilizar balastros </w:t>
            </w:r>
            <w:r w:rsidR="00E44385" w:rsidRPr="00235367">
              <w:rPr>
                <w:sz w:val="18"/>
              </w:rPr>
              <w:t>electrónicos</w:t>
            </w:r>
          </w:p>
        </w:tc>
        <w:tc>
          <w:tcPr>
            <w:tcW w:w="1775"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Alta</w:t>
            </w:r>
          </w:p>
        </w:tc>
        <w:tc>
          <w:tcPr>
            <w:tcW w:w="1900" w:type="dxa"/>
            <w:tcBorders>
              <w:top w:val="nil"/>
              <w:left w:val="nil"/>
              <w:bottom w:val="single" w:sz="4" w:space="0" w:color="auto"/>
              <w:right w:val="single" w:sz="8" w:space="0" w:color="auto"/>
            </w:tcBorders>
            <w:shd w:val="clear" w:color="auto" w:fill="auto"/>
            <w:vAlign w:val="center"/>
            <w:hideMark/>
          </w:tcPr>
          <w:p w:rsidR="009F6A1F" w:rsidRPr="00235367" w:rsidRDefault="009F6A1F" w:rsidP="009F6A1F">
            <w:pPr>
              <w:spacing w:after="0" w:line="240" w:lineRule="auto"/>
              <w:jc w:val="center"/>
              <w:rPr>
                <w:sz w:val="18"/>
              </w:rPr>
            </w:pPr>
            <w:r w:rsidRPr="00235367">
              <w:rPr>
                <w:sz w:val="18"/>
              </w:rPr>
              <w:t>Mediano Plazo</w:t>
            </w:r>
          </w:p>
        </w:tc>
      </w:tr>
      <w:tr w:rsidR="00E44385" w:rsidRPr="00E44385" w:rsidTr="00E0242F">
        <w:trPr>
          <w:trHeight w:val="569"/>
        </w:trPr>
        <w:tc>
          <w:tcPr>
            <w:tcW w:w="176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E44385" w:rsidRPr="00FD4B85" w:rsidRDefault="00E44385" w:rsidP="00E44385">
            <w:pPr>
              <w:spacing w:after="0" w:line="240" w:lineRule="auto"/>
              <w:jc w:val="center"/>
              <w:rPr>
                <w:b/>
                <w:sz w:val="18"/>
              </w:rPr>
            </w:pPr>
            <w:r w:rsidRPr="00FD4B85">
              <w:rPr>
                <w:b/>
                <w:sz w:val="18"/>
              </w:rPr>
              <w:t>Equipos computacionales</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Reprogramación del administrador de energía</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Gestión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Baja</w:t>
            </w:r>
          </w:p>
        </w:tc>
        <w:tc>
          <w:tcPr>
            <w:tcW w:w="1900" w:type="dxa"/>
            <w:tcBorders>
              <w:top w:val="single" w:sz="4" w:space="0" w:color="auto"/>
              <w:left w:val="nil"/>
              <w:bottom w:val="single" w:sz="4" w:space="0" w:color="auto"/>
              <w:right w:val="single" w:sz="8"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Corto Plazo</w:t>
            </w:r>
          </w:p>
        </w:tc>
      </w:tr>
      <w:tr w:rsidR="00E44385" w:rsidRPr="00E44385" w:rsidTr="00E0242F">
        <w:trPr>
          <w:trHeight w:val="407"/>
        </w:trPr>
        <w:tc>
          <w:tcPr>
            <w:tcW w:w="1760" w:type="dxa"/>
            <w:vMerge/>
            <w:tcBorders>
              <w:top w:val="single" w:sz="4" w:space="0" w:color="auto"/>
              <w:left w:val="single" w:sz="8" w:space="0" w:color="auto"/>
              <w:bottom w:val="single" w:sz="4" w:space="0" w:color="000000"/>
              <w:right w:val="single" w:sz="4" w:space="0" w:color="auto"/>
            </w:tcBorders>
            <w:vAlign w:val="center"/>
            <w:hideMark/>
          </w:tcPr>
          <w:p w:rsidR="00E44385" w:rsidRPr="00FD4B85" w:rsidRDefault="00E44385"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bottom"/>
            <w:hideMark/>
          </w:tcPr>
          <w:p w:rsidR="00E44385" w:rsidRPr="00235367" w:rsidRDefault="00E44385" w:rsidP="00E44385">
            <w:pPr>
              <w:spacing w:after="0" w:line="240" w:lineRule="auto"/>
              <w:rPr>
                <w:sz w:val="18"/>
              </w:rPr>
            </w:pPr>
            <w:r w:rsidRPr="00235367">
              <w:rPr>
                <w:sz w:val="18"/>
              </w:rPr>
              <w:t>Recambio de equipos ineficientes</w:t>
            </w:r>
          </w:p>
        </w:tc>
        <w:tc>
          <w:tcPr>
            <w:tcW w:w="1775"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Alta</w:t>
            </w:r>
          </w:p>
        </w:tc>
        <w:tc>
          <w:tcPr>
            <w:tcW w:w="1900" w:type="dxa"/>
            <w:tcBorders>
              <w:top w:val="nil"/>
              <w:left w:val="nil"/>
              <w:bottom w:val="single" w:sz="4" w:space="0" w:color="auto"/>
              <w:right w:val="single" w:sz="8" w:space="0" w:color="auto"/>
            </w:tcBorders>
            <w:shd w:val="clear" w:color="auto" w:fill="auto"/>
            <w:vAlign w:val="bottom"/>
            <w:hideMark/>
          </w:tcPr>
          <w:p w:rsidR="00E44385" w:rsidRPr="00235367" w:rsidRDefault="00E44385" w:rsidP="00E44385">
            <w:pPr>
              <w:spacing w:after="0" w:line="240" w:lineRule="auto"/>
              <w:jc w:val="center"/>
              <w:rPr>
                <w:sz w:val="18"/>
              </w:rPr>
            </w:pPr>
            <w:r w:rsidRPr="00235367">
              <w:rPr>
                <w:sz w:val="18"/>
              </w:rPr>
              <w:t>Largo Plazo</w:t>
            </w:r>
          </w:p>
        </w:tc>
      </w:tr>
      <w:tr w:rsidR="00D22981" w:rsidRPr="00E44385" w:rsidTr="00E0242F">
        <w:trPr>
          <w:trHeight w:val="407"/>
        </w:trPr>
        <w:tc>
          <w:tcPr>
            <w:tcW w:w="1760" w:type="dxa"/>
            <w:tcBorders>
              <w:top w:val="single" w:sz="4" w:space="0" w:color="auto"/>
              <w:left w:val="single" w:sz="8" w:space="0" w:color="auto"/>
              <w:bottom w:val="single" w:sz="4" w:space="0" w:color="000000"/>
              <w:right w:val="single" w:sz="4" w:space="0" w:color="auto"/>
            </w:tcBorders>
            <w:vAlign w:val="center"/>
          </w:tcPr>
          <w:p w:rsidR="00D22981" w:rsidRPr="00FD4B85" w:rsidRDefault="00D22981"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bottom"/>
          </w:tcPr>
          <w:p w:rsidR="00D22981" w:rsidRPr="00235367" w:rsidRDefault="00D22981" w:rsidP="00E44385">
            <w:pPr>
              <w:spacing w:after="0" w:line="240" w:lineRule="auto"/>
              <w:rPr>
                <w:sz w:val="18"/>
              </w:rPr>
            </w:pPr>
          </w:p>
        </w:tc>
        <w:tc>
          <w:tcPr>
            <w:tcW w:w="1775" w:type="dxa"/>
            <w:tcBorders>
              <w:top w:val="nil"/>
              <w:left w:val="nil"/>
              <w:bottom w:val="single" w:sz="4" w:space="0" w:color="auto"/>
              <w:right w:val="single" w:sz="4" w:space="0" w:color="auto"/>
            </w:tcBorders>
            <w:shd w:val="clear" w:color="auto" w:fill="auto"/>
            <w:vAlign w:val="center"/>
          </w:tcPr>
          <w:p w:rsidR="00D22981" w:rsidRPr="00235367" w:rsidRDefault="00D22981" w:rsidP="00E44385">
            <w:pPr>
              <w:spacing w:after="0" w:line="240" w:lineRule="auto"/>
              <w:jc w:val="center"/>
              <w:rPr>
                <w:sz w:val="18"/>
              </w:rPr>
            </w:pPr>
          </w:p>
        </w:tc>
        <w:tc>
          <w:tcPr>
            <w:tcW w:w="1300" w:type="dxa"/>
            <w:tcBorders>
              <w:top w:val="nil"/>
              <w:left w:val="nil"/>
              <w:bottom w:val="single" w:sz="4" w:space="0" w:color="auto"/>
              <w:right w:val="single" w:sz="4" w:space="0" w:color="auto"/>
            </w:tcBorders>
            <w:shd w:val="clear" w:color="auto" w:fill="auto"/>
            <w:vAlign w:val="center"/>
          </w:tcPr>
          <w:p w:rsidR="00D22981" w:rsidRPr="00235367" w:rsidRDefault="00D22981" w:rsidP="00E44385">
            <w:pPr>
              <w:spacing w:after="0" w:line="240" w:lineRule="auto"/>
              <w:jc w:val="center"/>
              <w:rPr>
                <w:sz w:val="18"/>
              </w:rPr>
            </w:pPr>
          </w:p>
        </w:tc>
        <w:tc>
          <w:tcPr>
            <w:tcW w:w="1900" w:type="dxa"/>
            <w:tcBorders>
              <w:top w:val="nil"/>
              <w:left w:val="nil"/>
              <w:bottom w:val="single" w:sz="4" w:space="0" w:color="auto"/>
              <w:right w:val="single" w:sz="8" w:space="0" w:color="auto"/>
            </w:tcBorders>
            <w:shd w:val="clear" w:color="auto" w:fill="auto"/>
            <w:vAlign w:val="bottom"/>
          </w:tcPr>
          <w:p w:rsidR="00D22981" w:rsidRPr="00235367" w:rsidRDefault="00D22981" w:rsidP="00E44385">
            <w:pPr>
              <w:spacing w:after="0" w:line="240" w:lineRule="auto"/>
              <w:jc w:val="center"/>
              <w:rPr>
                <w:sz w:val="18"/>
              </w:rPr>
            </w:pPr>
          </w:p>
        </w:tc>
      </w:tr>
      <w:tr w:rsidR="00D22981" w:rsidRPr="00E44385" w:rsidTr="009A231F">
        <w:trPr>
          <w:trHeight w:val="513"/>
        </w:trPr>
        <w:tc>
          <w:tcPr>
            <w:tcW w:w="1760" w:type="dxa"/>
            <w:vMerge w:val="restart"/>
            <w:tcBorders>
              <w:top w:val="nil"/>
              <w:left w:val="single" w:sz="8" w:space="0" w:color="auto"/>
              <w:right w:val="single" w:sz="4" w:space="0" w:color="auto"/>
            </w:tcBorders>
            <w:shd w:val="clear" w:color="auto" w:fill="auto"/>
            <w:vAlign w:val="center"/>
            <w:hideMark/>
          </w:tcPr>
          <w:p w:rsidR="00D22981" w:rsidRPr="00FD4B85" w:rsidRDefault="00D22981" w:rsidP="00E44385">
            <w:pPr>
              <w:spacing w:after="0" w:line="240" w:lineRule="auto"/>
              <w:jc w:val="center"/>
              <w:rPr>
                <w:b/>
                <w:sz w:val="18"/>
              </w:rPr>
            </w:pPr>
            <w:r w:rsidRPr="00FD4B85">
              <w:rPr>
                <w:b/>
                <w:sz w:val="18"/>
              </w:rPr>
              <w:t>Calefacción</w:t>
            </w:r>
          </w:p>
          <w:p w:rsidR="00D22981" w:rsidRPr="00FD4B85" w:rsidRDefault="00D22981"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Aislación térmica de cañerías</w:t>
            </w:r>
          </w:p>
        </w:tc>
        <w:tc>
          <w:tcPr>
            <w:tcW w:w="1775"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Media</w:t>
            </w:r>
          </w:p>
        </w:tc>
        <w:tc>
          <w:tcPr>
            <w:tcW w:w="1900" w:type="dxa"/>
            <w:tcBorders>
              <w:top w:val="nil"/>
              <w:left w:val="nil"/>
              <w:bottom w:val="single" w:sz="4" w:space="0" w:color="auto"/>
              <w:right w:val="single" w:sz="8"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Mediano Plazo</w:t>
            </w:r>
          </w:p>
        </w:tc>
      </w:tr>
      <w:tr w:rsidR="00D22981" w:rsidRPr="00E44385" w:rsidTr="009A231F">
        <w:trPr>
          <w:trHeight w:val="1177"/>
        </w:trPr>
        <w:tc>
          <w:tcPr>
            <w:tcW w:w="1760" w:type="dxa"/>
            <w:vMerge/>
            <w:tcBorders>
              <w:left w:val="single" w:sz="8" w:space="0" w:color="auto"/>
              <w:right w:val="single" w:sz="4" w:space="0" w:color="auto"/>
            </w:tcBorders>
            <w:vAlign w:val="center"/>
            <w:hideMark/>
          </w:tcPr>
          <w:p w:rsidR="00D22981" w:rsidRPr="00FD4B85" w:rsidRDefault="00D22981"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Regular temperatura mínima y máxima. No puede haber más de 5 grados de diferencia entre el interior y el exterior.</w:t>
            </w:r>
          </w:p>
        </w:tc>
        <w:tc>
          <w:tcPr>
            <w:tcW w:w="1775"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Gestión</w:t>
            </w:r>
          </w:p>
        </w:tc>
        <w:tc>
          <w:tcPr>
            <w:tcW w:w="1300"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Corto Plazo</w:t>
            </w:r>
          </w:p>
        </w:tc>
      </w:tr>
      <w:tr w:rsidR="00D22981" w:rsidRPr="00E44385" w:rsidTr="009A231F">
        <w:trPr>
          <w:trHeight w:val="710"/>
        </w:trPr>
        <w:tc>
          <w:tcPr>
            <w:tcW w:w="1760" w:type="dxa"/>
            <w:vMerge/>
            <w:tcBorders>
              <w:left w:val="single" w:sz="8" w:space="0" w:color="auto"/>
              <w:right w:val="single" w:sz="4" w:space="0" w:color="auto"/>
            </w:tcBorders>
            <w:vAlign w:val="center"/>
            <w:hideMark/>
          </w:tcPr>
          <w:p w:rsidR="00D22981" w:rsidRPr="00FD4B85" w:rsidRDefault="00D22981"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Limpiar o reemplazar los filtros de los aparatos de aire acondicionado</w:t>
            </w:r>
          </w:p>
        </w:tc>
        <w:tc>
          <w:tcPr>
            <w:tcW w:w="1775"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Media</w:t>
            </w:r>
          </w:p>
        </w:tc>
        <w:tc>
          <w:tcPr>
            <w:tcW w:w="1900" w:type="dxa"/>
            <w:tcBorders>
              <w:top w:val="nil"/>
              <w:left w:val="nil"/>
              <w:bottom w:val="single" w:sz="4" w:space="0" w:color="auto"/>
              <w:right w:val="single" w:sz="8"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Corto Plazo</w:t>
            </w:r>
          </w:p>
        </w:tc>
      </w:tr>
      <w:tr w:rsidR="00D22981" w:rsidRPr="00E44385" w:rsidTr="009A231F">
        <w:trPr>
          <w:trHeight w:val="550"/>
        </w:trPr>
        <w:tc>
          <w:tcPr>
            <w:tcW w:w="1760" w:type="dxa"/>
            <w:vMerge/>
            <w:tcBorders>
              <w:left w:val="single" w:sz="8" w:space="0" w:color="auto"/>
              <w:right w:val="single" w:sz="4" w:space="0" w:color="auto"/>
            </w:tcBorders>
            <w:vAlign w:val="center"/>
            <w:hideMark/>
          </w:tcPr>
          <w:p w:rsidR="00D22981" w:rsidRPr="00FD4B85" w:rsidRDefault="00D22981"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Desactivar los equipos de aire al cierre de la jornada.</w:t>
            </w:r>
          </w:p>
        </w:tc>
        <w:tc>
          <w:tcPr>
            <w:tcW w:w="1775"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Gestión</w:t>
            </w:r>
          </w:p>
        </w:tc>
        <w:tc>
          <w:tcPr>
            <w:tcW w:w="1300" w:type="dxa"/>
            <w:tcBorders>
              <w:top w:val="nil"/>
              <w:left w:val="nil"/>
              <w:bottom w:val="single" w:sz="4" w:space="0" w:color="auto"/>
              <w:right w:val="single" w:sz="4"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D22981" w:rsidRPr="00235367" w:rsidRDefault="00D22981" w:rsidP="00E44385">
            <w:pPr>
              <w:spacing w:after="0" w:line="240" w:lineRule="auto"/>
              <w:jc w:val="center"/>
              <w:rPr>
                <w:sz w:val="18"/>
              </w:rPr>
            </w:pPr>
            <w:r w:rsidRPr="00235367">
              <w:rPr>
                <w:sz w:val="18"/>
              </w:rPr>
              <w:t>Corto Plazo</w:t>
            </w:r>
          </w:p>
        </w:tc>
      </w:tr>
      <w:tr w:rsidR="00D22981" w:rsidRPr="00E44385" w:rsidTr="009A231F">
        <w:trPr>
          <w:trHeight w:val="550"/>
        </w:trPr>
        <w:tc>
          <w:tcPr>
            <w:tcW w:w="1760" w:type="dxa"/>
            <w:vMerge/>
            <w:tcBorders>
              <w:left w:val="single" w:sz="8" w:space="0" w:color="auto"/>
              <w:right w:val="single" w:sz="4" w:space="0" w:color="auto"/>
            </w:tcBorders>
            <w:vAlign w:val="center"/>
          </w:tcPr>
          <w:p w:rsidR="00D22981" w:rsidRPr="00FD4B85" w:rsidRDefault="00D22981"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Limpiar regularmente el artefacto y los ductos de evacuación de gases de los artefactos a leña</w:t>
            </w:r>
          </w:p>
        </w:tc>
        <w:tc>
          <w:tcPr>
            <w:tcW w:w="1775"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Gestión</w:t>
            </w:r>
          </w:p>
        </w:tc>
        <w:tc>
          <w:tcPr>
            <w:tcW w:w="1300"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Baja</w:t>
            </w:r>
          </w:p>
        </w:tc>
        <w:tc>
          <w:tcPr>
            <w:tcW w:w="1900" w:type="dxa"/>
            <w:tcBorders>
              <w:top w:val="nil"/>
              <w:left w:val="nil"/>
              <w:bottom w:val="single" w:sz="4" w:space="0" w:color="auto"/>
              <w:right w:val="single" w:sz="8"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Corto Plazo</w:t>
            </w:r>
          </w:p>
        </w:tc>
      </w:tr>
      <w:tr w:rsidR="00D22981" w:rsidRPr="00E44385" w:rsidTr="00AD47EE">
        <w:trPr>
          <w:trHeight w:val="550"/>
        </w:trPr>
        <w:tc>
          <w:tcPr>
            <w:tcW w:w="1760" w:type="dxa"/>
            <w:vMerge/>
            <w:tcBorders>
              <w:left w:val="single" w:sz="8" w:space="0" w:color="auto"/>
              <w:right w:val="single" w:sz="4" w:space="0" w:color="auto"/>
            </w:tcBorders>
            <w:vAlign w:val="center"/>
          </w:tcPr>
          <w:p w:rsidR="00D22981" w:rsidRPr="00FD4B85" w:rsidRDefault="00D22981"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Contar con sistemas de almacenamiento de leña que mantenga la calidad (&lt;25% humedad)</w:t>
            </w:r>
          </w:p>
        </w:tc>
        <w:tc>
          <w:tcPr>
            <w:tcW w:w="1775"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Alta</w:t>
            </w:r>
          </w:p>
        </w:tc>
        <w:tc>
          <w:tcPr>
            <w:tcW w:w="1900" w:type="dxa"/>
            <w:tcBorders>
              <w:top w:val="nil"/>
              <w:left w:val="nil"/>
              <w:bottom w:val="single" w:sz="4" w:space="0" w:color="auto"/>
              <w:right w:val="single" w:sz="8"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Mediano Plazo</w:t>
            </w:r>
          </w:p>
        </w:tc>
      </w:tr>
      <w:tr w:rsidR="00D22981" w:rsidRPr="00E44385" w:rsidTr="00AD47EE">
        <w:trPr>
          <w:trHeight w:val="550"/>
        </w:trPr>
        <w:tc>
          <w:tcPr>
            <w:tcW w:w="1760" w:type="dxa"/>
            <w:vMerge/>
            <w:tcBorders>
              <w:left w:val="single" w:sz="8" w:space="0" w:color="auto"/>
              <w:right w:val="single" w:sz="4" w:space="0" w:color="auto"/>
            </w:tcBorders>
            <w:vAlign w:val="center"/>
          </w:tcPr>
          <w:p w:rsidR="00D22981" w:rsidRPr="00FD4B85" w:rsidRDefault="00D22981"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 xml:space="preserve">Recambio de tecnología de calefacción distinto a leña </w:t>
            </w:r>
          </w:p>
        </w:tc>
        <w:tc>
          <w:tcPr>
            <w:tcW w:w="1775"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Alta</w:t>
            </w:r>
          </w:p>
        </w:tc>
        <w:tc>
          <w:tcPr>
            <w:tcW w:w="1900" w:type="dxa"/>
            <w:tcBorders>
              <w:top w:val="nil"/>
              <w:left w:val="nil"/>
              <w:bottom w:val="single" w:sz="4" w:space="0" w:color="auto"/>
              <w:right w:val="single" w:sz="8"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Mediano Plazo</w:t>
            </w:r>
          </w:p>
        </w:tc>
      </w:tr>
      <w:tr w:rsidR="00D22981" w:rsidRPr="00E44385" w:rsidTr="00AD47EE">
        <w:trPr>
          <w:trHeight w:val="550"/>
        </w:trPr>
        <w:tc>
          <w:tcPr>
            <w:tcW w:w="1760" w:type="dxa"/>
            <w:vMerge/>
            <w:tcBorders>
              <w:left w:val="single" w:sz="8" w:space="0" w:color="auto"/>
              <w:bottom w:val="single" w:sz="4" w:space="0" w:color="000000"/>
              <w:right w:val="single" w:sz="4" w:space="0" w:color="auto"/>
            </w:tcBorders>
            <w:vAlign w:val="center"/>
          </w:tcPr>
          <w:p w:rsidR="00D22981" w:rsidRPr="00FD4B85" w:rsidRDefault="00D22981"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Mejorar las competencias en el uso de las tecnologías de calefacción</w:t>
            </w:r>
          </w:p>
        </w:tc>
        <w:tc>
          <w:tcPr>
            <w:tcW w:w="1775"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Gestión</w:t>
            </w:r>
          </w:p>
        </w:tc>
        <w:tc>
          <w:tcPr>
            <w:tcW w:w="1300" w:type="dxa"/>
            <w:tcBorders>
              <w:top w:val="nil"/>
              <w:left w:val="nil"/>
              <w:bottom w:val="single" w:sz="4" w:space="0" w:color="auto"/>
              <w:right w:val="single" w:sz="4"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Baja</w:t>
            </w:r>
          </w:p>
        </w:tc>
        <w:tc>
          <w:tcPr>
            <w:tcW w:w="1900" w:type="dxa"/>
            <w:tcBorders>
              <w:top w:val="nil"/>
              <w:left w:val="nil"/>
              <w:bottom w:val="single" w:sz="4" w:space="0" w:color="auto"/>
              <w:right w:val="single" w:sz="8" w:space="0" w:color="auto"/>
            </w:tcBorders>
            <w:shd w:val="clear" w:color="auto" w:fill="auto"/>
            <w:vAlign w:val="center"/>
          </w:tcPr>
          <w:p w:rsidR="00D22981" w:rsidRPr="00D22981" w:rsidRDefault="00D22981" w:rsidP="002823BA">
            <w:pPr>
              <w:spacing w:after="0" w:line="240" w:lineRule="auto"/>
              <w:jc w:val="center"/>
              <w:rPr>
                <w:sz w:val="18"/>
              </w:rPr>
            </w:pPr>
            <w:r w:rsidRPr="00D22981">
              <w:rPr>
                <w:sz w:val="18"/>
              </w:rPr>
              <w:t>Corto Plazo</w:t>
            </w:r>
          </w:p>
        </w:tc>
      </w:tr>
      <w:tr w:rsidR="00E44385" w:rsidRPr="00E44385" w:rsidTr="00E0242F">
        <w:trPr>
          <w:trHeight w:val="416"/>
        </w:trPr>
        <w:tc>
          <w:tcPr>
            <w:tcW w:w="1760" w:type="dxa"/>
            <w:vMerge w:val="restart"/>
            <w:tcBorders>
              <w:top w:val="nil"/>
              <w:left w:val="single" w:sz="8" w:space="0" w:color="auto"/>
              <w:bottom w:val="single" w:sz="4" w:space="0" w:color="000000"/>
              <w:right w:val="single" w:sz="4" w:space="0" w:color="auto"/>
            </w:tcBorders>
            <w:shd w:val="clear" w:color="auto" w:fill="auto"/>
            <w:vAlign w:val="center"/>
            <w:hideMark/>
          </w:tcPr>
          <w:p w:rsidR="00E44385" w:rsidRPr="00FD4B85" w:rsidRDefault="00E44385" w:rsidP="00E44385">
            <w:pPr>
              <w:spacing w:after="0" w:line="240" w:lineRule="auto"/>
              <w:jc w:val="center"/>
              <w:rPr>
                <w:b/>
                <w:sz w:val="18"/>
              </w:rPr>
            </w:pPr>
            <w:r w:rsidRPr="00FD4B85">
              <w:rPr>
                <w:b/>
                <w:sz w:val="18"/>
              </w:rPr>
              <w:t>Agua Caliente Sanitaria</w:t>
            </w:r>
          </w:p>
        </w:tc>
        <w:tc>
          <w:tcPr>
            <w:tcW w:w="2366"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Aislación térmica de cañerías</w:t>
            </w:r>
          </w:p>
        </w:tc>
        <w:tc>
          <w:tcPr>
            <w:tcW w:w="1775"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Media</w:t>
            </w:r>
          </w:p>
        </w:tc>
        <w:tc>
          <w:tcPr>
            <w:tcW w:w="1900" w:type="dxa"/>
            <w:tcBorders>
              <w:top w:val="nil"/>
              <w:left w:val="nil"/>
              <w:bottom w:val="single" w:sz="4" w:space="0" w:color="auto"/>
              <w:right w:val="single" w:sz="8"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Mediano Plazo</w:t>
            </w:r>
          </w:p>
        </w:tc>
      </w:tr>
      <w:tr w:rsidR="00E44385" w:rsidRPr="00E44385" w:rsidTr="00E0242F">
        <w:trPr>
          <w:trHeight w:val="536"/>
        </w:trPr>
        <w:tc>
          <w:tcPr>
            <w:tcW w:w="1760" w:type="dxa"/>
            <w:vMerge/>
            <w:tcBorders>
              <w:top w:val="nil"/>
              <w:left w:val="single" w:sz="8" w:space="0" w:color="auto"/>
              <w:bottom w:val="single" w:sz="4" w:space="0" w:color="000000"/>
              <w:right w:val="single" w:sz="4" w:space="0" w:color="auto"/>
            </w:tcBorders>
            <w:vAlign w:val="center"/>
            <w:hideMark/>
          </w:tcPr>
          <w:p w:rsidR="00E44385" w:rsidRPr="00FD4B85" w:rsidRDefault="00E44385" w:rsidP="00E44385">
            <w:pPr>
              <w:spacing w:after="0" w:line="240" w:lineRule="auto"/>
              <w:rPr>
                <w:b/>
                <w:sz w:val="18"/>
              </w:rPr>
            </w:pPr>
          </w:p>
        </w:tc>
        <w:tc>
          <w:tcPr>
            <w:tcW w:w="2366"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Utilización de Paneles Termosolares</w:t>
            </w:r>
          </w:p>
        </w:tc>
        <w:tc>
          <w:tcPr>
            <w:tcW w:w="1775"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Alta</w:t>
            </w:r>
          </w:p>
        </w:tc>
        <w:tc>
          <w:tcPr>
            <w:tcW w:w="1900" w:type="dxa"/>
            <w:tcBorders>
              <w:top w:val="nil"/>
              <w:left w:val="nil"/>
              <w:bottom w:val="single" w:sz="4" w:space="0" w:color="auto"/>
              <w:right w:val="single" w:sz="8"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Largo Plazo</w:t>
            </w:r>
          </w:p>
        </w:tc>
      </w:tr>
      <w:tr w:rsidR="00E44385" w:rsidRPr="00E44385" w:rsidTr="00E0242F">
        <w:trPr>
          <w:trHeight w:val="545"/>
        </w:trPr>
        <w:tc>
          <w:tcPr>
            <w:tcW w:w="1760" w:type="dxa"/>
            <w:vMerge w:val="restart"/>
            <w:tcBorders>
              <w:top w:val="nil"/>
              <w:left w:val="single" w:sz="8" w:space="0" w:color="auto"/>
              <w:bottom w:val="single" w:sz="4" w:space="0" w:color="000000"/>
              <w:right w:val="single" w:sz="4" w:space="0" w:color="auto"/>
            </w:tcBorders>
            <w:shd w:val="clear" w:color="auto" w:fill="auto"/>
            <w:vAlign w:val="center"/>
            <w:hideMark/>
          </w:tcPr>
          <w:p w:rsidR="00E44385" w:rsidRPr="00FD4B85" w:rsidRDefault="00E44385" w:rsidP="00E44385">
            <w:pPr>
              <w:spacing w:after="0" w:line="240" w:lineRule="auto"/>
              <w:jc w:val="center"/>
              <w:rPr>
                <w:b/>
                <w:sz w:val="18"/>
              </w:rPr>
            </w:pPr>
            <w:r w:rsidRPr="00FD4B85">
              <w:rPr>
                <w:b/>
                <w:sz w:val="18"/>
              </w:rPr>
              <w:t>Envolvente</w:t>
            </w:r>
          </w:p>
        </w:tc>
        <w:tc>
          <w:tcPr>
            <w:tcW w:w="2366"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Mejorar aislación de la techumbre</w:t>
            </w:r>
          </w:p>
        </w:tc>
        <w:tc>
          <w:tcPr>
            <w:tcW w:w="1775"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Alta</w:t>
            </w:r>
          </w:p>
        </w:tc>
        <w:tc>
          <w:tcPr>
            <w:tcW w:w="1900" w:type="dxa"/>
            <w:tcBorders>
              <w:top w:val="nil"/>
              <w:left w:val="nil"/>
              <w:bottom w:val="single" w:sz="4" w:space="0" w:color="auto"/>
              <w:right w:val="single" w:sz="8"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Largo Plazo</w:t>
            </w:r>
          </w:p>
        </w:tc>
      </w:tr>
      <w:tr w:rsidR="00E44385" w:rsidRPr="00E44385" w:rsidTr="00E0242F">
        <w:trPr>
          <w:trHeight w:val="566"/>
        </w:trPr>
        <w:tc>
          <w:tcPr>
            <w:tcW w:w="1760" w:type="dxa"/>
            <w:vMerge/>
            <w:tcBorders>
              <w:top w:val="nil"/>
              <w:left w:val="single" w:sz="8" w:space="0" w:color="auto"/>
              <w:bottom w:val="single" w:sz="4" w:space="0" w:color="000000"/>
              <w:right w:val="single" w:sz="4" w:space="0" w:color="auto"/>
            </w:tcBorders>
            <w:vAlign w:val="center"/>
            <w:hideMark/>
          </w:tcPr>
          <w:p w:rsidR="00E44385" w:rsidRPr="00235367" w:rsidRDefault="00E44385" w:rsidP="00E44385">
            <w:pPr>
              <w:spacing w:after="0" w:line="240" w:lineRule="auto"/>
              <w:rPr>
                <w:sz w:val="18"/>
              </w:rPr>
            </w:pPr>
          </w:p>
        </w:tc>
        <w:tc>
          <w:tcPr>
            <w:tcW w:w="2366"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Mejorar aislación de la ventanas y puertas</w:t>
            </w:r>
          </w:p>
        </w:tc>
        <w:tc>
          <w:tcPr>
            <w:tcW w:w="1775"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Actualización de tecnología</w:t>
            </w:r>
          </w:p>
        </w:tc>
        <w:tc>
          <w:tcPr>
            <w:tcW w:w="1300" w:type="dxa"/>
            <w:tcBorders>
              <w:top w:val="nil"/>
              <w:left w:val="nil"/>
              <w:bottom w:val="single" w:sz="4"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Baja</w:t>
            </w:r>
          </w:p>
        </w:tc>
        <w:tc>
          <w:tcPr>
            <w:tcW w:w="1900" w:type="dxa"/>
            <w:tcBorders>
              <w:top w:val="nil"/>
              <w:left w:val="nil"/>
              <w:bottom w:val="single" w:sz="4" w:space="0" w:color="auto"/>
              <w:right w:val="single" w:sz="8"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Corto Plazo</w:t>
            </w:r>
          </w:p>
        </w:tc>
      </w:tr>
      <w:tr w:rsidR="00E44385" w:rsidRPr="00E44385" w:rsidTr="00E0242F">
        <w:trPr>
          <w:trHeight w:val="561"/>
        </w:trPr>
        <w:tc>
          <w:tcPr>
            <w:tcW w:w="1760" w:type="dxa"/>
            <w:vMerge w:val="restart"/>
            <w:tcBorders>
              <w:top w:val="nil"/>
              <w:left w:val="single" w:sz="8" w:space="0" w:color="auto"/>
              <w:bottom w:val="single" w:sz="4" w:space="0" w:color="000000"/>
              <w:right w:val="single" w:sz="4" w:space="0" w:color="auto"/>
            </w:tcBorders>
            <w:shd w:val="clear" w:color="auto" w:fill="auto"/>
            <w:vAlign w:val="center"/>
            <w:hideMark/>
          </w:tcPr>
          <w:p w:rsidR="00E44385" w:rsidRPr="00FD4B85" w:rsidRDefault="00E44385" w:rsidP="00E44385">
            <w:pPr>
              <w:spacing w:after="0" w:line="240" w:lineRule="auto"/>
              <w:jc w:val="center"/>
              <w:rPr>
                <w:b/>
                <w:sz w:val="18"/>
              </w:rPr>
            </w:pPr>
            <w:r w:rsidRPr="00FD4B85">
              <w:rPr>
                <w:b/>
                <w:sz w:val="18"/>
              </w:rPr>
              <w:t>Transformadores</w:t>
            </w:r>
          </w:p>
        </w:tc>
        <w:tc>
          <w:tcPr>
            <w:tcW w:w="2366" w:type="dxa"/>
            <w:tcBorders>
              <w:top w:val="nil"/>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Sustituir transformadores antiguos por nuevos</w:t>
            </w:r>
          </w:p>
        </w:tc>
        <w:tc>
          <w:tcPr>
            <w:tcW w:w="1775" w:type="dxa"/>
            <w:tcBorders>
              <w:top w:val="nil"/>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Actualización de tecnología</w:t>
            </w:r>
          </w:p>
        </w:tc>
        <w:tc>
          <w:tcPr>
            <w:tcW w:w="1300" w:type="dxa"/>
            <w:tcBorders>
              <w:top w:val="nil"/>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Alta</w:t>
            </w:r>
          </w:p>
        </w:tc>
        <w:tc>
          <w:tcPr>
            <w:tcW w:w="1900" w:type="dxa"/>
            <w:tcBorders>
              <w:top w:val="nil"/>
              <w:left w:val="nil"/>
              <w:bottom w:val="nil"/>
              <w:right w:val="single" w:sz="8"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Largo Plazo</w:t>
            </w:r>
          </w:p>
        </w:tc>
      </w:tr>
      <w:tr w:rsidR="00E44385" w:rsidRPr="00E44385" w:rsidTr="00E0242F">
        <w:trPr>
          <w:trHeight w:val="554"/>
        </w:trPr>
        <w:tc>
          <w:tcPr>
            <w:tcW w:w="1760" w:type="dxa"/>
            <w:vMerge/>
            <w:tcBorders>
              <w:top w:val="nil"/>
              <w:left w:val="single" w:sz="8" w:space="0" w:color="auto"/>
              <w:bottom w:val="single" w:sz="4" w:space="0" w:color="000000"/>
              <w:right w:val="single" w:sz="4" w:space="0" w:color="auto"/>
            </w:tcBorders>
            <w:vAlign w:val="center"/>
            <w:hideMark/>
          </w:tcPr>
          <w:p w:rsidR="00E44385" w:rsidRPr="00FD4B85" w:rsidRDefault="00E44385" w:rsidP="00E44385">
            <w:pPr>
              <w:spacing w:after="0" w:line="240" w:lineRule="auto"/>
              <w:rPr>
                <w:b/>
                <w:sz w:val="18"/>
              </w:rPr>
            </w:pPr>
          </w:p>
        </w:tc>
        <w:tc>
          <w:tcPr>
            <w:tcW w:w="2366" w:type="dxa"/>
            <w:tcBorders>
              <w:top w:val="single" w:sz="4" w:space="0" w:color="auto"/>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Desconectar transformadores que estén en vacío</w:t>
            </w:r>
          </w:p>
        </w:tc>
        <w:tc>
          <w:tcPr>
            <w:tcW w:w="1775" w:type="dxa"/>
            <w:tcBorders>
              <w:top w:val="single" w:sz="4" w:space="0" w:color="auto"/>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Gestión</w:t>
            </w:r>
          </w:p>
        </w:tc>
        <w:tc>
          <w:tcPr>
            <w:tcW w:w="1300" w:type="dxa"/>
            <w:tcBorders>
              <w:top w:val="single" w:sz="4" w:space="0" w:color="auto"/>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Baja</w:t>
            </w:r>
          </w:p>
        </w:tc>
        <w:tc>
          <w:tcPr>
            <w:tcW w:w="1900" w:type="dxa"/>
            <w:tcBorders>
              <w:top w:val="single" w:sz="4" w:space="0" w:color="auto"/>
              <w:left w:val="nil"/>
              <w:bottom w:val="nil"/>
              <w:right w:val="single" w:sz="8"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Corto Plazo</w:t>
            </w:r>
          </w:p>
        </w:tc>
      </w:tr>
      <w:tr w:rsidR="00E44385" w:rsidRPr="00E44385" w:rsidTr="00E0242F">
        <w:trPr>
          <w:trHeight w:val="548"/>
        </w:trPr>
        <w:tc>
          <w:tcPr>
            <w:tcW w:w="1760" w:type="dxa"/>
            <w:vMerge/>
            <w:tcBorders>
              <w:top w:val="nil"/>
              <w:left w:val="single" w:sz="8" w:space="0" w:color="auto"/>
              <w:bottom w:val="single" w:sz="4" w:space="0" w:color="000000"/>
              <w:right w:val="single" w:sz="4" w:space="0" w:color="auto"/>
            </w:tcBorders>
            <w:vAlign w:val="center"/>
            <w:hideMark/>
          </w:tcPr>
          <w:p w:rsidR="00E44385" w:rsidRPr="00FD4B85" w:rsidRDefault="00E44385" w:rsidP="00E44385">
            <w:pPr>
              <w:spacing w:after="0" w:line="240" w:lineRule="auto"/>
              <w:rPr>
                <w:b/>
                <w:sz w:val="18"/>
              </w:rPr>
            </w:pPr>
          </w:p>
        </w:tc>
        <w:tc>
          <w:tcPr>
            <w:tcW w:w="2366" w:type="dxa"/>
            <w:tcBorders>
              <w:top w:val="single" w:sz="4" w:space="0" w:color="auto"/>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Aletas disipadoras de calor, bornes, etc.</w:t>
            </w:r>
          </w:p>
        </w:tc>
        <w:tc>
          <w:tcPr>
            <w:tcW w:w="1775" w:type="dxa"/>
            <w:tcBorders>
              <w:top w:val="single" w:sz="4" w:space="0" w:color="auto"/>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Gestión</w:t>
            </w:r>
          </w:p>
        </w:tc>
        <w:tc>
          <w:tcPr>
            <w:tcW w:w="1300" w:type="dxa"/>
            <w:tcBorders>
              <w:top w:val="single" w:sz="4" w:space="0" w:color="auto"/>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Media</w:t>
            </w:r>
          </w:p>
        </w:tc>
        <w:tc>
          <w:tcPr>
            <w:tcW w:w="1900" w:type="dxa"/>
            <w:tcBorders>
              <w:top w:val="single" w:sz="4" w:space="0" w:color="auto"/>
              <w:left w:val="nil"/>
              <w:bottom w:val="nil"/>
              <w:right w:val="single" w:sz="8"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Corto Plazo</w:t>
            </w:r>
          </w:p>
        </w:tc>
      </w:tr>
      <w:tr w:rsidR="00E44385" w:rsidRPr="00E44385" w:rsidTr="00E0242F">
        <w:trPr>
          <w:trHeight w:val="571"/>
        </w:trPr>
        <w:tc>
          <w:tcPr>
            <w:tcW w:w="1760" w:type="dxa"/>
            <w:vMerge w:val="restart"/>
            <w:tcBorders>
              <w:top w:val="nil"/>
              <w:left w:val="single" w:sz="8" w:space="0" w:color="auto"/>
              <w:bottom w:val="single" w:sz="8" w:space="0" w:color="000000"/>
              <w:right w:val="single" w:sz="4" w:space="0" w:color="auto"/>
            </w:tcBorders>
            <w:shd w:val="clear" w:color="auto" w:fill="auto"/>
            <w:vAlign w:val="center"/>
            <w:hideMark/>
          </w:tcPr>
          <w:p w:rsidR="00E44385" w:rsidRPr="00FD4B85" w:rsidRDefault="00E44385" w:rsidP="00E44385">
            <w:pPr>
              <w:spacing w:after="0" w:line="240" w:lineRule="auto"/>
              <w:jc w:val="center"/>
              <w:rPr>
                <w:b/>
                <w:sz w:val="18"/>
              </w:rPr>
            </w:pPr>
            <w:r w:rsidRPr="00FD4B85">
              <w:rPr>
                <w:b/>
                <w:sz w:val="18"/>
              </w:rPr>
              <w:lastRenderedPageBreak/>
              <w:t>Motores</w:t>
            </w:r>
          </w:p>
        </w:tc>
        <w:tc>
          <w:tcPr>
            <w:tcW w:w="2366" w:type="dxa"/>
            <w:tcBorders>
              <w:top w:val="single" w:sz="4" w:space="0" w:color="auto"/>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Sustituir motores ineficientes</w:t>
            </w:r>
          </w:p>
        </w:tc>
        <w:tc>
          <w:tcPr>
            <w:tcW w:w="1775" w:type="dxa"/>
            <w:tcBorders>
              <w:top w:val="single" w:sz="4" w:space="0" w:color="auto"/>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Actualización de tecnología</w:t>
            </w:r>
          </w:p>
        </w:tc>
        <w:tc>
          <w:tcPr>
            <w:tcW w:w="1300" w:type="dxa"/>
            <w:tcBorders>
              <w:top w:val="single" w:sz="4" w:space="0" w:color="auto"/>
              <w:left w:val="nil"/>
              <w:bottom w:val="nil"/>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Alta</w:t>
            </w:r>
          </w:p>
        </w:tc>
        <w:tc>
          <w:tcPr>
            <w:tcW w:w="1900" w:type="dxa"/>
            <w:tcBorders>
              <w:top w:val="single" w:sz="4" w:space="0" w:color="auto"/>
              <w:left w:val="nil"/>
              <w:bottom w:val="nil"/>
              <w:right w:val="single" w:sz="8"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Largo Plazo</w:t>
            </w:r>
          </w:p>
        </w:tc>
      </w:tr>
      <w:tr w:rsidR="00E44385" w:rsidRPr="00E44385" w:rsidTr="00E0242F">
        <w:trPr>
          <w:trHeight w:val="540"/>
        </w:trPr>
        <w:tc>
          <w:tcPr>
            <w:tcW w:w="1760" w:type="dxa"/>
            <w:vMerge/>
            <w:tcBorders>
              <w:top w:val="nil"/>
              <w:left w:val="single" w:sz="8" w:space="0" w:color="auto"/>
              <w:bottom w:val="single" w:sz="8" w:space="0" w:color="000000"/>
              <w:right w:val="single" w:sz="4" w:space="0" w:color="auto"/>
            </w:tcBorders>
            <w:vAlign w:val="center"/>
            <w:hideMark/>
          </w:tcPr>
          <w:p w:rsidR="00E44385" w:rsidRPr="00235367" w:rsidRDefault="00E44385" w:rsidP="00E44385">
            <w:pPr>
              <w:spacing w:after="0" w:line="240" w:lineRule="auto"/>
              <w:rPr>
                <w:sz w:val="18"/>
              </w:rPr>
            </w:pPr>
          </w:p>
        </w:tc>
        <w:tc>
          <w:tcPr>
            <w:tcW w:w="2366" w:type="dxa"/>
            <w:tcBorders>
              <w:top w:val="single" w:sz="4" w:space="0" w:color="auto"/>
              <w:left w:val="nil"/>
              <w:bottom w:val="single" w:sz="8"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Adecuación de motores a potencia necesaria</w:t>
            </w:r>
          </w:p>
        </w:tc>
        <w:tc>
          <w:tcPr>
            <w:tcW w:w="1775" w:type="dxa"/>
            <w:tcBorders>
              <w:top w:val="single" w:sz="4" w:space="0" w:color="auto"/>
              <w:left w:val="nil"/>
              <w:bottom w:val="single" w:sz="8"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Gestión</w:t>
            </w:r>
          </w:p>
        </w:tc>
        <w:tc>
          <w:tcPr>
            <w:tcW w:w="1300" w:type="dxa"/>
            <w:tcBorders>
              <w:top w:val="single" w:sz="4" w:space="0" w:color="auto"/>
              <w:left w:val="nil"/>
              <w:bottom w:val="single" w:sz="8" w:space="0" w:color="auto"/>
              <w:right w:val="single" w:sz="4"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Baja</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E44385" w:rsidRPr="00235367" w:rsidRDefault="00E44385" w:rsidP="00E44385">
            <w:pPr>
              <w:spacing w:after="0" w:line="240" w:lineRule="auto"/>
              <w:jc w:val="center"/>
              <w:rPr>
                <w:sz w:val="18"/>
              </w:rPr>
            </w:pPr>
            <w:r w:rsidRPr="00235367">
              <w:rPr>
                <w:sz w:val="18"/>
              </w:rPr>
              <w:t>Corto Plazo</w:t>
            </w:r>
          </w:p>
        </w:tc>
      </w:tr>
    </w:tbl>
    <w:p w:rsidR="009F6A1F" w:rsidRDefault="009F6A1F" w:rsidP="00DC5ED3">
      <w:pPr>
        <w:jc w:val="both"/>
        <w:rPr>
          <w:color w:val="FF0000"/>
        </w:rPr>
      </w:pPr>
    </w:p>
    <w:p w:rsidR="00D22981" w:rsidRDefault="00D22981"/>
    <w:p w:rsidR="009526F1" w:rsidRDefault="005E3C8D">
      <w:r>
        <w:rPr>
          <w:noProof/>
          <w:lang w:eastAsia="es-CL"/>
        </w:rP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paragraph">
                  <wp:posOffset>1294130</wp:posOffset>
                </wp:positionV>
                <wp:extent cx="5690870" cy="866775"/>
                <wp:effectExtent l="0" t="0" r="24130" b="28575"/>
                <wp:wrapNone/>
                <wp:docPr id="5" name="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870" cy="866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3A45" w:rsidRPr="00134E2A" w:rsidRDefault="00003A45" w:rsidP="008F158D">
                            <w:pPr>
                              <w:jc w:val="center"/>
                              <w:rPr>
                                <w:b/>
                                <w:color w:val="FFFFFF" w:themeColor="background1"/>
                                <w:sz w:val="24"/>
                                <w:szCs w:val="24"/>
                              </w:rPr>
                            </w:pPr>
                            <w:r w:rsidRPr="00DF5026">
                              <w:rPr>
                                <w:b/>
                                <w:color w:val="FFFFFF" w:themeColor="background1"/>
                                <w:sz w:val="24"/>
                                <w:szCs w:val="24"/>
                              </w:rPr>
                              <w:t>Invitamos a revisar los recursos y materiales de educación ambiental relacionados a la temática</w:t>
                            </w:r>
                            <w:r>
                              <w:rPr>
                                <w:b/>
                                <w:color w:val="FFFFFF" w:themeColor="background1"/>
                                <w:sz w:val="24"/>
                                <w:szCs w:val="24"/>
                              </w:rPr>
                              <w:t xml:space="preserve"> </w:t>
                            </w:r>
                            <w:r w:rsidRPr="00DF5026">
                              <w:rPr>
                                <w:b/>
                                <w:color w:val="FFFFFF" w:themeColor="background1"/>
                                <w:sz w:val="24"/>
                                <w:szCs w:val="24"/>
                              </w:rPr>
                              <w:t>ENERGÍA, disponibles en la EcoBiblioteca</w:t>
                            </w:r>
                            <w:r>
                              <w:rPr>
                                <w:b/>
                                <w:color w:val="FFFFFF" w:themeColor="background1"/>
                                <w:sz w:val="24"/>
                                <w:szCs w:val="24"/>
                              </w:rPr>
                              <w:t xml:space="preserve"> </w:t>
                            </w:r>
                            <w:r w:rsidRPr="00DF5026">
                              <w:rPr>
                                <w:b/>
                                <w:color w:val="FFFFFF" w:themeColor="background1"/>
                                <w:sz w:val="24"/>
                                <w:szCs w:val="24"/>
                              </w:rPr>
                              <w:t>y EcoVideo</w:t>
                            </w:r>
                            <w:r>
                              <w:rPr>
                                <w:b/>
                                <w:color w:val="FFFFFF" w:themeColor="background1"/>
                                <w:sz w:val="24"/>
                                <w:szCs w:val="24"/>
                              </w:rPr>
                              <w:t xml:space="preserve"> </w:t>
                            </w:r>
                            <w:r w:rsidRPr="00DF5026">
                              <w:rPr>
                                <w:b/>
                                <w:color w:val="FFFFFF" w:themeColor="background1"/>
                                <w:sz w:val="24"/>
                                <w:szCs w:val="24"/>
                              </w:rPr>
                              <w:t>del Ministerio del Medio Ambiente,</w:t>
                            </w:r>
                            <w:r w:rsidRPr="00134E2A">
                              <w:rPr>
                                <w:b/>
                                <w:sz w:val="24"/>
                                <w:szCs w:val="24"/>
                              </w:rPr>
                              <w:t xml:space="preserve"> </w:t>
                            </w:r>
                            <w:hyperlink r:id="rId41" w:history="1">
                              <w:r w:rsidRPr="00134E2A">
                                <w:rPr>
                                  <w:rStyle w:val="Hipervnculo"/>
                                  <w:b/>
                                  <w:sz w:val="24"/>
                                  <w:szCs w:val="24"/>
                                </w:rPr>
                                <w:t>www.mma.gob.cl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5 Rectángulo redondeado" o:spid="_x0000_s1027" style="position:absolute;margin-left:8pt;margin-top:101.9pt;width:448.1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" fillcolor="#4f81bd [3204]" strokecolor="#243f60 [1604]" strokeweight="2pt">
                <v:path arrowok="t"/>
                <v:textbox>
                  <w:txbxContent>
                    <w:p w:rsidR="00003A45" w:rsidRPr="00134E2A" w:rsidRDefault="00003A45" w:rsidP="008F158D">
                      <w:pPr>
                        <w:jc w:val="center"/>
                        <w:rPr>
                          <w:b/>
                          <w:color w:val="FFFFFF" w:themeColor="background1"/>
                          <w:sz w:val="24"/>
                          <w:szCs w:val="24"/>
                        </w:rPr>
                      </w:pPr>
                      <w:r w:rsidRPr="00DF5026">
                        <w:rPr>
                          <w:b/>
                          <w:color w:val="FFFFFF" w:themeColor="background1"/>
                          <w:sz w:val="24"/>
                          <w:szCs w:val="24"/>
                        </w:rPr>
                        <w:t>Invitamos a revisar los recursos y materiales de educación ambiental relacionados a la temática</w:t>
                      </w:r>
                      <w:r>
                        <w:rPr>
                          <w:b/>
                          <w:color w:val="FFFFFF" w:themeColor="background1"/>
                          <w:sz w:val="24"/>
                          <w:szCs w:val="24"/>
                        </w:rPr>
                        <w:t xml:space="preserve"> </w:t>
                      </w:r>
                      <w:r w:rsidRPr="00DF5026">
                        <w:rPr>
                          <w:b/>
                          <w:color w:val="FFFFFF" w:themeColor="background1"/>
                          <w:sz w:val="24"/>
                          <w:szCs w:val="24"/>
                        </w:rPr>
                        <w:t xml:space="preserve">ENERGÍA, disponibles en la </w:t>
                      </w:r>
                      <w:proofErr w:type="spellStart"/>
                      <w:r w:rsidRPr="00DF5026">
                        <w:rPr>
                          <w:b/>
                          <w:color w:val="FFFFFF" w:themeColor="background1"/>
                          <w:sz w:val="24"/>
                          <w:szCs w:val="24"/>
                        </w:rPr>
                        <w:t>EcoBiblioteca</w:t>
                      </w:r>
                      <w:proofErr w:type="spellEnd"/>
                      <w:r>
                        <w:rPr>
                          <w:b/>
                          <w:color w:val="FFFFFF" w:themeColor="background1"/>
                          <w:sz w:val="24"/>
                          <w:szCs w:val="24"/>
                        </w:rPr>
                        <w:t xml:space="preserve"> </w:t>
                      </w:r>
                      <w:r w:rsidRPr="00DF5026">
                        <w:rPr>
                          <w:b/>
                          <w:color w:val="FFFFFF" w:themeColor="background1"/>
                          <w:sz w:val="24"/>
                          <w:szCs w:val="24"/>
                        </w:rPr>
                        <w:t xml:space="preserve">y </w:t>
                      </w:r>
                      <w:proofErr w:type="spellStart"/>
                      <w:r w:rsidRPr="00DF5026">
                        <w:rPr>
                          <w:b/>
                          <w:color w:val="FFFFFF" w:themeColor="background1"/>
                          <w:sz w:val="24"/>
                          <w:szCs w:val="24"/>
                        </w:rPr>
                        <w:t>EcoVideo</w:t>
                      </w:r>
                      <w:proofErr w:type="spellEnd"/>
                      <w:r>
                        <w:rPr>
                          <w:b/>
                          <w:color w:val="FFFFFF" w:themeColor="background1"/>
                          <w:sz w:val="24"/>
                          <w:szCs w:val="24"/>
                        </w:rPr>
                        <w:t xml:space="preserve"> </w:t>
                      </w:r>
                      <w:r w:rsidRPr="00DF5026">
                        <w:rPr>
                          <w:b/>
                          <w:color w:val="FFFFFF" w:themeColor="background1"/>
                          <w:sz w:val="24"/>
                          <w:szCs w:val="24"/>
                        </w:rPr>
                        <w:t>del Ministerio del Medio Ambiente,</w:t>
                      </w:r>
                      <w:r w:rsidRPr="00134E2A">
                        <w:rPr>
                          <w:b/>
                          <w:sz w:val="24"/>
                          <w:szCs w:val="24"/>
                        </w:rPr>
                        <w:t xml:space="preserve"> </w:t>
                      </w:r>
                      <w:hyperlink r:id="rId42" w:history="1">
                        <w:r w:rsidRPr="00134E2A">
                          <w:rPr>
                            <w:rStyle w:val="Hipervnculo"/>
                            <w:b/>
                            <w:sz w:val="24"/>
                            <w:szCs w:val="24"/>
                          </w:rPr>
                          <w:t>www.mma.gob.cl</w:t>
                        </w:r>
                      </w:hyperlink>
                    </w:p>
                  </w:txbxContent>
                </v:textbox>
              </v:roundrect>
            </w:pict>
          </mc:Fallback>
        </mc:AlternateContent>
      </w:r>
    </w:p>
    <w:sectPr w:rsidR="009526F1" w:rsidSect="00B82B34">
      <w:headerReference w:type="default" r:id="rId43"/>
      <w:footerReference w:type="default" r:id="rId4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1D" w:rsidRDefault="0013111D" w:rsidP="008A7027">
      <w:pPr>
        <w:spacing w:after="0" w:line="240" w:lineRule="auto"/>
      </w:pPr>
      <w:r>
        <w:separator/>
      </w:r>
    </w:p>
  </w:endnote>
  <w:endnote w:type="continuationSeparator" w:id="0">
    <w:p w:rsidR="0013111D" w:rsidRDefault="0013111D" w:rsidP="008A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45" w:rsidRDefault="0013111D">
    <w:pPr>
      <w:pStyle w:val="Piedepgina"/>
      <w:jc w:val="right"/>
    </w:pPr>
    <w:sdt>
      <w:sdtPr>
        <w:id w:val="-833675509"/>
        <w:docPartObj>
          <w:docPartGallery w:val="Page Numbers (Bottom of Page)"/>
          <w:docPartUnique/>
        </w:docPartObj>
      </w:sdtPr>
      <w:sdtEndPr/>
      <w:sdtContent>
        <w:r w:rsidR="00003A45">
          <w:fldChar w:fldCharType="begin"/>
        </w:r>
        <w:r w:rsidR="00003A45">
          <w:instrText>PAGE   \* MERGEFORMAT</w:instrText>
        </w:r>
        <w:r w:rsidR="00003A45">
          <w:fldChar w:fldCharType="separate"/>
        </w:r>
        <w:r w:rsidR="006A34E5" w:rsidRPr="006A34E5">
          <w:rPr>
            <w:noProof/>
            <w:lang w:val="es-ES"/>
          </w:rPr>
          <w:t>5</w:t>
        </w:r>
        <w:r w:rsidR="00003A45">
          <w:rPr>
            <w:noProof/>
            <w:lang w:val="es-ES"/>
          </w:rPr>
          <w:fldChar w:fldCharType="end"/>
        </w:r>
      </w:sdtContent>
    </w:sdt>
  </w:p>
  <w:p w:rsidR="00003A45" w:rsidRDefault="00003A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1D" w:rsidRDefault="0013111D" w:rsidP="008A7027">
      <w:pPr>
        <w:spacing w:after="0" w:line="240" w:lineRule="auto"/>
      </w:pPr>
      <w:r>
        <w:separator/>
      </w:r>
    </w:p>
  </w:footnote>
  <w:footnote w:type="continuationSeparator" w:id="0">
    <w:p w:rsidR="0013111D" w:rsidRDefault="0013111D" w:rsidP="008A7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45" w:rsidRDefault="00003A45">
    <w:pPr>
      <w:pStyle w:val="Encabezado"/>
    </w:pPr>
    <w:r>
      <w:rPr>
        <w:noProof/>
        <w:lang w:eastAsia="es-CL"/>
      </w:rPr>
      <w:drawing>
        <wp:anchor distT="0" distB="0" distL="114300" distR="114300" simplePos="0" relativeHeight="251660288" behindDoc="1" locked="0" layoutInCell="1" allowOverlap="1" wp14:anchorId="690F4846" wp14:editId="0A549AC5">
          <wp:simplePos x="0" y="0"/>
          <wp:positionH relativeFrom="column">
            <wp:posOffset>-2540</wp:posOffset>
          </wp:positionH>
          <wp:positionV relativeFrom="paragraph">
            <wp:posOffset>66675</wp:posOffset>
          </wp:positionV>
          <wp:extent cx="850265" cy="771525"/>
          <wp:effectExtent l="0" t="0" r="6985" b="9525"/>
          <wp:wrapTight wrapText="bothSides">
            <wp:wrapPolygon edited="0">
              <wp:start x="0" y="0"/>
              <wp:lineTo x="0" y="21333"/>
              <wp:lineTo x="21294" y="21333"/>
              <wp:lineTo x="21294" y="0"/>
              <wp:lineTo x="0"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265" cy="771525"/>
                  </a:xfrm>
                  <a:prstGeom prst="rect">
                    <a:avLst/>
                  </a:prstGeom>
                </pic:spPr>
              </pic:pic>
            </a:graphicData>
          </a:graphic>
        </wp:anchor>
      </w:drawing>
    </w:r>
    <w:r>
      <w:rPr>
        <w:noProof/>
        <w:lang w:eastAsia="es-CL"/>
      </w:rPr>
      <w:drawing>
        <wp:anchor distT="0" distB="0" distL="114300" distR="114300" simplePos="0" relativeHeight="251659264" behindDoc="1" locked="0" layoutInCell="1" allowOverlap="1" wp14:anchorId="6AC23C46" wp14:editId="388F38EC">
          <wp:simplePos x="0" y="0"/>
          <wp:positionH relativeFrom="column">
            <wp:posOffset>4776470</wp:posOffset>
          </wp:positionH>
          <wp:positionV relativeFrom="paragraph">
            <wp:posOffset>98425</wp:posOffset>
          </wp:positionV>
          <wp:extent cx="1100455" cy="556260"/>
          <wp:effectExtent l="0" t="0" r="4445" b="0"/>
          <wp:wrapTight wrapText="bothSides">
            <wp:wrapPolygon edited="0">
              <wp:start x="3365" y="2219"/>
              <wp:lineTo x="1122" y="4438"/>
              <wp:lineTo x="374" y="10356"/>
              <wp:lineTo x="1496" y="16274"/>
              <wp:lineTo x="3739" y="18493"/>
              <wp:lineTo x="5609" y="18493"/>
              <wp:lineTo x="19070" y="16274"/>
              <wp:lineTo x="18696" y="15534"/>
              <wp:lineTo x="21313" y="10356"/>
              <wp:lineTo x="20192" y="3699"/>
              <wp:lineTo x="5235" y="2219"/>
              <wp:lineTo x="3365" y="2219"/>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genc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0455" cy="556260"/>
                  </a:xfrm>
                  <a:prstGeom prst="rect">
                    <a:avLst/>
                  </a:prstGeom>
                </pic:spPr>
              </pic:pic>
            </a:graphicData>
          </a:graphic>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279"/>
      <w:gridCol w:w="2943"/>
      <w:gridCol w:w="455"/>
      <w:gridCol w:w="2488"/>
    </w:tblGrid>
    <w:tr w:rsidR="00003A45" w:rsidTr="00B76529">
      <w:tc>
        <w:tcPr>
          <w:tcW w:w="2947" w:type="dxa"/>
          <w:gridSpan w:val="2"/>
        </w:tcPr>
        <w:p w:rsidR="00003A45" w:rsidRDefault="00003A45">
          <w:pPr>
            <w:pStyle w:val="Encabezado"/>
          </w:pPr>
        </w:p>
      </w:tc>
      <w:tc>
        <w:tcPr>
          <w:tcW w:w="2943" w:type="dxa"/>
        </w:tcPr>
        <w:p w:rsidR="00003A45" w:rsidRDefault="00003A45">
          <w:pPr>
            <w:pStyle w:val="Encabezado"/>
          </w:pPr>
        </w:p>
      </w:tc>
      <w:tc>
        <w:tcPr>
          <w:tcW w:w="2943" w:type="dxa"/>
          <w:gridSpan w:val="2"/>
        </w:tcPr>
        <w:p w:rsidR="00003A45" w:rsidRDefault="006A34E5" w:rsidP="00BD2A8F">
          <w:pPr>
            <w:pStyle w:val="Encabezado"/>
          </w:pPr>
          <w:r>
            <w:rPr>
              <w:noProof/>
              <w:lang w:eastAsia="es-CL"/>
            </w:rPr>
            <w:drawing>
              <wp:inline distT="0" distB="0" distL="0" distR="0" wp14:anchorId="69879A5C" wp14:editId="1239B974">
                <wp:extent cx="858741" cy="675861"/>
                <wp:effectExtent l="0" t="0" r="0" b="0"/>
                <wp:docPr id="2" name="Imagen 2" descr="C:\Users\daniel.vicente\Documents\Educ Amb\SNCAE\2020\logo_SNCAE_genérico.jpg"/>
                <wp:cNvGraphicFramePr/>
                <a:graphic xmlns:a="http://schemas.openxmlformats.org/drawingml/2006/main">
                  <a:graphicData uri="http://schemas.openxmlformats.org/drawingml/2006/picture">
                    <pic:pic xmlns:pic="http://schemas.openxmlformats.org/drawingml/2006/picture">
                      <pic:nvPicPr>
                        <pic:cNvPr id="5" name="Imagen 5" descr="C:\Users\daniel.vicente\Documents\Educ Amb\SNCAE\2020\logo_SNCAE_genérico.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3144" cy="679326"/>
                        </a:xfrm>
                        <a:prstGeom prst="rect">
                          <a:avLst/>
                        </a:prstGeom>
                        <a:noFill/>
                        <a:ln>
                          <a:noFill/>
                        </a:ln>
                      </pic:spPr>
                    </pic:pic>
                  </a:graphicData>
                </a:graphic>
              </wp:inline>
            </w:drawing>
          </w:r>
        </w:p>
      </w:tc>
    </w:tr>
    <w:tr w:rsidR="00003A45" w:rsidTr="00B76529">
      <w:trPr>
        <w:gridBefore w:val="1"/>
        <w:gridAfter w:val="1"/>
        <w:wBefore w:w="1668" w:type="dxa"/>
        <w:wAfter w:w="2488" w:type="dxa"/>
      </w:trPr>
      <w:tc>
        <w:tcPr>
          <w:tcW w:w="4677" w:type="dxa"/>
          <w:gridSpan w:val="3"/>
        </w:tcPr>
        <w:p w:rsidR="00003A45" w:rsidRDefault="00003A45" w:rsidP="00B76529">
          <w:pPr>
            <w:pStyle w:val="Encabezado"/>
            <w:jc w:val="center"/>
          </w:pPr>
          <w:r>
            <w:t>Sistema Nacional de Certificación Ambiental de Establecimientos Educacionales (SNCAE)</w:t>
          </w:r>
        </w:p>
      </w:tc>
    </w:tr>
  </w:tbl>
  <w:p w:rsidR="00003A45" w:rsidRDefault="00003A45" w:rsidP="00B76529">
    <w:pPr>
      <w:pStyle w:val="Encabezado"/>
      <w:jc w:val="center"/>
    </w:pPr>
  </w:p>
  <w:p w:rsidR="00003A45" w:rsidRDefault="00003A45" w:rsidP="00B76529">
    <w:pPr>
      <w:pStyle w:val="Encabezado"/>
      <w:jc w:val="center"/>
    </w:pPr>
  </w:p>
  <w:p w:rsidR="00003A45" w:rsidRDefault="00003A45" w:rsidP="00B7652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4C226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208B1DA8"/>
    <w:multiLevelType w:val="hybridMultilevel"/>
    <w:tmpl w:val="E10ACB3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8452203"/>
    <w:multiLevelType w:val="hybridMultilevel"/>
    <w:tmpl w:val="537088E4"/>
    <w:lvl w:ilvl="0" w:tplc="D1867F70">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0084D48"/>
    <w:multiLevelType w:val="hybridMultilevel"/>
    <w:tmpl w:val="1618E134"/>
    <w:lvl w:ilvl="0" w:tplc="4A4E0878">
      <w:start w:val="1"/>
      <w:numFmt w:val="bullet"/>
      <w:lvlText w:val="•"/>
      <w:lvlJc w:val="left"/>
      <w:pPr>
        <w:tabs>
          <w:tab w:val="num" w:pos="720"/>
        </w:tabs>
        <w:ind w:left="720" w:hanging="360"/>
      </w:pPr>
      <w:rPr>
        <w:rFonts w:ascii="Times New Roman" w:hAnsi="Times New Roman" w:hint="default"/>
      </w:rPr>
    </w:lvl>
    <w:lvl w:ilvl="1" w:tplc="3A147772" w:tentative="1">
      <w:start w:val="1"/>
      <w:numFmt w:val="bullet"/>
      <w:lvlText w:val="•"/>
      <w:lvlJc w:val="left"/>
      <w:pPr>
        <w:tabs>
          <w:tab w:val="num" w:pos="1440"/>
        </w:tabs>
        <w:ind w:left="1440" w:hanging="360"/>
      </w:pPr>
      <w:rPr>
        <w:rFonts w:ascii="Times New Roman" w:hAnsi="Times New Roman" w:hint="default"/>
      </w:rPr>
    </w:lvl>
    <w:lvl w:ilvl="2" w:tplc="CBFE53FC" w:tentative="1">
      <w:start w:val="1"/>
      <w:numFmt w:val="bullet"/>
      <w:lvlText w:val="•"/>
      <w:lvlJc w:val="left"/>
      <w:pPr>
        <w:tabs>
          <w:tab w:val="num" w:pos="2160"/>
        </w:tabs>
        <w:ind w:left="2160" w:hanging="360"/>
      </w:pPr>
      <w:rPr>
        <w:rFonts w:ascii="Times New Roman" w:hAnsi="Times New Roman" w:hint="default"/>
      </w:rPr>
    </w:lvl>
    <w:lvl w:ilvl="3" w:tplc="69008304" w:tentative="1">
      <w:start w:val="1"/>
      <w:numFmt w:val="bullet"/>
      <w:lvlText w:val="•"/>
      <w:lvlJc w:val="left"/>
      <w:pPr>
        <w:tabs>
          <w:tab w:val="num" w:pos="2880"/>
        </w:tabs>
        <w:ind w:left="2880" w:hanging="360"/>
      </w:pPr>
      <w:rPr>
        <w:rFonts w:ascii="Times New Roman" w:hAnsi="Times New Roman" w:hint="default"/>
      </w:rPr>
    </w:lvl>
    <w:lvl w:ilvl="4" w:tplc="D1BE030A" w:tentative="1">
      <w:start w:val="1"/>
      <w:numFmt w:val="bullet"/>
      <w:lvlText w:val="•"/>
      <w:lvlJc w:val="left"/>
      <w:pPr>
        <w:tabs>
          <w:tab w:val="num" w:pos="3600"/>
        </w:tabs>
        <w:ind w:left="3600" w:hanging="360"/>
      </w:pPr>
      <w:rPr>
        <w:rFonts w:ascii="Times New Roman" w:hAnsi="Times New Roman" w:hint="default"/>
      </w:rPr>
    </w:lvl>
    <w:lvl w:ilvl="5" w:tplc="F464314A" w:tentative="1">
      <w:start w:val="1"/>
      <w:numFmt w:val="bullet"/>
      <w:lvlText w:val="•"/>
      <w:lvlJc w:val="left"/>
      <w:pPr>
        <w:tabs>
          <w:tab w:val="num" w:pos="4320"/>
        </w:tabs>
        <w:ind w:left="4320" w:hanging="360"/>
      </w:pPr>
      <w:rPr>
        <w:rFonts w:ascii="Times New Roman" w:hAnsi="Times New Roman" w:hint="default"/>
      </w:rPr>
    </w:lvl>
    <w:lvl w:ilvl="6" w:tplc="69E4E884" w:tentative="1">
      <w:start w:val="1"/>
      <w:numFmt w:val="bullet"/>
      <w:lvlText w:val="•"/>
      <w:lvlJc w:val="left"/>
      <w:pPr>
        <w:tabs>
          <w:tab w:val="num" w:pos="5040"/>
        </w:tabs>
        <w:ind w:left="5040" w:hanging="360"/>
      </w:pPr>
      <w:rPr>
        <w:rFonts w:ascii="Times New Roman" w:hAnsi="Times New Roman" w:hint="default"/>
      </w:rPr>
    </w:lvl>
    <w:lvl w:ilvl="7" w:tplc="8C3EC230" w:tentative="1">
      <w:start w:val="1"/>
      <w:numFmt w:val="bullet"/>
      <w:lvlText w:val="•"/>
      <w:lvlJc w:val="left"/>
      <w:pPr>
        <w:tabs>
          <w:tab w:val="num" w:pos="5760"/>
        </w:tabs>
        <w:ind w:left="5760" w:hanging="360"/>
      </w:pPr>
      <w:rPr>
        <w:rFonts w:ascii="Times New Roman" w:hAnsi="Times New Roman" w:hint="default"/>
      </w:rPr>
    </w:lvl>
    <w:lvl w:ilvl="8" w:tplc="66C050F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75E5284"/>
    <w:multiLevelType w:val="hybridMultilevel"/>
    <w:tmpl w:val="B0A2D684"/>
    <w:lvl w:ilvl="0" w:tplc="0AD87ED0">
      <w:start w:val="1"/>
      <w:numFmt w:val="bullet"/>
      <w:lvlText w:val="•"/>
      <w:lvlJc w:val="left"/>
      <w:pPr>
        <w:tabs>
          <w:tab w:val="num" w:pos="720"/>
        </w:tabs>
        <w:ind w:left="720" w:hanging="360"/>
      </w:pPr>
      <w:rPr>
        <w:rFonts w:ascii="Times New Roman" w:hAnsi="Times New Roman" w:hint="default"/>
      </w:rPr>
    </w:lvl>
    <w:lvl w:ilvl="1" w:tplc="5D5CF88E" w:tentative="1">
      <w:start w:val="1"/>
      <w:numFmt w:val="bullet"/>
      <w:lvlText w:val="•"/>
      <w:lvlJc w:val="left"/>
      <w:pPr>
        <w:tabs>
          <w:tab w:val="num" w:pos="1440"/>
        </w:tabs>
        <w:ind w:left="1440" w:hanging="360"/>
      </w:pPr>
      <w:rPr>
        <w:rFonts w:ascii="Times New Roman" w:hAnsi="Times New Roman" w:hint="default"/>
      </w:rPr>
    </w:lvl>
    <w:lvl w:ilvl="2" w:tplc="26CCA3F6" w:tentative="1">
      <w:start w:val="1"/>
      <w:numFmt w:val="bullet"/>
      <w:lvlText w:val="•"/>
      <w:lvlJc w:val="left"/>
      <w:pPr>
        <w:tabs>
          <w:tab w:val="num" w:pos="2160"/>
        </w:tabs>
        <w:ind w:left="2160" w:hanging="360"/>
      </w:pPr>
      <w:rPr>
        <w:rFonts w:ascii="Times New Roman" w:hAnsi="Times New Roman" w:hint="default"/>
      </w:rPr>
    </w:lvl>
    <w:lvl w:ilvl="3" w:tplc="C0B8E512" w:tentative="1">
      <w:start w:val="1"/>
      <w:numFmt w:val="bullet"/>
      <w:lvlText w:val="•"/>
      <w:lvlJc w:val="left"/>
      <w:pPr>
        <w:tabs>
          <w:tab w:val="num" w:pos="2880"/>
        </w:tabs>
        <w:ind w:left="2880" w:hanging="360"/>
      </w:pPr>
      <w:rPr>
        <w:rFonts w:ascii="Times New Roman" w:hAnsi="Times New Roman" w:hint="default"/>
      </w:rPr>
    </w:lvl>
    <w:lvl w:ilvl="4" w:tplc="8CBC7E9A" w:tentative="1">
      <w:start w:val="1"/>
      <w:numFmt w:val="bullet"/>
      <w:lvlText w:val="•"/>
      <w:lvlJc w:val="left"/>
      <w:pPr>
        <w:tabs>
          <w:tab w:val="num" w:pos="3600"/>
        </w:tabs>
        <w:ind w:left="3600" w:hanging="360"/>
      </w:pPr>
      <w:rPr>
        <w:rFonts w:ascii="Times New Roman" w:hAnsi="Times New Roman" w:hint="default"/>
      </w:rPr>
    </w:lvl>
    <w:lvl w:ilvl="5" w:tplc="6A9C59AE" w:tentative="1">
      <w:start w:val="1"/>
      <w:numFmt w:val="bullet"/>
      <w:lvlText w:val="•"/>
      <w:lvlJc w:val="left"/>
      <w:pPr>
        <w:tabs>
          <w:tab w:val="num" w:pos="4320"/>
        </w:tabs>
        <w:ind w:left="4320" w:hanging="360"/>
      </w:pPr>
      <w:rPr>
        <w:rFonts w:ascii="Times New Roman" w:hAnsi="Times New Roman" w:hint="default"/>
      </w:rPr>
    </w:lvl>
    <w:lvl w:ilvl="6" w:tplc="C7BC15E0" w:tentative="1">
      <w:start w:val="1"/>
      <w:numFmt w:val="bullet"/>
      <w:lvlText w:val="•"/>
      <w:lvlJc w:val="left"/>
      <w:pPr>
        <w:tabs>
          <w:tab w:val="num" w:pos="5040"/>
        </w:tabs>
        <w:ind w:left="5040" w:hanging="360"/>
      </w:pPr>
      <w:rPr>
        <w:rFonts w:ascii="Times New Roman" w:hAnsi="Times New Roman" w:hint="default"/>
      </w:rPr>
    </w:lvl>
    <w:lvl w:ilvl="7" w:tplc="AE50CD62" w:tentative="1">
      <w:start w:val="1"/>
      <w:numFmt w:val="bullet"/>
      <w:lvlText w:val="•"/>
      <w:lvlJc w:val="left"/>
      <w:pPr>
        <w:tabs>
          <w:tab w:val="num" w:pos="5760"/>
        </w:tabs>
        <w:ind w:left="5760" w:hanging="360"/>
      </w:pPr>
      <w:rPr>
        <w:rFonts w:ascii="Times New Roman" w:hAnsi="Times New Roman" w:hint="default"/>
      </w:rPr>
    </w:lvl>
    <w:lvl w:ilvl="8" w:tplc="C34A732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98"/>
    <w:rsid w:val="00002088"/>
    <w:rsid w:val="00003A45"/>
    <w:rsid w:val="0001671F"/>
    <w:rsid w:val="00037378"/>
    <w:rsid w:val="000545F5"/>
    <w:rsid w:val="00071230"/>
    <w:rsid w:val="00076616"/>
    <w:rsid w:val="0008639E"/>
    <w:rsid w:val="00092542"/>
    <w:rsid w:val="00096368"/>
    <w:rsid w:val="000A446A"/>
    <w:rsid w:val="000B69AD"/>
    <w:rsid w:val="000D2038"/>
    <w:rsid w:val="000E39EE"/>
    <w:rsid w:val="000E5B59"/>
    <w:rsid w:val="000F4C8E"/>
    <w:rsid w:val="001269D1"/>
    <w:rsid w:val="0013111D"/>
    <w:rsid w:val="00131146"/>
    <w:rsid w:val="00133B2E"/>
    <w:rsid w:val="001372BE"/>
    <w:rsid w:val="00137473"/>
    <w:rsid w:val="00140019"/>
    <w:rsid w:val="001468A1"/>
    <w:rsid w:val="001474A0"/>
    <w:rsid w:val="00155057"/>
    <w:rsid w:val="00166C8D"/>
    <w:rsid w:val="00180D0C"/>
    <w:rsid w:val="0018169C"/>
    <w:rsid w:val="001A3078"/>
    <w:rsid w:val="001B0488"/>
    <w:rsid w:val="001B5E10"/>
    <w:rsid w:val="001B676A"/>
    <w:rsid w:val="001C6958"/>
    <w:rsid w:val="001C7578"/>
    <w:rsid w:val="001D0559"/>
    <w:rsid w:val="001D0F19"/>
    <w:rsid w:val="00202B5C"/>
    <w:rsid w:val="0020624C"/>
    <w:rsid w:val="00207039"/>
    <w:rsid w:val="00213F67"/>
    <w:rsid w:val="002142CC"/>
    <w:rsid w:val="00222D6B"/>
    <w:rsid w:val="002339D9"/>
    <w:rsid w:val="00235367"/>
    <w:rsid w:val="00235843"/>
    <w:rsid w:val="00251E76"/>
    <w:rsid w:val="00291AFD"/>
    <w:rsid w:val="00293131"/>
    <w:rsid w:val="002A7E87"/>
    <w:rsid w:val="002B5973"/>
    <w:rsid w:val="002B74A8"/>
    <w:rsid w:val="002C01E3"/>
    <w:rsid w:val="002C359B"/>
    <w:rsid w:val="002C608B"/>
    <w:rsid w:val="002D1CED"/>
    <w:rsid w:val="002E37E7"/>
    <w:rsid w:val="002E65B4"/>
    <w:rsid w:val="002F1A37"/>
    <w:rsid w:val="00313960"/>
    <w:rsid w:val="00330535"/>
    <w:rsid w:val="00330A1A"/>
    <w:rsid w:val="00363D82"/>
    <w:rsid w:val="00367061"/>
    <w:rsid w:val="003813FC"/>
    <w:rsid w:val="003928B2"/>
    <w:rsid w:val="00394FA2"/>
    <w:rsid w:val="003A26E5"/>
    <w:rsid w:val="003A596F"/>
    <w:rsid w:val="003B23F1"/>
    <w:rsid w:val="003B3252"/>
    <w:rsid w:val="003C0EA5"/>
    <w:rsid w:val="003C2699"/>
    <w:rsid w:val="003C5984"/>
    <w:rsid w:val="003D0F61"/>
    <w:rsid w:val="00421E8C"/>
    <w:rsid w:val="00427397"/>
    <w:rsid w:val="00430F7B"/>
    <w:rsid w:val="004433F9"/>
    <w:rsid w:val="00454F98"/>
    <w:rsid w:val="004731BD"/>
    <w:rsid w:val="00481DF7"/>
    <w:rsid w:val="0048499C"/>
    <w:rsid w:val="004877D3"/>
    <w:rsid w:val="0049675D"/>
    <w:rsid w:val="004B224C"/>
    <w:rsid w:val="004C359E"/>
    <w:rsid w:val="004C4A22"/>
    <w:rsid w:val="004C5D10"/>
    <w:rsid w:val="004D2B09"/>
    <w:rsid w:val="004D77CC"/>
    <w:rsid w:val="004E3EFB"/>
    <w:rsid w:val="00500632"/>
    <w:rsid w:val="00526662"/>
    <w:rsid w:val="005334C7"/>
    <w:rsid w:val="005464EC"/>
    <w:rsid w:val="005547D6"/>
    <w:rsid w:val="00561ADB"/>
    <w:rsid w:val="005700F5"/>
    <w:rsid w:val="00571207"/>
    <w:rsid w:val="005762A5"/>
    <w:rsid w:val="00577EAB"/>
    <w:rsid w:val="005846F1"/>
    <w:rsid w:val="00596DA9"/>
    <w:rsid w:val="005A0FE0"/>
    <w:rsid w:val="005A48C2"/>
    <w:rsid w:val="005A5297"/>
    <w:rsid w:val="005A57F3"/>
    <w:rsid w:val="005B65FC"/>
    <w:rsid w:val="005B7773"/>
    <w:rsid w:val="005C19E3"/>
    <w:rsid w:val="005C2F6D"/>
    <w:rsid w:val="005C3615"/>
    <w:rsid w:val="005E3C8D"/>
    <w:rsid w:val="005E72A5"/>
    <w:rsid w:val="00602408"/>
    <w:rsid w:val="00612D74"/>
    <w:rsid w:val="00621BBE"/>
    <w:rsid w:val="0062406D"/>
    <w:rsid w:val="0063422D"/>
    <w:rsid w:val="00637978"/>
    <w:rsid w:val="006455A2"/>
    <w:rsid w:val="0065178F"/>
    <w:rsid w:val="006620A6"/>
    <w:rsid w:val="00674A95"/>
    <w:rsid w:val="00674C65"/>
    <w:rsid w:val="00675E0C"/>
    <w:rsid w:val="00676D5E"/>
    <w:rsid w:val="006953F0"/>
    <w:rsid w:val="00695CEA"/>
    <w:rsid w:val="006A0415"/>
    <w:rsid w:val="006A34E5"/>
    <w:rsid w:val="006A5DD6"/>
    <w:rsid w:val="006B6479"/>
    <w:rsid w:val="006C5FB2"/>
    <w:rsid w:val="006D1FD0"/>
    <w:rsid w:val="00702B8E"/>
    <w:rsid w:val="00710359"/>
    <w:rsid w:val="00714FA4"/>
    <w:rsid w:val="007158ED"/>
    <w:rsid w:val="007226C2"/>
    <w:rsid w:val="00722CF1"/>
    <w:rsid w:val="00725498"/>
    <w:rsid w:val="007336B8"/>
    <w:rsid w:val="00750BAD"/>
    <w:rsid w:val="0075587E"/>
    <w:rsid w:val="00767E0F"/>
    <w:rsid w:val="00773E38"/>
    <w:rsid w:val="00784EA2"/>
    <w:rsid w:val="00786B22"/>
    <w:rsid w:val="007A37F0"/>
    <w:rsid w:val="007D132C"/>
    <w:rsid w:val="007D5DC6"/>
    <w:rsid w:val="007E6D09"/>
    <w:rsid w:val="007F5938"/>
    <w:rsid w:val="007F6051"/>
    <w:rsid w:val="00806EDE"/>
    <w:rsid w:val="0083532E"/>
    <w:rsid w:val="00843A8C"/>
    <w:rsid w:val="008520E3"/>
    <w:rsid w:val="00854DD3"/>
    <w:rsid w:val="0085712B"/>
    <w:rsid w:val="0087012B"/>
    <w:rsid w:val="00876627"/>
    <w:rsid w:val="00883345"/>
    <w:rsid w:val="008A7027"/>
    <w:rsid w:val="008C302E"/>
    <w:rsid w:val="008C5E9F"/>
    <w:rsid w:val="008D76F3"/>
    <w:rsid w:val="008F158D"/>
    <w:rsid w:val="009152FD"/>
    <w:rsid w:val="009167B4"/>
    <w:rsid w:val="0091681D"/>
    <w:rsid w:val="00927889"/>
    <w:rsid w:val="00927E4A"/>
    <w:rsid w:val="00940B76"/>
    <w:rsid w:val="009526F1"/>
    <w:rsid w:val="00953834"/>
    <w:rsid w:val="00976F4F"/>
    <w:rsid w:val="009801FE"/>
    <w:rsid w:val="0098717F"/>
    <w:rsid w:val="00996A6E"/>
    <w:rsid w:val="00997F7D"/>
    <w:rsid w:val="009A1FE7"/>
    <w:rsid w:val="009A2553"/>
    <w:rsid w:val="009A62A8"/>
    <w:rsid w:val="009B1FAD"/>
    <w:rsid w:val="009B5F96"/>
    <w:rsid w:val="009C298E"/>
    <w:rsid w:val="009D2A72"/>
    <w:rsid w:val="009E11F6"/>
    <w:rsid w:val="009E38C2"/>
    <w:rsid w:val="009F6A1F"/>
    <w:rsid w:val="00A01B0F"/>
    <w:rsid w:val="00A031E6"/>
    <w:rsid w:val="00A10E2E"/>
    <w:rsid w:val="00A17DA7"/>
    <w:rsid w:val="00A26657"/>
    <w:rsid w:val="00A27FC7"/>
    <w:rsid w:val="00A36C8E"/>
    <w:rsid w:val="00A5690D"/>
    <w:rsid w:val="00A6083D"/>
    <w:rsid w:val="00A64F36"/>
    <w:rsid w:val="00A65D6E"/>
    <w:rsid w:val="00A74A67"/>
    <w:rsid w:val="00A80977"/>
    <w:rsid w:val="00AA4FCC"/>
    <w:rsid w:val="00AB3B5C"/>
    <w:rsid w:val="00AB71B8"/>
    <w:rsid w:val="00AC5E96"/>
    <w:rsid w:val="00AE2E27"/>
    <w:rsid w:val="00B0030B"/>
    <w:rsid w:val="00B11329"/>
    <w:rsid w:val="00B76529"/>
    <w:rsid w:val="00B819AF"/>
    <w:rsid w:val="00B82B34"/>
    <w:rsid w:val="00B84FA9"/>
    <w:rsid w:val="00BC7923"/>
    <w:rsid w:val="00BC7937"/>
    <w:rsid w:val="00BD2A8F"/>
    <w:rsid w:val="00BE37C1"/>
    <w:rsid w:val="00C00E4D"/>
    <w:rsid w:val="00C12E10"/>
    <w:rsid w:val="00C17A65"/>
    <w:rsid w:val="00C50771"/>
    <w:rsid w:val="00C525E5"/>
    <w:rsid w:val="00C71D92"/>
    <w:rsid w:val="00C72333"/>
    <w:rsid w:val="00C816A6"/>
    <w:rsid w:val="00C85139"/>
    <w:rsid w:val="00CA7AFA"/>
    <w:rsid w:val="00CC13C3"/>
    <w:rsid w:val="00CC39AF"/>
    <w:rsid w:val="00CC57EB"/>
    <w:rsid w:val="00CD3D72"/>
    <w:rsid w:val="00CE0F4E"/>
    <w:rsid w:val="00CF0EE8"/>
    <w:rsid w:val="00CF7F58"/>
    <w:rsid w:val="00D1353E"/>
    <w:rsid w:val="00D22981"/>
    <w:rsid w:val="00D253B2"/>
    <w:rsid w:val="00D27833"/>
    <w:rsid w:val="00D40F65"/>
    <w:rsid w:val="00D70ED7"/>
    <w:rsid w:val="00DB7BFC"/>
    <w:rsid w:val="00DC0A28"/>
    <w:rsid w:val="00DC5ED3"/>
    <w:rsid w:val="00DE3CAA"/>
    <w:rsid w:val="00DE52F5"/>
    <w:rsid w:val="00DF1DBE"/>
    <w:rsid w:val="00DF5026"/>
    <w:rsid w:val="00E0242F"/>
    <w:rsid w:val="00E15511"/>
    <w:rsid w:val="00E25819"/>
    <w:rsid w:val="00E43F63"/>
    <w:rsid w:val="00E44385"/>
    <w:rsid w:val="00E70E56"/>
    <w:rsid w:val="00E85904"/>
    <w:rsid w:val="00E94CF9"/>
    <w:rsid w:val="00EA3E11"/>
    <w:rsid w:val="00EA4C23"/>
    <w:rsid w:val="00EB18E8"/>
    <w:rsid w:val="00EB3FE8"/>
    <w:rsid w:val="00EC1E12"/>
    <w:rsid w:val="00ED1726"/>
    <w:rsid w:val="00ED5F04"/>
    <w:rsid w:val="00EF2F22"/>
    <w:rsid w:val="00EF3214"/>
    <w:rsid w:val="00F25232"/>
    <w:rsid w:val="00F37B10"/>
    <w:rsid w:val="00F44130"/>
    <w:rsid w:val="00F52E67"/>
    <w:rsid w:val="00F534EB"/>
    <w:rsid w:val="00F55641"/>
    <w:rsid w:val="00F67B31"/>
    <w:rsid w:val="00F76D16"/>
    <w:rsid w:val="00F815C5"/>
    <w:rsid w:val="00FA7E9F"/>
    <w:rsid w:val="00FB04C1"/>
    <w:rsid w:val="00FD4497"/>
    <w:rsid w:val="00FD4B85"/>
    <w:rsid w:val="00FE692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CL"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CF1"/>
  </w:style>
  <w:style w:type="paragraph" w:styleId="Ttulo1">
    <w:name w:val="heading 1"/>
    <w:basedOn w:val="Normal"/>
    <w:next w:val="Normal"/>
    <w:link w:val="Ttulo1Car"/>
    <w:uiPriority w:val="9"/>
    <w:qFormat/>
    <w:rsid w:val="00722CF1"/>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semiHidden/>
    <w:unhideWhenUsed/>
    <w:qFormat/>
    <w:rsid w:val="00722CF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722CF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722CF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722CF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722CF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722CF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722CF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722CF1"/>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2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088"/>
    <w:rPr>
      <w:rFonts w:ascii="Tahoma" w:hAnsi="Tahoma" w:cs="Tahoma"/>
      <w:sz w:val="16"/>
      <w:szCs w:val="16"/>
    </w:rPr>
  </w:style>
  <w:style w:type="paragraph" w:styleId="Prrafodelista">
    <w:name w:val="List Paragraph"/>
    <w:basedOn w:val="Normal"/>
    <w:uiPriority w:val="34"/>
    <w:qFormat/>
    <w:rsid w:val="002E65B4"/>
    <w:pPr>
      <w:ind w:left="720"/>
      <w:contextualSpacing/>
    </w:pPr>
  </w:style>
  <w:style w:type="paragraph" w:styleId="Listaconvietas">
    <w:name w:val="List Bullet"/>
    <w:basedOn w:val="Normal"/>
    <w:uiPriority w:val="99"/>
    <w:unhideWhenUsed/>
    <w:rsid w:val="002E65B4"/>
    <w:pPr>
      <w:numPr>
        <w:numId w:val="2"/>
      </w:numPr>
      <w:contextualSpacing/>
    </w:pPr>
    <w:rPr>
      <w:lang w:eastAsia="es-CL"/>
    </w:rPr>
  </w:style>
  <w:style w:type="paragraph" w:styleId="Encabezado">
    <w:name w:val="header"/>
    <w:basedOn w:val="Normal"/>
    <w:link w:val="EncabezadoCar"/>
    <w:uiPriority w:val="99"/>
    <w:unhideWhenUsed/>
    <w:rsid w:val="008A7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027"/>
  </w:style>
  <w:style w:type="paragraph" w:styleId="Piedepgina">
    <w:name w:val="footer"/>
    <w:basedOn w:val="Normal"/>
    <w:link w:val="PiedepginaCar"/>
    <w:uiPriority w:val="99"/>
    <w:unhideWhenUsed/>
    <w:rsid w:val="008A7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027"/>
  </w:style>
  <w:style w:type="table" w:styleId="Tablaconcuadrcula">
    <w:name w:val="Table Grid"/>
    <w:basedOn w:val="Tablanormal"/>
    <w:uiPriority w:val="59"/>
    <w:unhideWhenUsed/>
    <w:rsid w:val="0009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22CF1"/>
    <w:rPr>
      <w:rFonts w:asciiTheme="majorHAnsi" w:eastAsiaTheme="majorEastAsia" w:hAnsiTheme="majorHAnsi" w:cstheme="majorBidi"/>
      <w:color w:val="365F91" w:themeColor="accent1" w:themeShade="BF"/>
      <w:sz w:val="40"/>
      <w:szCs w:val="40"/>
    </w:rPr>
  </w:style>
  <w:style w:type="character" w:customStyle="1" w:styleId="Ttulo2Car">
    <w:name w:val="Título 2 Car"/>
    <w:basedOn w:val="Fuentedeprrafopredeter"/>
    <w:link w:val="Ttulo2"/>
    <w:uiPriority w:val="9"/>
    <w:semiHidden/>
    <w:rsid w:val="00722CF1"/>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722CF1"/>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722CF1"/>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722CF1"/>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722CF1"/>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722CF1"/>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722CF1"/>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722CF1"/>
    <w:rPr>
      <w:b/>
      <w:bCs/>
      <w:i/>
      <w:iCs/>
    </w:rPr>
  </w:style>
  <w:style w:type="paragraph" w:styleId="Epgrafe">
    <w:name w:val="caption"/>
    <w:basedOn w:val="Normal"/>
    <w:next w:val="Normal"/>
    <w:uiPriority w:val="35"/>
    <w:semiHidden/>
    <w:unhideWhenUsed/>
    <w:qFormat/>
    <w:rsid w:val="00722CF1"/>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722CF1"/>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Car">
    <w:name w:val="Título Car"/>
    <w:basedOn w:val="Fuentedeprrafopredeter"/>
    <w:link w:val="Ttulo"/>
    <w:uiPriority w:val="10"/>
    <w:rsid w:val="00722CF1"/>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ar"/>
    <w:uiPriority w:val="11"/>
    <w:qFormat/>
    <w:rsid w:val="00722CF1"/>
    <w:pPr>
      <w:numPr>
        <w:ilvl w:val="1"/>
      </w:numPr>
      <w:jc w:val="center"/>
    </w:pPr>
    <w:rPr>
      <w:color w:val="1F497D" w:themeColor="text2"/>
      <w:sz w:val="28"/>
      <w:szCs w:val="28"/>
    </w:rPr>
  </w:style>
  <w:style w:type="character" w:customStyle="1" w:styleId="SubttuloCar">
    <w:name w:val="Subtítulo Car"/>
    <w:basedOn w:val="Fuentedeprrafopredeter"/>
    <w:link w:val="Subttulo"/>
    <w:uiPriority w:val="11"/>
    <w:rsid w:val="00722CF1"/>
    <w:rPr>
      <w:color w:val="1F497D" w:themeColor="text2"/>
      <w:sz w:val="28"/>
      <w:szCs w:val="28"/>
    </w:rPr>
  </w:style>
  <w:style w:type="character" w:styleId="Textoennegrita">
    <w:name w:val="Strong"/>
    <w:basedOn w:val="Fuentedeprrafopredeter"/>
    <w:uiPriority w:val="22"/>
    <w:qFormat/>
    <w:rsid w:val="00722CF1"/>
    <w:rPr>
      <w:b/>
      <w:bCs/>
    </w:rPr>
  </w:style>
  <w:style w:type="character" w:styleId="nfasis">
    <w:name w:val="Emphasis"/>
    <w:basedOn w:val="Fuentedeprrafopredeter"/>
    <w:uiPriority w:val="20"/>
    <w:qFormat/>
    <w:rsid w:val="00722CF1"/>
    <w:rPr>
      <w:i/>
      <w:iCs/>
      <w:color w:val="000000" w:themeColor="text1"/>
    </w:rPr>
  </w:style>
  <w:style w:type="paragraph" w:styleId="Sinespaciado">
    <w:name w:val="No Spacing"/>
    <w:uiPriority w:val="1"/>
    <w:qFormat/>
    <w:rsid w:val="00722CF1"/>
    <w:pPr>
      <w:spacing w:after="0" w:line="240" w:lineRule="auto"/>
    </w:pPr>
  </w:style>
  <w:style w:type="paragraph" w:styleId="Cita">
    <w:name w:val="Quote"/>
    <w:basedOn w:val="Normal"/>
    <w:next w:val="Normal"/>
    <w:link w:val="CitaCar"/>
    <w:uiPriority w:val="29"/>
    <w:qFormat/>
    <w:rsid w:val="00722CF1"/>
    <w:pPr>
      <w:spacing w:before="160"/>
      <w:ind w:left="720" w:right="720"/>
      <w:jc w:val="center"/>
    </w:pPr>
    <w:rPr>
      <w:i/>
      <w:iCs/>
      <w:color w:val="76923C" w:themeColor="accent3" w:themeShade="BF"/>
      <w:sz w:val="24"/>
      <w:szCs w:val="24"/>
    </w:rPr>
  </w:style>
  <w:style w:type="character" w:customStyle="1" w:styleId="CitaCar">
    <w:name w:val="Cita Car"/>
    <w:basedOn w:val="Fuentedeprrafopredeter"/>
    <w:link w:val="Cita"/>
    <w:uiPriority w:val="29"/>
    <w:rsid w:val="00722CF1"/>
    <w:rPr>
      <w:i/>
      <w:iCs/>
      <w:color w:val="76923C" w:themeColor="accent3" w:themeShade="BF"/>
      <w:sz w:val="24"/>
      <w:szCs w:val="24"/>
    </w:rPr>
  </w:style>
  <w:style w:type="paragraph" w:styleId="Citadestacada">
    <w:name w:val="Intense Quote"/>
    <w:basedOn w:val="Normal"/>
    <w:next w:val="Normal"/>
    <w:link w:val="CitadestacadaCar"/>
    <w:uiPriority w:val="30"/>
    <w:qFormat/>
    <w:rsid w:val="00722CF1"/>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destacadaCar">
    <w:name w:val="Cita destacada Car"/>
    <w:basedOn w:val="Fuentedeprrafopredeter"/>
    <w:link w:val="Citadestacada"/>
    <w:uiPriority w:val="30"/>
    <w:rsid w:val="00722CF1"/>
    <w:rPr>
      <w:rFonts w:asciiTheme="majorHAnsi" w:eastAsiaTheme="majorEastAsia" w:hAnsiTheme="majorHAnsi" w:cstheme="majorBidi"/>
      <w:caps/>
      <w:color w:val="365F91" w:themeColor="accent1" w:themeShade="BF"/>
      <w:sz w:val="28"/>
      <w:szCs w:val="28"/>
    </w:rPr>
  </w:style>
  <w:style w:type="character" w:styleId="nfasissutil">
    <w:name w:val="Subtle Emphasis"/>
    <w:basedOn w:val="Fuentedeprrafopredeter"/>
    <w:uiPriority w:val="19"/>
    <w:qFormat/>
    <w:rsid w:val="00722CF1"/>
    <w:rPr>
      <w:i/>
      <w:iCs/>
      <w:color w:val="595959" w:themeColor="text1" w:themeTint="A6"/>
    </w:rPr>
  </w:style>
  <w:style w:type="character" w:styleId="nfasisintenso">
    <w:name w:val="Intense Emphasis"/>
    <w:basedOn w:val="Fuentedeprrafopredeter"/>
    <w:uiPriority w:val="21"/>
    <w:qFormat/>
    <w:rsid w:val="00722CF1"/>
    <w:rPr>
      <w:b/>
      <w:bCs/>
      <w:i/>
      <w:iCs/>
      <w:color w:val="auto"/>
    </w:rPr>
  </w:style>
  <w:style w:type="character" w:styleId="Referenciasutil">
    <w:name w:val="Subtle Reference"/>
    <w:basedOn w:val="Fuentedeprrafopredeter"/>
    <w:uiPriority w:val="31"/>
    <w:qFormat/>
    <w:rsid w:val="00722CF1"/>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722CF1"/>
    <w:rPr>
      <w:b/>
      <w:bCs/>
      <w:caps w:val="0"/>
      <w:smallCaps/>
      <w:color w:val="auto"/>
      <w:spacing w:val="0"/>
      <w:u w:val="single"/>
    </w:rPr>
  </w:style>
  <w:style w:type="character" w:styleId="Ttulodellibro">
    <w:name w:val="Book Title"/>
    <w:basedOn w:val="Fuentedeprrafopredeter"/>
    <w:uiPriority w:val="33"/>
    <w:qFormat/>
    <w:rsid w:val="00722CF1"/>
    <w:rPr>
      <w:b/>
      <w:bCs/>
      <w:caps w:val="0"/>
      <w:smallCaps/>
      <w:spacing w:val="0"/>
    </w:rPr>
  </w:style>
  <w:style w:type="paragraph" w:styleId="TtulodeTDC">
    <w:name w:val="TOC Heading"/>
    <w:basedOn w:val="Ttulo1"/>
    <w:next w:val="Normal"/>
    <w:uiPriority w:val="39"/>
    <w:semiHidden/>
    <w:unhideWhenUsed/>
    <w:qFormat/>
    <w:rsid w:val="00722CF1"/>
    <w:pPr>
      <w:outlineLvl w:val="9"/>
    </w:pPr>
  </w:style>
  <w:style w:type="character" w:styleId="Hipervnculo">
    <w:name w:val="Hyperlink"/>
    <w:basedOn w:val="Fuentedeprrafopredeter"/>
    <w:uiPriority w:val="99"/>
    <w:unhideWhenUsed/>
    <w:rsid w:val="008F15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CL"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CF1"/>
  </w:style>
  <w:style w:type="paragraph" w:styleId="Ttulo1">
    <w:name w:val="heading 1"/>
    <w:basedOn w:val="Normal"/>
    <w:next w:val="Normal"/>
    <w:link w:val="Ttulo1Car"/>
    <w:uiPriority w:val="9"/>
    <w:qFormat/>
    <w:rsid w:val="00722CF1"/>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semiHidden/>
    <w:unhideWhenUsed/>
    <w:qFormat/>
    <w:rsid w:val="00722CF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722CF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722CF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722CF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722CF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722CF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722CF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722CF1"/>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2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088"/>
    <w:rPr>
      <w:rFonts w:ascii="Tahoma" w:hAnsi="Tahoma" w:cs="Tahoma"/>
      <w:sz w:val="16"/>
      <w:szCs w:val="16"/>
    </w:rPr>
  </w:style>
  <w:style w:type="paragraph" w:styleId="Prrafodelista">
    <w:name w:val="List Paragraph"/>
    <w:basedOn w:val="Normal"/>
    <w:uiPriority w:val="34"/>
    <w:qFormat/>
    <w:rsid w:val="002E65B4"/>
    <w:pPr>
      <w:ind w:left="720"/>
      <w:contextualSpacing/>
    </w:pPr>
  </w:style>
  <w:style w:type="paragraph" w:styleId="Listaconvietas">
    <w:name w:val="List Bullet"/>
    <w:basedOn w:val="Normal"/>
    <w:uiPriority w:val="99"/>
    <w:unhideWhenUsed/>
    <w:rsid w:val="002E65B4"/>
    <w:pPr>
      <w:numPr>
        <w:numId w:val="2"/>
      </w:numPr>
      <w:contextualSpacing/>
    </w:pPr>
    <w:rPr>
      <w:lang w:eastAsia="es-CL"/>
    </w:rPr>
  </w:style>
  <w:style w:type="paragraph" w:styleId="Encabezado">
    <w:name w:val="header"/>
    <w:basedOn w:val="Normal"/>
    <w:link w:val="EncabezadoCar"/>
    <w:uiPriority w:val="99"/>
    <w:unhideWhenUsed/>
    <w:rsid w:val="008A7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027"/>
  </w:style>
  <w:style w:type="paragraph" w:styleId="Piedepgina">
    <w:name w:val="footer"/>
    <w:basedOn w:val="Normal"/>
    <w:link w:val="PiedepginaCar"/>
    <w:uiPriority w:val="99"/>
    <w:unhideWhenUsed/>
    <w:rsid w:val="008A7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027"/>
  </w:style>
  <w:style w:type="table" w:styleId="Tablaconcuadrcula">
    <w:name w:val="Table Grid"/>
    <w:basedOn w:val="Tablanormal"/>
    <w:uiPriority w:val="59"/>
    <w:unhideWhenUsed/>
    <w:rsid w:val="0009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22CF1"/>
    <w:rPr>
      <w:rFonts w:asciiTheme="majorHAnsi" w:eastAsiaTheme="majorEastAsia" w:hAnsiTheme="majorHAnsi" w:cstheme="majorBidi"/>
      <w:color w:val="365F91" w:themeColor="accent1" w:themeShade="BF"/>
      <w:sz w:val="40"/>
      <w:szCs w:val="40"/>
    </w:rPr>
  </w:style>
  <w:style w:type="character" w:customStyle="1" w:styleId="Ttulo2Car">
    <w:name w:val="Título 2 Car"/>
    <w:basedOn w:val="Fuentedeprrafopredeter"/>
    <w:link w:val="Ttulo2"/>
    <w:uiPriority w:val="9"/>
    <w:semiHidden/>
    <w:rsid w:val="00722CF1"/>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722CF1"/>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722CF1"/>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722CF1"/>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722CF1"/>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722CF1"/>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722CF1"/>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722CF1"/>
    <w:rPr>
      <w:b/>
      <w:bCs/>
      <w:i/>
      <w:iCs/>
    </w:rPr>
  </w:style>
  <w:style w:type="paragraph" w:styleId="Epgrafe">
    <w:name w:val="caption"/>
    <w:basedOn w:val="Normal"/>
    <w:next w:val="Normal"/>
    <w:uiPriority w:val="35"/>
    <w:semiHidden/>
    <w:unhideWhenUsed/>
    <w:qFormat/>
    <w:rsid w:val="00722CF1"/>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722CF1"/>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Car">
    <w:name w:val="Título Car"/>
    <w:basedOn w:val="Fuentedeprrafopredeter"/>
    <w:link w:val="Ttulo"/>
    <w:uiPriority w:val="10"/>
    <w:rsid w:val="00722CF1"/>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ar"/>
    <w:uiPriority w:val="11"/>
    <w:qFormat/>
    <w:rsid w:val="00722CF1"/>
    <w:pPr>
      <w:numPr>
        <w:ilvl w:val="1"/>
      </w:numPr>
      <w:jc w:val="center"/>
    </w:pPr>
    <w:rPr>
      <w:color w:val="1F497D" w:themeColor="text2"/>
      <w:sz w:val="28"/>
      <w:szCs w:val="28"/>
    </w:rPr>
  </w:style>
  <w:style w:type="character" w:customStyle="1" w:styleId="SubttuloCar">
    <w:name w:val="Subtítulo Car"/>
    <w:basedOn w:val="Fuentedeprrafopredeter"/>
    <w:link w:val="Subttulo"/>
    <w:uiPriority w:val="11"/>
    <w:rsid w:val="00722CF1"/>
    <w:rPr>
      <w:color w:val="1F497D" w:themeColor="text2"/>
      <w:sz w:val="28"/>
      <w:szCs w:val="28"/>
    </w:rPr>
  </w:style>
  <w:style w:type="character" w:styleId="Textoennegrita">
    <w:name w:val="Strong"/>
    <w:basedOn w:val="Fuentedeprrafopredeter"/>
    <w:uiPriority w:val="22"/>
    <w:qFormat/>
    <w:rsid w:val="00722CF1"/>
    <w:rPr>
      <w:b/>
      <w:bCs/>
    </w:rPr>
  </w:style>
  <w:style w:type="character" w:styleId="nfasis">
    <w:name w:val="Emphasis"/>
    <w:basedOn w:val="Fuentedeprrafopredeter"/>
    <w:uiPriority w:val="20"/>
    <w:qFormat/>
    <w:rsid w:val="00722CF1"/>
    <w:rPr>
      <w:i/>
      <w:iCs/>
      <w:color w:val="000000" w:themeColor="text1"/>
    </w:rPr>
  </w:style>
  <w:style w:type="paragraph" w:styleId="Sinespaciado">
    <w:name w:val="No Spacing"/>
    <w:uiPriority w:val="1"/>
    <w:qFormat/>
    <w:rsid w:val="00722CF1"/>
    <w:pPr>
      <w:spacing w:after="0" w:line="240" w:lineRule="auto"/>
    </w:pPr>
  </w:style>
  <w:style w:type="paragraph" w:styleId="Cita">
    <w:name w:val="Quote"/>
    <w:basedOn w:val="Normal"/>
    <w:next w:val="Normal"/>
    <w:link w:val="CitaCar"/>
    <w:uiPriority w:val="29"/>
    <w:qFormat/>
    <w:rsid w:val="00722CF1"/>
    <w:pPr>
      <w:spacing w:before="160"/>
      <w:ind w:left="720" w:right="720"/>
      <w:jc w:val="center"/>
    </w:pPr>
    <w:rPr>
      <w:i/>
      <w:iCs/>
      <w:color w:val="76923C" w:themeColor="accent3" w:themeShade="BF"/>
      <w:sz w:val="24"/>
      <w:szCs w:val="24"/>
    </w:rPr>
  </w:style>
  <w:style w:type="character" w:customStyle="1" w:styleId="CitaCar">
    <w:name w:val="Cita Car"/>
    <w:basedOn w:val="Fuentedeprrafopredeter"/>
    <w:link w:val="Cita"/>
    <w:uiPriority w:val="29"/>
    <w:rsid w:val="00722CF1"/>
    <w:rPr>
      <w:i/>
      <w:iCs/>
      <w:color w:val="76923C" w:themeColor="accent3" w:themeShade="BF"/>
      <w:sz w:val="24"/>
      <w:szCs w:val="24"/>
    </w:rPr>
  </w:style>
  <w:style w:type="paragraph" w:styleId="Citadestacada">
    <w:name w:val="Intense Quote"/>
    <w:basedOn w:val="Normal"/>
    <w:next w:val="Normal"/>
    <w:link w:val="CitadestacadaCar"/>
    <w:uiPriority w:val="30"/>
    <w:qFormat/>
    <w:rsid w:val="00722CF1"/>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destacadaCar">
    <w:name w:val="Cita destacada Car"/>
    <w:basedOn w:val="Fuentedeprrafopredeter"/>
    <w:link w:val="Citadestacada"/>
    <w:uiPriority w:val="30"/>
    <w:rsid w:val="00722CF1"/>
    <w:rPr>
      <w:rFonts w:asciiTheme="majorHAnsi" w:eastAsiaTheme="majorEastAsia" w:hAnsiTheme="majorHAnsi" w:cstheme="majorBidi"/>
      <w:caps/>
      <w:color w:val="365F91" w:themeColor="accent1" w:themeShade="BF"/>
      <w:sz w:val="28"/>
      <w:szCs w:val="28"/>
    </w:rPr>
  </w:style>
  <w:style w:type="character" w:styleId="nfasissutil">
    <w:name w:val="Subtle Emphasis"/>
    <w:basedOn w:val="Fuentedeprrafopredeter"/>
    <w:uiPriority w:val="19"/>
    <w:qFormat/>
    <w:rsid w:val="00722CF1"/>
    <w:rPr>
      <w:i/>
      <w:iCs/>
      <w:color w:val="595959" w:themeColor="text1" w:themeTint="A6"/>
    </w:rPr>
  </w:style>
  <w:style w:type="character" w:styleId="nfasisintenso">
    <w:name w:val="Intense Emphasis"/>
    <w:basedOn w:val="Fuentedeprrafopredeter"/>
    <w:uiPriority w:val="21"/>
    <w:qFormat/>
    <w:rsid w:val="00722CF1"/>
    <w:rPr>
      <w:b/>
      <w:bCs/>
      <w:i/>
      <w:iCs/>
      <w:color w:val="auto"/>
    </w:rPr>
  </w:style>
  <w:style w:type="character" w:styleId="Referenciasutil">
    <w:name w:val="Subtle Reference"/>
    <w:basedOn w:val="Fuentedeprrafopredeter"/>
    <w:uiPriority w:val="31"/>
    <w:qFormat/>
    <w:rsid w:val="00722CF1"/>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722CF1"/>
    <w:rPr>
      <w:b/>
      <w:bCs/>
      <w:caps w:val="0"/>
      <w:smallCaps/>
      <w:color w:val="auto"/>
      <w:spacing w:val="0"/>
      <w:u w:val="single"/>
    </w:rPr>
  </w:style>
  <w:style w:type="character" w:styleId="Ttulodellibro">
    <w:name w:val="Book Title"/>
    <w:basedOn w:val="Fuentedeprrafopredeter"/>
    <w:uiPriority w:val="33"/>
    <w:qFormat/>
    <w:rsid w:val="00722CF1"/>
    <w:rPr>
      <w:b/>
      <w:bCs/>
      <w:caps w:val="0"/>
      <w:smallCaps/>
      <w:spacing w:val="0"/>
    </w:rPr>
  </w:style>
  <w:style w:type="paragraph" w:styleId="TtulodeTDC">
    <w:name w:val="TOC Heading"/>
    <w:basedOn w:val="Ttulo1"/>
    <w:next w:val="Normal"/>
    <w:uiPriority w:val="39"/>
    <w:semiHidden/>
    <w:unhideWhenUsed/>
    <w:qFormat/>
    <w:rsid w:val="00722CF1"/>
    <w:pPr>
      <w:outlineLvl w:val="9"/>
    </w:pPr>
  </w:style>
  <w:style w:type="character" w:styleId="Hipervnculo">
    <w:name w:val="Hyperlink"/>
    <w:basedOn w:val="Fuentedeprrafopredeter"/>
    <w:uiPriority w:val="99"/>
    <w:unhideWhenUsed/>
    <w:rsid w:val="008F1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8913">
      <w:bodyDiv w:val="1"/>
      <w:marLeft w:val="0"/>
      <w:marRight w:val="0"/>
      <w:marTop w:val="0"/>
      <w:marBottom w:val="0"/>
      <w:divBdr>
        <w:top w:val="none" w:sz="0" w:space="0" w:color="auto"/>
        <w:left w:val="none" w:sz="0" w:space="0" w:color="auto"/>
        <w:bottom w:val="none" w:sz="0" w:space="0" w:color="auto"/>
        <w:right w:val="none" w:sz="0" w:space="0" w:color="auto"/>
      </w:divBdr>
    </w:div>
    <w:div w:id="188833755">
      <w:bodyDiv w:val="1"/>
      <w:marLeft w:val="0"/>
      <w:marRight w:val="0"/>
      <w:marTop w:val="0"/>
      <w:marBottom w:val="0"/>
      <w:divBdr>
        <w:top w:val="none" w:sz="0" w:space="0" w:color="auto"/>
        <w:left w:val="none" w:sz="0" w:space="0" w:color="auto"/>
        <w:bottom w:val="none" w:sz="0" w:space="0" w:color="auto"/>
        <w:right w:val="none" w:sz="0" w:space="0" w:color="auto"/>
      </w:divBdr>
      <w:divsChild>
        <w:div w:id="1967543706">
          <w:marLeft w:val="547"/>
          <w:marRight w:val="0"/>
          <w:marTop w:val="0"/>
          <w:marBottom w:val="0"/>
          <w:divBdr>
            <w:top w:val="none" w:sz="0" w:space="0" w:color="auto"/>
            <w:left w:val="none" w:sz="0" w:space="0" w:color="auto"/>
            <w:bottom w:val="none" w:sz="0" w:space="0" w:color="auto"/>
            <w:right w:val="none" w:sz="0" w:space="0" w:color="auto"/>
          </w:divBdr>
        </w:div>
      </w:divsChild>
    </w:div>
    <w:div w:id="491411180">
      <w:bodyDiv w:val="1"/>
      <w:marLeft w:val="0"/>
      <w:marRight w:val="0"/>
      <w:marTop w:val="0"/>
      <w:marBottom w:val="0"/>
      <w:divBdr>
        <w:top w:val="none" w:sz="0" w:space="0" w:color="auto"/>
        <w:left w:val="none" w:sz="0" w:space="0" w:color="auto"/>
        <w:bottom w:val="none" w:sz="0" w:space="0" w:color="auto"/>
        <w:right w:val="none" w:sz="0" w:space="0" w:color="auto"/>
      </w:divBdr>
    </w:div>
    <w:div w:id="703989381">
      <w:bodyDiv w:val="1"/>
      <w:marLeft w:val="0"/>
      <w:marRight w:val="0"/>
      <w:marTop w:val="0"/>
      <w:marBottom w:val="0"/>
      <w:divBdr>
        <w:top w:val="none" w:sz="0" w:space="0" w:color="auto"/>
        <w:left w:val="none" w:sz="0" w:space="0" w:color="auto"/>
        <w:bottom w:val="none" w:sz="0" w:space="0" w:color="auto"/>
        <w:right w:val="none" w:sz="0" w:space="0" w:color="auto"/>
      </w:divBdr>
    </w:div>
    <w:div w:id="853496831">
      <w:bodyDiv w:val="1"/>
      <w:marLeft w:val="0"/>
      <w:marRight w:val="0"/>
      <w:marTop w:val="0"/>
      <w:marBottom w:val="0"/>
      <w:divBdr>
        <w:top w:val="none" w:sz="0" w:space="0" w:color="auto"/>
        <w:left w:val="none" w:sz="0" w:space="0" w:color="auto"/>
        <w:bottom w:val="none" w:sz="0" w:space="0" w:color="auto"/>
        <w:right w:val="none" w:sz="0" w:space="0" w:color="auto"/>
      </w:divBdr>
    </w:div>
    <w:div w:id="1145733084">
      <w:bodyDiv w:val="1"/>
      <w:marLeft w:val="0"/>
      <w:marRight w:val="0"/>
      <w:marTop w:val="0"/>
      <w:marBottom w:val="0"/>
      <w:divBdr>
        <w:top w:val="none" w:sz="0" w:space="0" w:color="auto"/>
        <w:left w:val="none" w:sz="0" w:space="0" w:color="auto"/>
        <w:bottom w:val="none" w:sz="0" w:space="0" w:color="auto"/>
        <w:right w:val="none" w:sz="0" w:space="0" w:color="auto"/>
      </w:divBdr>
      <w:divsChild>
        <w:div w:id="514424779">
          <w:marLeft w:val="547"/>
          <w:marRight w:val="0"/>
          <w:marTop w:val="0"/>
          <w:marBottom w:val="0"/>
          <w:divBdr>
            <w:top w:val="none" w:sz="0" w:space="0" w:color="auto"/>
            <w:left w:val="none" w:sz="0" w:space="0" w:color="auto"/>
            <w:bottom w:val="none" w:sz="0" w:space="0" w:color="auto"/>
            <w:right w:val="none" w:sz="0" w:space="0" w:color="auto"/>
          </w:divBdr>
        </w:div>
      </w:divsChild>
    </w:div>
    <w:div w:id="1180780111">
      <w:bodyDiv w:val="1"/>
      <w:marLeft w:val="0"/>
      <w:marRight w:val="0"/>
      <w:marTop w:val="0"/>
      <w:marBottom w:val="0"/>
      <w:divBdr>
        <w:top w:val="none" w:sz="0" w:space="0" w:color="auto"/>
        <w:left w:val="none" w:sz="0" w:space="0" w:color="auto"/>
        <w:bottom w:val="none" w:sz="0" w:space="0" w:color="auto"/>
        <w:right w:val="none" w:sz="0" w:space="0" w:color="auto"/>
      </w:divBdr>
    </w:div>
    <w:div w:id="1352490065">
      <w:bodyDiv w:val="1"/>
      <w:marLeft w:val="0"/>
      <w:marRight w:val="0"/>
      <w:marTop w:val="0"/>
      <w:marBottom w:val="0"/>
      <w:divBdr>
        <w:top w:val="none" w:sz="0" w:space="0" w:color="auto"/>
        <w:left w:val="none" w:sz="0" w:space="0" w:color="auto"/>
        <w:bottom w:val="none" w:sz="0" w:space="0" w:color="auto"/>
        <w:right w:val="none" w:sz="0" w:space="0" w:color="auto"/>
      </w:divBdr>
      <w:divsChild>
        <w:div w:id="1891841540">
          <w:marLeft w:val="547"/>
          <w:marRight w:val="0"/>
          <w:marTop w:val="0"/>
          <w:marBottom w:val="0"/>
          <w:divBdr>
            <w:top w:val="none" w:sz="0" w:space="0" w:color="auto"/>
            <w:left w:val="none" w:sz="0" w:space="0" w:color="auto"/>
            <w:bottom w:val="none" w:sz="0" w:space="0" w:color="auto"/>
            <w:right w:val="none" w:sz="0" w:space="0" w:color="auto"/>
          </w:divBdr>
        </w:div>
      </w:divsChild>
    </w:div>
    <w:div w:id="1462571860">
      <w:bodyDiv w:val="1"/>
      <w:marLeft w:val="0"/>
      <w:marRight w:val="0"/>
      <w:marTop w:val="0"/>
      <w:marBottom w:val="0"/>
      <w:divBdr>
        <w:top w:val="none" w:sz="0" w:space="0" w:color="auto"/>
        <w:left w:val="none" w:sz="0" w:space="0" w:color="auto"/>
        <w:bottom w:val="none" w:sz="0" w:space="0" w:color="auto"/>
        <w:right w:val="none" w:sz="0" w:space="0" w:color="auto"/>
      </w:divBdr>
      <w:divsChild>
        <w:div w:id="61492342">
          <w:marLeft w:val="547"/>
          <w:marRight w:val="0"/>
          <w:marTop w:val="0"/>
          <w:marBottom w:val="0"/>
          <w:divBdr>
            <w:top w:val="none" w:sz="0" w:space="0" w:color="auto"/>
            <w:left w:val="none" w:sz="0" w:space="0" w:color="auto"/>
            <w:bottom w:val="none" w:sz="0" w:space="0" w:color="auto"/>
            <w:right w:val="none" w:sz="0" w:space="0" w:color="auto"/>
          </w:divBdr>
        </w:div>
      </w:divsChild>
    </w:div>
    <w:div w:id="1493914720">
      <w:bodyDiv w:val="1"/>
      <w:marLeft w:val="0"/>
      <w:marRight w:val="0"/>
      <w:marTop w:val="0"/>
      <w:marBottom w:val="0"/>
      <w:divBdr>
        <w:top w:val="none" w:sz="0" w:space="0" w:color="auto"/>
        <w:left w:val="none" w:sz="0" w:space="0" w:color="auto"/>
        <w:bottom w:val="none" w:sz="0" w:space="0" w:color="auto"/>
        <w:right w:val="none" w:sz="0" w:space="0" w:color="auto"/>
      </w:divBdr>
    </w:div>
    <w:div w:id="1702363271">
      <w:bodyDiv w:val="1"/>
      <w:marLeft w:val="0"/>
      <w:marRight w:val="0"/>
      <w:marTop w:val="0"/>
      <w:marBottom w:val="0"/>
      <w:divBdr>
        <w:top w:val="none" w:sz="0" w:space="0" w:color="auto"/>
        <w:left w:val="none" w:sz="0" w:space="0" w:color="auto"/>
        <w:bottom w:val="none" w:sz="0" w:space="0" w:color="auto"/>
        <w:right w:val="none" w:sz="0" w:space="0" w:color="auto"/>
      </w:divBdr>
    </w:div>
    <w:div w:id="17360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hyperlink" Target="http://www.mma.gob.cl"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hyperlink" Target="http://www.mma.gob.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image" Target="media/image2.jpe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diagrams/_rels/data6.xml.rels><?xml version="1.0" encoding="UTF-8" standalone="yes"?>
<Relationships xmlns="http://schemas.openxmlformats.org/package/2006/relationships"><Relationship Id="rId1" Type="http://schemas.openxmlformats.org/officeDocument/2006/relationships/hyperlink" Target="http://educacion.mma.gob.cl/eco-bibliotec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78D632-521A-4F0F-8148-505478C5FF8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L"/>
        </a:p>
      </dgm:t>
    </dgm:pt>
    <dgm:pt modelId="{1519A4A2-D220-4553-AF13-6206CF646926}">
      <dgm:prSet phldrT="[Texto]" custT="1"/>
      <dgm:spPr/>
      <dgm:t>
        <a:bodyPr/>
        <a:lstStyle/>
        <a:p>
          <a:r>
            <a:rPr lang="es-CL" sz="1100" b="1"/>
            <a:t>1. Diagnóstico energético</a:t>
          </a:r>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pPr algn="just"/>
          <a:r>
            <a:rPr lang="es-CL" sz="1100" b="0"/>
            <a:t>Levantamiento de información energética del establecimiento.</a:t>
          </a:r>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r>
            <a:rPr lang="es-CL" sz="1100" b="1"/>
            <a:t>2. Diseño del Programa de Gestión de la Energía</a:t>
          </a:r>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pPr algn="just"/>
          <a:r>
            <a:rPr lang="es-CL" sz="1100"/>
            <a:t>Planificación participativa del Programa de Gestión Energética,  incorporando objetivos para la gestión ambiental, como también en el ámbito curricular y relaciones con el entorno.</a:t>
          </a:r>
          <a:endParaRPr lang="es-CL" sz="1100" b="0"/>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r>
            <a:rPr lang="es-CL" sz="1100" b="1"/>
            <a:t>3. Ejecución del Programa de Gestión Energética</a:t>
          </a:r>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pPr algn="just"/>
          <a:r>
            <a:rPr lang="es-CL" sz="1100" b="0"/>
            <a:t>Implementación de las acciones y buenas prácticas en gestión energética del establecimiento educacional. </a:t>
          </a:r>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A80E0D0D-66AC-4E0E-B712-2B8E37E925E3}">
      <dgm:prSet phldrT="[Texto]" custT="1"/>
      <dgm:spPr/>
      <dgm:t>
        <a:bodyPr/>
        <a:lstStyle/>
        <a:p>
          <a:pPr algn="just"/>
          <a:r>
            <a:rPr lang="es-CL" sz="1100" b="0"/>
            <a:t>Evaluación y seguimiento de las medidas.</a:t>
          </a:r>
        </a:p>
      </dgm:t>
    </dgm:pt>
    <dgm:pt modelId="{0D644411-E505-4555-B1A4-61DEC44679BA}" type="parTrans" cxnId="{69457166-5280-4B0B-8573-420035598D3D}">
      <dgm:prSet/>
      <dgm:spPr/>
      <dgm:t>
        <a:bodyPr/>
        <a:lstStyle/>
        <a:p>
          <a:endParaRPr lang="es-CL"/>
        </a:p>
      </dgm:t>
    </dgm:pt>
    <dgm:pt modelId="{920F9925-A200-48B2-934E-7613EC78F465}" type="sibTrans" cxnId="{69457166-5280-4B0B-8573-420035598D3D}">
      <dgm:prSet/>
      <dgm:spPr/>
      <dgm:t>
        <a:bodyPr/>
        <a:lstStyle/>
        <a:p>
          <a:endParaRPr lang="es-CL"/>
        </a:p>
      </dgm:t>
    </dgm:pt>
    <dgm:pt modelId="{1D2BEA38-3BD5-4EF3-9475-7A0169052D81}" type="pres">
      <dgm:prSet presAssocID="{0D78D632-521A-4F0F-8148-505478C5FF82}" presName="linear" presStyleCnt="0">
        <dgm:presLayoutVars>
          <dgm:dir/>
          <dgm:animLvl val="lvl"/>
          <dgm:resizeHandles val="exact"/>
        </dgm:presLayoutVars>
      </dgm:prSet>
      <dgm:spPr/>
      <dgm:t>
        <a:bodyPr/>
        <a:lstStyle/>
        <a:p>
          <a:endParaRPr lang="es-CL"/>
        </a:p>
      </dgm:t>
    </dgm:pt>
    <dgm:pt modelId="{2FB7A64A-5B48-4B02-B388-52EB2BF17615}" type="pres">
      <dgm:prSet presAssocID="{1519A4A2-D220-4553-AF13-6206CF646926}" presName="parentLin" presStyleCnt="0"/>
      <dgm:spPr/>
    </dgm:pt>
    <dgm:pt modelId="{EA1D6903-ABD3-41E3-8F27-F1F24FFE1735}" type="pres">
      <dgm:prSet presAssocID="{1519A4A2-D220-4553-AF13-6206CF646926}" presName="parentLeftMargin" presStyleLbl="node1" presStyleIdx="0" presStyleCnt="3"/>
      <dgm:spPr/>
      <dgm:t>
        <a:bodyPr/>
        <a:lstStyle/>
        <a:p>
          <a:endParaRPr lang="es-CL"/>
        </a:p>
      </dgm:t>
    </dgm:pt>
    <dgm:pt modelId="{D490600B-E494-4CE0-A0FD-5106C22D0B1A}" type="pres">
      <dgm:prSet presAssocID="{1519A4A2-D220-4553-AF13-6206CF646926}" presName="parentText" presStyleLbl="node1" presStyleIdx="0" presStyleCnt="3">
        <dgm:presLayoutVars>
          <dgm:chMax val="0"/>
          <dgm:bulletEnabled val="1"/>
        </dgm:presLayoutVars>
      </dgm:prSet>
      <dgm:spPr/>
      <dgm:t>
        <a:bodyPr/>
        <a:lstStyle/>
        <a:p>
          <a:endParaRPr lang="es-CL"/>
        </a:p>
      </dgm:t>
    </dgm:pt>
    <dgm:pt modelId="{5C706CB1-0F8C-4DF3-8B35-A0A2E14BDA23}" type="pres">
      <dgm:prSet presAssocID="{1519A4A2-D220-4553-AF13-6206CF646926}" presName="negativeSpace" presStyleCnt="0"/>
      <dgm:spPr/>
    </dgm:pt>
    <dgm:pt modelId="{17D2780C-1F02-4976-BCFC-48F19EC80177}" type="pres">
      <dgm:prSet presAssocID="{1519A4A2-D220-4553-AF13-6206CF646926}" presName="childText" presStyleLbl="conFgAcc1" presStyleIdx="0" presStyleCnt="3">
        <dgm:presLayoutVars>
          <dgm:bulletEnabled val="1"/>
        </dgm:presLayoutVars>
      </dgm:prSet>
      <dgm:spPr/>
      <dgm:t>
        <a:bodyPr/>
        <a:lstStyle/>
        <a:p>
          <a:endParaRPr lang="es-CL"/>
        </a:p>
      </dgm:t>
    </dgm:pt>
    <dgm:pt modelId="{446C52BA-03BC-4A7F-AB6E-6FF70B9DA784}" type="pres">
      <dgm:prSet presAssocID="{EDD045B3-A78A-436C-90BE-115F2B91BBBF}" presName="spaceBetweenRectangles" presStyleCnt="0"/>
      <dgm:spPr/>
    </dgm:pt>
    <dgm:pt modelId="{B083155F-C3AB-4E35-81C3-44519D3FCB0E}" type="pres">
      <dgm:prSet presAssocID="{8A55E28A-62DF-4F72-BE81-E023B2CC6ECE}" presName="parentLin" presStyleCnt="0"/>
      <dgm:spPr/>
    </dgm:pt>
    <dgm:pt modelId="{D64E97AC-639D-421A-ACBB-276B0D6761D9}" type="pres">
      <dgm:prSet presAssocID="{8A55E28A-62DF-4F72-BE81-E023B2CC6ECE}" presName="parentLeftMargin" presStyleLbl="node1" presStyleIdx="0" presStyleCnt="3"/>
      <dgm:spPr/>
      <dgm:t>
        <a:bodyPr/>
        <a:lstStyle/>
        <a:p>
          <a:endParaRPr lang="es-CL"/>
        </a:p>
      </dgm:t>
    </dgm:pt>
    <dgm:pt modelId="{3AFDBAF8-C4FA-4CF5-8539-3D1F674158F7}" type="pres">
      <dgm:prSet presAssocID="{8A55E28A-62DF-4F72-BE81-E023B2CC6ECE}" presName="parentText" presStyleLbl="node1" presStyleIdx="1" presStyleCnt="3">
        <dgm:presLayoutVars>
          <dgm:chMax val="0"/>
          <dgm:bulletEnabled val="1"/>
        </dgm:presLayoutVars>
      </dgm:prSet>
      <dgm:spPr/>
      <dgm:t>
        <a:bodyPr/>
        <a:lstStyle/>
        <a:p>
          <a:endParaRPr lang="es-CL"/>
        </a:p>
      </dgm:t>
    </dgm:pt>
    <dgm:pt modelId="{53FDC597-0828-4E36-BE2E-81817DD446C6}" type="pres">
      <dgm:prSet presAssocID="{8A55E28A-62DF-4F72-BE81-E023B2CC6ECE}" presName="negativeSpace" presStyleCnt="0"/>
      <dgm:spPr/>
    </dgm:pt>
    <dgm:pt modelId="{4F25F481-A3AB-414B-B7D8-E82B0553576F}" type="pres">
      <dgm:prSet presAssocID="{8A55E28A-62DF-4F72-BE81-E023B2CC6ECE}" presName="childText" presStyleLbl="conFgAcc1" presStyleIdx="1" presStyleCnt="3">
        <dgm:presLayoutVars>
          <dgm:bulletEnabled val="1"/>
        </dgm:presLayoutVars>
      </dgm:prSet>
      <dgm:spPr/>
      <dgm:t>
        <a:bodyPr/>
        <a:lstStyle/>
        <a:p>
          <a:endParaRPr lang="es-CL"/>
        </a:p>
      </dgm:t>
    </dgm:pt>
    <dgm:pt modelId="{10160DA6-98F3-48A9-90B0-3D9770CCDFD5}" type="pres">
      <dgm:prSet presAssocID="{508634B5-5CE6-4A1D-9E5C-A2F8EC9B5198}" presName="spaceBetweenRectangles" presStyleCnt="0"/>
      <dgm:spPr/>
    </dgm:pt>
    <dgm:pt modelId="{2A7A049F-4F71-4A2C-9DE4-C8C24E4B6A3D}" type="pres">
      <dgm:prSet presAssocID="{C9791213-AFF0-41B3-BAA9-81B45E7658F9}" presName="parentLin" presStyleCnt="0"/>
      <dgm:spPr/>
    </dgm:pt>
    <dgm:pt modelId="{F0DEDDB9-1E40-4CE0-8D51-72356470A542}" type="pres">
      <dgm:prSet presAssocID="{C9791213-AFF0-41B3-BAA9-81B45E7658F9}" presName="parentLeftMargin" presStyleLbl="node1" presStyleIdx="1" presStyleCnt="3"/>
      <dgm:spPr/>
      <dgm:t>
        <a:bodyPr/>
        <a:lstStyle/>
        <a:p>
          <a:endParaRPr lang="es-CL"/>
        </a:p>
      </dgm:t>
    </dgm:pt>
    <dgm:pt modelId="{FDE46166-52B3-4780-BFD9-70625A7FDC6E}" type="pres">
      <dgm:prSet presAssocID="{C9791213-AFF0-41B3-BAA9-81B45E7658F9}" presName="parentText" presStyleLbl="node1" presStyleIdx="2" presStyleCnt="3">
        <dgm:presLayoutVars>
          <dgm:chMax val="0"/>
          <dgm:bulletEnabled val="1"/>
        </dgm:presLayoutVars>
      </dgm:prSet>
      <dgm:spPr/>
      <dgm:t>
        <a:bodyPr/>
        <a:lstStyle/>
        <a:p>
          <a:endParaRPr lang="es-CL"/>
        </a:p>
      </dgm:t>
    </dgm:pt>
    <dgm:pt modelId="{56868616-1567-4F58-AEB1-4B380DB2E424}" type="pres">
      <dgm:prSet presAssocID="{C9791213-AFF0-41B3-BAA9-81B45E7658F9}" presName="negativeSpace" presStyleCnt="0"/>
      <dgm:spPr/>
    </dgm:pt>
    <dgm:pt modelId="{44AFEF0B-0059-4018-815C-3BFCAB10C47E}" type="pres">
      <dgm:prSet presAssocID="{C9791213-AFF0-41B3-BAA9-81B45E7658F9}" presName="childText" presStyleLbl="conFgAcc1" presStyleIdx="2" presStyleCnt="3">
        <dgm:presLayoutVars>
          <dgm:bulletEnabled val="1"/>
        </dgm:presLayoutVars>
      </dgm:prSet>
      <dgm:spPr/>
      <dgm:t>
        <a:bodyPr/>
        <a:lstStyle/>
        <a:p>
          <a:endParaRPr lang="es-CL"/>
        </a:p>
      </dgm:t>
    </dgm:pt>
  </dgm:ptLst>
  <dgm:cxnLst>
    <dgm:cxn modelId="{BD6C1EED-BB64-476B-9D94-D2A387915C00}" srcId="{8A55E28A-62DF-4F72-BE81-E023B2CC6ECE}" destId="{1C59D66E-6379-49FD-9DBA-133B5EAB96F5}" srcOrd="0" destOrd="0" parTransId="{895CDA00-374A-4B7E-B8B1-A77361466BA0}" sibTransId="{FE7BF1CD-EA33-44B6-9019-118E711970D9}"/>
    <dgm:cxn modelId="{82AB2DE7-617C-48A9-B7DA-B30F56991BB1}" type="presOf" srcId="{C9791213-AFF0-41B3-BAA9-81B45E7658F9}" destId="{F0DEDDB9-1E40-4CE0-8D51-72356470A542}" srcOrd="0" destOrd="0" presId="urn:microsoft.com/office/officeart/2005/8/layout/list1"/>
    <dgm:cxn modelId="{69457166-5280-4B0B-8573-420035598D3D}" srcId="{C9791213-AFF0-41B3-BAA9-81B45E7658F9}" destId="{A80E0D0D-66AC-4E0E-B712-2B8E37E925E3}" srcOrd="1" destOrd="0" parTransId="{0D644411-E505-4555-B1A4-61DEC44679BA}" sibTransId="{920F9925-A200-48B2-934E-7613EC78F465}"/>
    <dgm:cxn modelId="{D90B7274-FC8B-4A82-8703-4F3C09B42F4C}" type="presOf" srcId="{8A55E28A-62DF-4F72-BE81-E023B2CC6ECE}" destId="{3AFDBAF8-C4FA-4CF5-8539-3D1F674158F7}" srcOrd="1" destOrd="0" presId="urn:microsoft.com/office/officeart/2005/8/layout/list1"/>
    <dgm:cxn modelId="{E3BEFDC0-0744-4319-B739-78EDA9296890}" srcId="{0D78D632-521A-4F0F-8148-505478C5FF82}" destId="{C9791213-AFF0-41B3-BAA9-81B45E7658F9}" srcOrd="2" destOrd="0" parTransId="{57DE4BDD-BC3E-4C42-866F-9FEC3B550CCF}" sibTransId="{A8D7851B-E7B1-4205-975E-E3B1A3743CBF}"/>
    <dgm:cxn modelId="{9E9DE6F2-259F-4515-A413-8FBEB4608947}" type="presOf" srcId="{E7DD91D6-4419-4C4F-A5D7-83A6C05FCF0B}" destId="{44AFEF0B-0059-4018-815C-3BFCAB10C47E}" srcOrd="0" destOrd="0" presId="urn:microsoft.com/office/officeart/2005/8/layout/list1"/>
    <dgm:cxn modelId="{FFA59591-EF16-440D-94E1-5BC3A2595B35}" type="presOf" srcId="{8A55E28A-62DF-4F72-BE81-E023B2CC6ECE}" destId="{D64E97AC-639D-421A-ACBB-276B0D6761D9}" srcOrd="0" destOrd="0" presId="urn:microsoft.com/office/officeart/2005/8/layout/list1"/>
    <dgm:cxn modelId="{26D6CEDC-3B3B-44EA-92CF-1656E5E3F22B}" type="presOf" srcId="{1519A4A2-D220-4553-AF13-6206CF646926}" destId="{EA1D6903-ABD3-41E3-8F27-F1F24FFE1735}" srcOrd="0" destOrd="0" presId="urn:microsoft.com/office/officeart/2005/8/layout/list1"/>
    <dgm:cxn modelId="{CAF93DCD-9CFE-4520-8E65-7ADCA81F96CD}" srcId="{1519A4A2-D220-4553-AF13-6206CF646926}" destId="{022750AF-3754-4A6D-8091-FF41379E1757}" srcOrd="0" destOrd="0" parTransId="{42207DAC-86C2-42FA-8208-9E7DD18CA3E3}" sibTransId="{AF9E7DBD-A644-4378-962B-E58B142E0434}"/>
    <dgm:cxn modelId="{1D30A90E-7C8D-4B87-A74E-A77F1E3C9F8F}" type="presOf" srcId="{1C59D66E-6379-49FD-9DBA-133B5EAB96F5}" destId="{4F25F481-A3AB-414B-B7D8-E82B0553576F}" srcOrd="0" destOrd="0" presId="urn:microsoft.com/office/officeart/2005/8/layout/list1"/>
    <dgm:cxn modelId="{F6302D7E-5BF9-4748-AB79-0AF65C78EDBE}" type="presOf" srcId="{0D78D632-521A-4F0F-8148-505478C5FF82}" destId="{1D2BEA38-3BD5-4EF3-9475-7A0169052D81}" srcOrd="0" destOrd="0" presId="urn:microsoft.com/office/officeart/2005/8/layout/list1"/>
    <dgm:cxn modelId="{793C6CED-85F4-4214-B291-BDA7AAAD65D3}" type="presOf" srcId="{022750AF-3754-4A6D-8091-FF41379E1757}" destId="{17D2780C-1F02-4976-BCFC-48F19EC80177}" srcOrd="0" destOrd="0" presId="urn:microsoft.com/office/officeart/2005/8/layout/list1"/>
    <dgm:cxn modelId="{F71DA5ED-0431-48C1-AE23-2878251C7ABD}" type="presOf" srcId="{A80E0D0D-66AC-4E0E-B712-2B8E37E925E3}" destId="{44AFEF0B-0059-4018-815C-3BFCAB10C47E}" srcOrd="0" destOrd="1" presId="urn:microsoft.com/office/officeart/2005/8/layout/list1"/>
    <dgm:cxn modelId="{971D9C65-2972-44BB-B399-3044C5D31910}" type="presOf" srcId="{1519A4A2-D220-4553-AF13-6206CF646926}" destId="{D490600B-E494-4CE0-A0FD-5106C22D0B1A}" srcOrd="1" destOrd="0" presId="urn:microsoft.com/office/officeart/2005/8/layout/list1"/>
    <dgm:cxn modelId="{37C500C7-0140-4D86-A8F3-3B9680E922C9}" srcId="{C9791213-AFF0-41B3-BAA9-81B45E7658F9}" destId="{E7DD91D6-4419-4C4F-A5D7-83A6C05FCF0B}" srcOrd="0" destOrd="0" parTransId="{9732E374-2131-4362-861C-A902D0D593FE}" sibTransId="{463EC016-D4C3-4DF2-B2DF-305533440F42}"/>
    <dgm:cxn modelId="{369576C6-680B-4891-AC11-1D904013947E}" srcId="{0D78D632-521A-4F0F-8148-505478C5FF82}" destId="{1519A4A2-D220-4553-AF13-6206CF646926}" srcOrd="0" destOrd="0" parTransId="{D7207EA4-B145-42D6-8CF4-D26F8338CD47}" sibTransId="{EDD045B3-A78A-436C-90BE-115F2B91BBBF}"/>
    <dgm:cxn modelId="{88B4BD8E-8551-4F66-B8B3-2B312DD9BC62}" srcId="{0D78D632-521A-4F0F-8148-505478C5FF82}" destId="{8A55E28A-62DF-4F72-BE81-E023B2CC6ECE}" srcOrd="1" destOrd="0" parTransId="{7BC49AEC-480E-480D-9C44-1760FCABBA7D}" sibTransId="{508634B5-5CE6-4A1D-9E5C-A2F8EC9B5198}"/>
    <dgm:cxn modelId="{CD4AF296-49F7-4514-9C03-D45065890900}" type="presOf" srcId="{C9791213-AFF0-41B3-BAA9-81B45E7658F9}" destId="{FDE46166-52B3-4780-BFD9-70625A7FDC6E}" srcOrd="1" destOrd="0" presId="urn:microsoft.com/office/officeart/2005/8/layout/list1"/>
    <dgm:cxn modelId="{425EDF15-1A60-45A2-A15A-DB63098C0664}" type="presParOf" srcId="{1D2BEA38-3BD5-4EF3-9475-7A0169052D81}" destId="{2FB7A64A-5B48-4B02-B388-52EB2BF17615}" srcOrd="0" destOrd="0" presId="urn:microsoft.com/office/officeart/2005/8/layout/list1"/>
    <dgm:cxn modelId="{642060D4-9E66-432C-B97C-3D7501671749}" type="presParOf" srcId="{2FB7A64A-5B48-4B02-B388-52EB2BF17615}" destId="{EA1D6903-ABD3-41E3-8F27-F1F24FFE1735}" srcOrd="0" destOrd="0" presId="urn:microsoft.com/office/officeart/2005/8/layout/list1"/>
    <dgm:cxn modelId="{EE02DFD2-6F7F-4E0E-A304-BCA03BB35378}" type="presParOf" srcId="{2FB7A64A-5B48-4B02-B388-52EB2BF17615}" destId="{D490600B-E494-4CE0-A0FD-5106C22D0B1A}" srcOrd="1" destOrd="0" presId="urn:microsoft.com/office/officeart/2005/8/layout/list1"/>
    <dgm:cxn modelId="{B217E5F7-8784-45C7-8D5E-C543135759BB}" type="presParOf" srcId="{1D2BEA38-3BD5-4EF3-9475-7A0169052D81}" destId="{5C706CB1-0F8C-4DF3-8B35-A0A2E14BDA23}" srcOrd="1" destOrd="0" presId="urn:microsoft.com/office/officeart/2005/8/layout/list1"/>
    <dgm:cxn modelId="{F84CC90A-06DF-48CE-9DC4-49F84CE2D4E3}" type="presParOf" srcId="{1D2BEA38-3BD5-4EF3-9475-7A0169052D81}" destId="{17D2780C-1F02-4976-BCFC-48F19EC80177}" srcOrd="2" destOrd="0" presId="urn:microsoft.com/office/officeart/2005/8/layout/list1"/>
    <dgm:cxn modelId="{4E4FFD80-5075-4DAA-AFBF-C6D178BBE15B}" type="presParOf" srcId="{1D2BEA38-3BD5-4EF3-9475-7A0169052D81}" destId="{446C52BA-03BC-4A7F-AB6E-6FF70B9DA784}" srcOrd="3" destOrd="0" presId="urn:microsoft.com/office/officeart/2005/8/layout/list1"/>
    <dgm:cxn modelId="{AFBF1EC4-4B72-4966-A68E-BB4713BFF2A4}" type="presParOf" srcId="{1D2BEA38-3BD5-4EF3-9475-7A0169052D81}" destId="{B083155F-C3AB-4E35-81C3-44519D3FCB0E}" srcOrd="4" destOrd="0" presId="urn:microsoft.com/office/officeart/2005/8/layout/list1"/>
    <dgm:cxn modelId="{27795104-DB8B-4D2E-9E16-A6C0B1AB5209}" type="presParOf" srcId="{B083155F-C3AB-4E35-81C3-44519D3FCB0E}" destId="{D64E97AC-639D-421A-ACBB-276B0D6761D9}" srcOrd="0" destOrd="0" presId="urn:microsoft.com/office/officeart/2005/8/layout/list1"/>
    <dgm:cxn modelId="{CE7166CA-1811-40A5-8F51-3C7150DAFB0D}" type="presParOf" srcId="{B083155F-C3AB-4E35-81C3-44519D3FCB0E}" destId="{3AFDBAF8-C4FA-4CF5-8539-3D1F674158F7}" srcOrd="1" destOrd="0" presId="urn:microsoft.com/office/officeart/2005/8/layout/list1"/>
    <dgm:cxn modelId="{17C8F451-C771-40AD-90C5-D353EFB9885D}" type="presParOf" srcId="{1D2BEA38-3BD5-4EF3-9475-7A0169052D81}" destId="{53FDC597-0828-4E36-BE2E-81817DD446C6}" srcOrd="5" destOrd="0" presId="urn:microsoft.com/office/officeart/2005/8/layout/list1"/>
    <dgm:cxn modelId="{D6E3C507-DCCA-4A5B-BAB1-63D77CD61473}" type="presParOf" srcId="{1D2BEA38-3BD5-4EF3-9475-7A0169052D81}" destId="{4F25F481-A3AB-414B-B7D8-E82B0553576F}" srcOrd="6" destOrd="0" presId="urn:microsoft.com/office/officeart/2005/8/layout/list1"/>
    <dgm:cxn modelId="{96E10589-101C-4293-82C8-07B9262B20F4}" type="presParOf" srcId="{1D2BEA38-3BD5-4EF3-9475-7A0169052D81}" destId="{10160DA6-98F3-48A9-90B0-3D9770CCDFD5}" srcOrd="7" destOrd="0" presId="urn:microsoft.com/office/officeart/2005/8/layout/list1"/>
    <dgm:cxn modelId="{7FD83BD3-42EE-4557-9E6D-4E23AA06FC84}" type="presParOf" srcId="{1D2BEA38-3BD5-4EF3-9475-7A0169052D81}" destId="{2A7A049F-4F71-4A2C-9DE4-C8C24E4B6A3D}" srcOrd="8" destOrd="0" presId="urn:microsoft.com/office/officeart/2005/8/layout/list1"/>
    <dgm:cxn modelId="{03CEF34D-6B15-471D-837D-C074F90724A6}" type="presParOf" srcId="{2A7A049F-4F71-4A2C-9DE4-C8C24E4B6A3D}" destId="{F0DEDDB9-1E40-4CE0-8D51-72356470A542}" srcOrd="0" destOrd="0" presId="urn:microsoft.com/office/officeart/2005/8/layout/list1"/>
    <dgm:cxn modelId="{0D32B1BC-2941-4349-A308-3A6699644326}" type="presParOf" srcId="{2A7A049F-4F71-4A2C-9DE4-C8C24E4B6A3D}" destId="{FDE46166-52B3-4780-BFD9-70625A7FDC6E}" srcOrd="1" destOrd="0" presId="urn:microsoft.com/office/officeart/2005/8/layout/list1"/>
    <dgm:cxn modelId="{36CF9631-F51C-425D-B2AA-8A7200A27D84}" type="presParOf" srcId="{1D2BEA38-3BD5-4EF3-9475-7A0169052D81}" destId="{56868616-1567-4F58-AEB1-4B380DB2E424}" srcOrd="9" destOrd="0" presId="urn:microsoft.com/office/officeart/2005/8/layout/list1"/>
    <dgm:cxn modelId="{80F6A018-4F1C-4DD9-B7F1-4981CC141BB5}" type="presParOf" srcId="{1D2BEA38-3BD5-4EF3-9475-7A0169052D81}" destId="{44AFEF0B-0059-4018-815C-3BFCAB10C47E}"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78D632-521A-4F0F-8148-505478C5FF8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L"/>
        </a:p>
      </dgm:t>
    </dgm:pt>
    <dgm:pt modelId="{52F69F19-FD3A-4F10-81BC-912E9BDD073E}">
      <dgm:prSet phldrT="[Texto]"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es-CL" sz="1100" b="1"/>
            <a:t>Sensibilización y formación ambiental</a:t>
          </a:r>
        </a:p>
        <a:p>
          <a:r>
            <a:rPr lang="es-CL" sz="1100" b="1"/>
            <a:t>(proceso continuo)</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F7A41BD2-C1AA-4440-A2FC-48C944DA30EB}">
      <dgm:prSet phldrT="[Texto]" custT="1"/>
      <dgm:spPr/>
      <dgm:t>
        <a:bodyPr/>
        <a:lstStyle/>
        <a:p>
          <a:pPr algn="just"/>
          <a:r>
            <a:rPr lang="es-CL" sz="1100" b="0"/>
            <a:t> Formación: proceso de enseñanza y aprendizaje que permite obtener conocimientos y desarrollar las actitudes y habilidades para la comprensión de la temática energética y el correcto uso de la energía.</a:t>
          </a:r>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A4929D80-272E-4C09-87B5-B8D2AA34FFC0}">
      <dgm:prSet phldrT="[Texto]" custT="1"/>
      <dgm:spPr/>
      <dgm:t>
        <a:bodyPr/>
        <a:lstStyle/>
        <a:p>
          <a:pPr algn="just"/>
          <a:r>
            <a:rPr lang="es-CL" sz="1100" b="0"/>
            <a:t> Sensibilización: implica desarrollar estrategias de difusión para la comunidad educativa en su conjunto, que promuevan la importancia de la temática energética.</a:t>
          </a:r>
        </a:p>
      </dgm:t>
    </dgm:pt>
    <dgm:pt modelId="{E6061A63-1EB6-4686-A6DD-5AF751700452}" type="parTrans" cxnId="{3D8BF5ED-37AF-484B-86BF-24334B8EDF93}">
      <dgm:prSet/>
      <dgm:spPr/>
      <dgm:t>
        <a:bodyPr/>
        <a:lstStyle/>
        <a:p>
          <a:endParaRPr lang="es-CL"/>
        </a:p>
      </dgm:t>
    </dgm:pt>
    <dgm:pt modelId="{B1CB6947-D660-4FF4-81D3-546B24283284}" type="sibTrans" cxnId="{3D8BF5ED-37AF-484B-86BF-24334B8EDF93}">
      <dgm:prSet/>
      <dgm:spPr/>
      <dgm:t>
        <a:bodyPr/>
        <a:lstStyle/>
        <a:p>
          <a:endParaRPr lang="es-CL"/>
        </a:p>
      </dgm:t>
    </dgm:pt>
    <dgm:pt modelId="{1D2BEA38-3BD5-4EF3-9475-7A0169052D81}" type="pres">
      <dgm:prSet presAssocID="{0D78D632-521A-4F0F-8148-505478C5FF82}" presName="linear" presStyleCnt="0">
        <dgm:presLayoutVars>
          <dgm:dir/>
          <dgm:animLvl val="lvl"/>
          <dgm:resizeHandles val="exact"/>
        </dgm:presLayoutVars>
      </dgm:prSet>
      <dgm:spPr/>
      <dgm:t>
        <a:bodyPr/>
        <a:lstStyle/>
        <a:p>
          <a:endParaRPr lang="es-CL"/>
        </a:p>
      </dgm:t>
    </dgm:pt>
    <dgm:pt modelId="{B53C6CBA-A272-40B7-8B7D-CDEA8B82A8C5}" type="pres">
      <dgm:prSet presAssocID="{52F69F19-FD3A-4F10-81BC-912E9BDD073E}" presName="parentLin" presStyleCnt="0"/>
      <dgm:spPr/>
    </dgm:pt>
    <dgm:pt modelId="{0A9C2963-484A-4F94-8552-A1AB7812FC08}" type="pres">
      <dgm:prSet presAssocID="{52F69F19-FD3A-4F10-81BC-912E9BDD073E}" presName="parentLeftMargin" presStyleLbl="node1" presStyleIdx="0" presStyleCnt="1"/>
      <dgm:spPr/>
      <dgm:t>
        <a:bodyPr/>
        <a:lstStyle/>
        <a:p>
          <a:endParaRPr lang="es-CL"/>
        </a:p>
      </dgm:t>
    </dgm:pt>
    <dgm:pt modelId="{8300B7DB-E2E9-4630-9F24-0414DF44AB56}" type="pres">
      <dgm:prSet presAssocID="{52F69F19-FD3A-4F10-81BC-912E9BDD073E}" presName="parentText" presStyleLbl="node1" presStyleIdx="0" presStyleCnt="1" custScaleY="304524">
        <dgm:presLayoutVars>
          <dgm:chMax val="0"/>
          <dgm:bulletEnabled val="1"/>
        </dgm:presLayoutVars>
      </dgm:prSet>
      <dgm:spPr/>
      <dgm:t>
        <a:bodyPr/>
        <a:lstStyle/>
        <a:p>
          <a:endParaRPr lang="es-CL"/>
        </a:p>
      </dgm:t>
    </dgm:pt>
    <dgm:pt modelId="{3CB50C3F-1AC1-4281-9FCF-5FED7E12A553}" type="pres">
      <dgm:prSet presAssocID="{52F69F19-FD3A-4F10-81BC-912E9BDD073E}" presName="negativeSpace" presStyleCnt="0"/>
      <dgm:spPr/>
    </dgm:pt>
    <dgm:pt modelId="{E7CBAC42-63BF-4DEB-9C3D-72EF39744BCC}" type="pres">
      <dgm:prSet presAssocID="{52F69F19-FD3A-4F10-81BC-912E9BDD073E}" presName="childText" presStyleLbl="conFgAcc1" presStyleIdx="0" presStyleCnt="1" custLinFactNeighborX="-1077" custLinFactNeighborY="4967">
        <dgm:presLayoutVars>
          <dgm:bulletEnabled val="1"/>
        </dgm:presLayoutVars>
      </dgm:prSet>
      <dgm:spPr/>
      <dgm:t>
        <a:bodyPr/>
        <a:lstStyle/>
        <a:p>
          <a:endParaRPr lang="es-CL"/>
        </a:p>
      </dgm:t>
    </dgm:pt>
  </dgm:ptLst>
  <dgm:cxnLst>
    <dgm:cxn modelId="{22C2D640-A80A-4E00-9B38-1FA26EA3B3EE}" type="presOf" srcId="{0D78D632-521A-4F0F-8148-505478C5FF82}" destId="{1D2BEA38-3BD5-4EF3-9475-7A0169052D81}" srcOrd="0" destOrd="0" presId="urn:microsoft.com/office/officeart/2005/8/layout/list1"/>
    <dgm:cxn modelId="{4C730977-07AB-4C09-A5DE-F1FF1D53D4A6}" type="presOf" srcId="{52F69F19-FD3A-4F10-81BC-912E9BDD073E}" destId="{0A9C2963-484A-4F94-8552-A1AB7812FC08}" srcOrd="0" destOrd="0" presId="urn:microsoft.com/office/officeart/2005/8/layout/list1"/>
    <dgm:cxn modelId="{07E4A027-F4A4-4E0A-B4AE-343F8F10DCBA}" srcId="{52F69F19-FD3A-4F10-81BC-912E9BDD073E}" destId="{F7A41BD2-C1AA-4440-A2FC-48C944DA30EB}" srcOrd="1" destOrd="0" parTransId="{46E400E4-35D5-488F-B26E-78116BBD6BFF}" sibTransId="{06BEF581-1224-45D9-9696-FE11978B102E}"/>
    <dgm:cxn modelId="{446E71BA-E600-4104-8FE1-9F8B06519234}" srcId="{0D78D632-521A-4F0F-8148-505478C5FF82}" destId="{52F69F19-FD3A-4F10-81BC-912E9BDD073E}" srcOrd="0" destOrd="0" parTransId="{2C5AE95F-40DF-4C3A-80B1-28EFA603D409}" sibTransId="{A572BABE-11A4-4179-8E10-20C10E7884F6}"/>
    <dgm:cxn modelId="{585E4A6C-9E29-4F9B-9D54-309674064914}" type="presOf" srcId="{52F69F19-FD3A-4F10-81BC-912E9BDD073E}" destId="{8300B7DB-E2E9-4630-9F24-0414DF44AB56}" srcOrd="1" destOrd="0" presId="urn:microsoft.com/office/officeart/2005/8/layout/list1"/>
    <dgm:cxn modelId="{91C0A8B5-D12D-4B37-917A-07D269375653}" type="presOf" srcId="{F7A41BD2-C1AA-4440-A2FC-48C944DA30EB}" destId="{E7CBAC42-63BF-4DEB-9C3D-72EF39744BCC}" srcOrd="0" destOrd="1" presId="urn:microsoft.com/office/officeart/2005/8/layout/list1"/>
    <dgm:cxn modelId="{3D8BF5ED-37AF-484B-86BF-24334B8EDF93}" srcId="{52F69F19-FD3A-4F10-81BC-912E9BDD073E}" destId="{A4929D80-272E-4C09-87B5-B8D2AA34FFC0}" srcOrd="0" destOrd="0" parTransId="{E6061A63-1EB6-4686-A6DD-5AF751700452}" sibTransId="{B1CB6947-D660-4FF4-81D3-546B24283284}"/>
    <dgm:cxn modelId="{1D4B7CDB-DADA-47CF-BD6F-4F2BAC7CA7EE}" type="presOf" srcId="{A4929D80-272E-4C09-87B5-B8D2AA34FFC0}" destId="{E7CBAC42-63BF-4DEB-9C3D-72EF39744BCC}" srcOrd="0" destOrd="0" presId="urn:microsoft.com/office/officeart/2005/8/layout/list1"/>
    <dgm:cxn modelId="{21FEC769-8471-4BF6-A353-2532CD207748}" type="presParOf" srcId="{1D2BEA38-3BD5-4EF3-9475-7A0169052D81}" destId="{B53C6CBA-A272-40B7-8B7D-CDEA8B82A8C5}" srcOrd="0" destOrd="0" presId="urn:microsoft.com/office/officeart/2005/8/layout/list1"/>
    <dgm:cxn modelId="{041A4E71-909D-4BB7-B65B-F8879993A874}" type="presParOf" srcId="{B53C6CBA-A272-40B7-8B7D-CDEA8B82A8C5}" destId="{0A9C2963-484A-4F94-8552-A1AB7812FC08}" srcOrd="0" destOrd="0" presId="urn:microsoft.com/office/officeart/2005/8/layout/list1"/>
    <dgm:cxn modelId="{3E71F519-E3B8-4ACC-8B0B-533FF8A90E8F}" type="presParOf" srcId="{B53C6CBA-A272-40B7-8B7D-CDEA8B82A8C5}" destId="{8300B7DB-E2E9-4630-9F24-0414DF44AB56}" srcOrd="1" destOrd="0" presId="urn:microsoft.com/office/officeart/2005/8/layout/list1"/>
    <dgm:cxn modelId="{539D59E6-4A15-4B52-81B5-7CE0AA2884EF}" type="presParOf" srcId="{1D2BEA38-3BD5-4EF3-9475-7A0169052D81}" destId="{3CB50C3F-1AC1-4281-9FCF-5FED7E12A553}" srcOrd="1" destOrd="0" presId="urn:microsoft.com/office/officeart/2005/8/layout/list1"/>
    <dgm:cxn modelId="{C3E296B6-8D23-4E8C-9B1E-C4FCEAE339B7}" type="presParOf" srcId="{1D2BEA38-3BD5-4EF3-9475-7A0169052D81}" destId="{E7CBAC42-63BF-4DEB-9C3D-72EF39744BCC}" srcOrd="2"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1. Diagnóstico energético</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F7A41BD2-C1AA-4440-A2FC-48C944DA30EB}">
      <dgm:prSet phldrT="[Texto]" custT="1"/>
      <dgm:spPr/>
      <dgm:t>
        <a:bodyPr/>
        <a:lstStyle/>
        <a:p>
          <a:r>
            <a:rPr lang="es-CL" sz="1100" b="0"/>
            <a:t>Levantamiento de información energética del establecimiento. </a:t>
          </a:r>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just"/>
          <a:r>
            <a:rPr lang="es-CL" sz="1100"/>
            <a:t>Actividad de análisis y registro de las instalaciones del establecimiento y sus características, además de los equipos que consumen energía, para detectar oportunidades de mejora. </a:t>
          </a:r>
        </a:p>
        <a:p>
          <a:pPr algn="just"/>
          <a:r>
            <a:rPr lang="es-CL" sz="1100"/>
            <a:t>Esta etapa dará nociones generales respecto de actividades que puede comenzar a desarrollar el establecimiento, con la finalidad de incorporar buenas prácticas en el uso de la energía. </a:t>
          </a:r>
        </a:p>
        <a:p>
          <a:pPr algn="just"/>
          <a:r>
            <a:rPr lang="es-CL" sz="1100" b="0"/>
            <a:t>Se sugiere el uso de la información del Anexo 1. "Formulario de Inspección Energética", el cual consta de tres etapas en las que se deben consignar:</a:t>
          </a:r>
        </a:p>
        <a:p>
          <a:pPr algn="just"/>
          <a:r>
            <a:rPr lang="es-CL" sz="1100" b="0"/>
            <a:t>1) Medidas y hábitos de eficiencia energética.</a:t>
          </a:r>
        </a:p>
        <a:p>
          <a:pPr algn="just"/>
          <a:r>
            <a:rPr lang="es-CL" sz="1100" b="0"/>
            <a:t>2) Criterios de eficiencia energética respecto a confort lumínico y térmico, sistemas de iluminación, artefactos que consumen energía y sistemas de ventilación y calefacción en distintos espacios del establecimiento educacional.</a:t>
          </a:r>
        </a:p>
        <a:p>
          <a:pPr algn="just"/>
          <a:r>
            <a:rPr lang="es-CL" sz="1100" b="0"/>
            <a:t>3) Recomendaciones y tips para el establecimiento.</a:t>
          </a:r>
        </a:p>
      </dgm:t>
    </dgm:pt>
    <dgm:pt modelId="{943FE577-13F1-48CE-8B92-1B58B8086109}" type="sibTrans" cxnId="{B4E67073-51C5-4A84-BD57-F492BD89C8C3}">
      <dgm:prSet/>
      <dgm:spPr/>
      <dgm:t>
        <a:bodyPr/>
        <a:lstStyle/>
        <a:p>
          <a:endParaRPr lang="es-CL"/>
        </a:p>
      </dgm:t>
    </dgm:pt>
    <dgm:pt modelId="{1D867A7F-40AA-4BF5-A404-93379302E8E6}" type="parTrans" cxnId="{B4E67073-51C5-4A84-BD57-F492BD89C8C3}">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5256"/>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X="65970" custScaleY="121842" custLinFactNeighborY="-1002">
        <dgm:presLayoutVars>
          <dgm:bulletEnabled val="1"/>
        </dgm:presLayoutVars>
      </dgm:prSet>
      <dgm:spPr/>
      <dgm:t>
        <a:bodyPr/>
        <a:lstStyle/>
        <a:p>
          <a:endParaRPr lang="es-CL"/>
        </a:p>
      </dgm:t>
    </dgm:pt>
    <dgm:pt modelId="{1D0D83C2-5AF9-48E2-9BF0-62FDCF560D23}" type="pres">
      <dgm:prSet presAssocID="{F1917687-CA7C-417E-94CF-80560BFD788F}" presName="pillarX" presStyleLbl="node1" presStyleIdx="1" presStyleCnt="2" custScaleX="241769" custScaleY="121842" custLinFactNeighborY="-1008">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FlipVert="1" custScaleY="66147" custLinFactNeighborY="6266"/>
      <dgm:spPr/>
    </dgm:pt>
  </dgm:ptLst>
  <dgm:cxnLst>
    <dgm:cxn modelId="{BD6C1EED-BB64-476B-9D94-D2A387915C00}" srcId="{8A55E28A-62DF-4F72-BE81-E023B2CC6ECE}" destId="{1C59D66E-6379-49FD-9DBA-133B5EAB96F5}" srcOrd="0" destOrd="0" parTransId="{895CDA00-374A-4B7E-B8B1-A77361466BA0}" sibTransId="{FE7BF1CD-EA33-44B6-9019-118E711970D9}"/>
    <dgm:cxn modelId="{C8B392C0-8C35-47CD-995F-6512AD033C26}" srcId="{0D78D632-521A-4F0F-8148-505478C5FF82}" destId="{96B59968-A8A6-4125-8BDD-70EFBCC8AF7D}" srcOrd="4" destOrd="0" parTransId="{6ECD2D69-92BA-405C-B776-48D3BA0FDAA9}" sibTransId="{9340693E-7816-4F85-A61A-9C54CFF5A5E1}"/>
    <dgm:cxn modelId="{E3BEFDC0-0744-4319-B739-78EDA9296890}" srcId="{0D78D632-521A-4F0F-8148-505478C5FF82}" destId="{C9791213-AFF0-41B3-BAA9-81B45E7658F9}" srcOrd="3" destOrd="0" parTransId="{57DE4BDD-BC3E-4C42-866F-9FEC3B550CCF}" sibTransId="{A8D7851B-E7B1-4205-975E-E3B1A3743CBF}"/>
    <dgm:cxn modelId="{9149F4A6-99B6-4791-A638-50651463246D}" type="presOf" srcId="{52F69F19-FD3A-4F10-81BC-912E9BDD073E}" destId="{ED9C5EAC-1A5B-44F7-8DB7-1F7AF63796B0}" srcOrd="0" destOrd="0" presId="urn:microsoft.com/office/officeart/2005/8/layout/hList3"/>
    <dgm:cxn modelId="{B4E67073-51C5-4A84-BD57-F492BD89C8C3}" srcId="{52F69F19-FD3A-4F10-81BC-912E9BDD073E}" destId="{F1917687-CA7C-417E-94CF-80560BFD788F}" srcOrd="1" destOrd="0" parTransId="{1D867A7F-40AA-4BF5-A404-93379302E8E6}" sibTransId="{943FE577-13F1-48CE-8B92-1B58B8086109}"/>
    <dgm:cxn modelId="{07E4A027-F4A4-4E0A-B4AE-343F8F10DCBA}" srcId="{52F69F19-FD3A-4F10-81BC-912E9BDD073E}" destId="{F7A41BD2-C1AA-4440-A2FC-48C944DA30EB}" srcOrd="0" destOrd="0" parTransId="{46E400E4-35D5-488F-B26E-78116BBD6BFF}" sibTransId="{06BEF581-1224-45D9-9696-FE11978B102E}"/>
    <dgm:cxn modelId="{CAF93DCD-9CFE-4520-8E65-7ADCA81F96CD}" srcId="{1519A4A2-D220-4553-AF13-6206CF646926}" destId="{022750AF-3754-4A6D-8091-FF41379E1757}" srcOrd="0" destOrd="0" parTransId="{42207DAC-86C2-42FA-8208-9E7DD18CA3E3}" sibTransId="{AF9E7DBD-A644-4378-962B-E58B142E0434}"/>
    <dgm:cxn modelId="{4E9AC01C-D328-41AE-9DB9-D3B80F663A41}" type="presOf" srcId="{0D78D632-521A-4F0F-8148-505478C5FF82}" destId="{E4D3BF5C-8DC8-4A5B-84A7-F5C1B2C0CB44}" srcOrd="0" destOrd="0" presId="urn:microsoft.com/office/officeart/2005/8/layout/hList3"/>
    <dgm:cxn modelId="{AE39BEC0-3F93-41B1-85D6-63C009ABA239}" srcId="{96B59968-A8A6-4125-8BDD-70EFBCC8AF7D}" destId="{B04EAA2E-D25C-42E8-9A22-2CC6EEF97BE3}" srcOrd="0" destOrd="0" parTransId="{30D085A7-8402-428E-9F87-35818D176DDB}" sibTransId="{80369B16-D627-4B3A-900E-4FFF300E17D7}"/>
    <dgm:cxn modelId="{446E71BA-E600-4104-8FE1-9F8B06519234}" srcId="{0D78D632-521A-4F0F-8148-505478C5FF82}" destId="{52F69F19-FD3A-4F10-81BC-912E9BDD073E}" srcOrd="0" destOrd="0" parTransId="{2C5AE95F-40DF-4C3A-80B1-28EFA603D409}" sibTransId="{A572BABE-11A4-4179-8E10-20C10E7884F6}"/>
    <dgm:cxn modelId="{0A652550-CEE2-49CC-BB84-E24FD2FCEFE6}" type="presOf" srcId="{F1917687-CA7C-417E-94CF-80560BFD788F}" destId="{1D0D83C2-5AF9-48E2-9BF0-62FDCF560D23}" srcOrd="0" destOrd="0" presId="urn:microsoft.com/office/officeart/2005/8/layout/hList3"/>
    <dgm:cxn modelId="{37C500C7-0140-4D86-A8F3-3B9680E922C9}" srcId="{C9791213-AFF0-41B3-BAA9-81B45E7658F9}" destId="{E7DD91D6-4419-4C4F-A5D7-83A6C05FCF0B}" srcOrd="0" destOrd="0" parTransId="{9732E374-2131-4362-861C-A902D0D593FE}" sibTransId="{463EC016-D4C3-4DF2-B2DF-305533440F42}"/>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659A7BB3-5A5B-471D-BB9F-2BE27FE332E1}" type="presOf" srcId="{F7A41BD2-C1AA-4440-A2FC-48C944DA30EB}" destId="{E2456081-6D4A-45EC-960D-0588D29AA064}" srcOrd="0" destOrd="0" presId="urn:microsoft.com/office/officeart/2005/8/layout/hList3"/>
    <dgm:cxn modelId="{CE965D26-C44E-47E4-88AC-9783B7CBF931}" type="presParOf" srcId="{E4D3BF5C-8DC8-4A5B-84A7-F5C1B2C0CB44}" destId="{ED9C5EAC-1A5B-44F7-8DB7-1F7AF63796B0}" srcOrd="0" destOrd="0" presId="urn:microsoft.com/office/officeart/2005/8/layout/hList3"/>
    <dgm:cxn modelId="{AAE4C534-C5AD-4C85-B10A-9C3AF0E39D49}" type="presParOf" srcId="{E4D3BF5C-8DC8-4A5B-84A7-F5C1B2C0CB44}" destId="{27B1A036-10F1-4AC9-BB5E-744377B80C57}" srcOrd="1" destOrd="0" presId="urn:microsoft.com/office/officeart/2005/8/layout/hList3"/>
    <dgm:cxn modelId="{9ED143EE-D88A-4A74-86DF-E68B72A3825A}" type="presParOf" srcId="{27B1A036-10F1-4AC9-BB5E-744377B80C57}" destId="{E2456081-6D4A-45EC-960D-0588D29AA064}" srcOrd="0" destOrd="0" presId="urn:microsoft.com/office/officeart/2005/8/layout/hList3"/>
    <dgm:cxn modelId="{B097A266-BCC4-4C4D-A709-D9CD228F155D}" type="presParOf" srcId="{27B1A036-10F1-4AC9-BB5E-744377B80C57}" destId="{1D0D83C2-5AF9-48E2-9BF0-62FDCF560D23}" srcOrd="1" destOrd="0" presId="urn:microsoft.com/office/officeart/2005/8/layout/hList3"/>
    <dgm:cxn modelId="{39D98A6E-ECD7-443D-9E1C-50602F33AD36}"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2. Diseño del Programa de Gestión de la Energía</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F7A41BD2-C1AA-4440-A2FC-48C944DA30EB}">
      <dgm:prSet phldrT="[Texto]" custT="1"/>
      <dgm:spPr/>
      <dgm:t>
        <a:bodyPr/>
        <a:lstStyle/>
        <a:p>
          <a:r>
            <a:rPr lang="es-CL" sz="1100"/>
            <a:t>Planificación del Programa de gestión de la energía, durante el año académico, con la participación de miembros de la comunidad educativa. </a:t>
          </a:r>
          <a:endParaRPr lang="es-CL" sz="1100" b="0"/>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just">
            <a:buFont typeface="+mj-lt"/>
            <a:buAutoNum type="arabicPeriod"/>
          </a:pPr>
          <a:r>
            <a:rPr lang="es-CL" sz="1100"/>
            <a:t>Elaborar de forma consensuada, con los miembros de la comunidad educativa el "Programa de Gestión de la Energía" en el que se establecerán los compromisos y actividades tendientes a mejorar la gestión energética del establecimiento. </a:t>
          </a:r>
        </a:p>
        <a:p>
          <a:pPr algn="just">
            <a:buFont typeface="+mj-lt"/>
            <a:buAutoNum type="arabicPeriod"/>
          </a:pPr>
          <a:r>
            <a:rPr lang="es-CL" sz="1100"/>
            <a:t>El documento busca que cada establecimiento ratifique el diagnóstico energético, asumiendo compromisos para el mejor uso de la energía, con medidas concretas y vinculando a todos los actores de la comunidad educativa. </a:t>
          </a:r>
        </a:p>
        <a:p>
          <a:pPr algn="just">
            <a:buFont typeface="+mj-lt"/>
            <a:buAutoNum type="arabicPeriod"/>
          </a:pPr>
          <a:r>
            <a:rPr lang="es-CL" sz="1100"/>
            <a:t>Se espera que en este documento queden consignados los objetivos, resultados esperados, medidas concretas, responsables y los plazos establecidos para su ejecución.</a:t>
          </a:r>
        </a:p>
        <a:p>
          <a:pPr algn="just">
            <a:buFont typeface="+mj-lt"/>
            <a:buAutoNum type="arabicPeriod"/>
          </a:pPr>
          <a:r>
            <a:rPr lang="es-CL" sz="1100"/>
            <a:t>Para su ejecución se propone la estructura del Anexo 2. "Fichas para el diseño del Programa de Gestión Energética", el cual incorpora un Cronograma para el monitoreo y seguimiento de medidas. </a:t>
          </a:r>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8784" custLinFactNeighborY="-3068"/>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X="83633" custScaleY="121842">
        <dgm:presLayoutVars>
          <dgm:bulletEnabled val="1"/>
        </dgm:presLayoutVars>
      </dgm:prSet>
      <dgm:spPr/>
      <dgm:t>
        <a:bodyPr/>
        <a:lstStyle/>
        <a:p>
          <a:endParaRPr lang="es-CL"/>
        </a:p>
      </dgm:t>
    </dgm:pt>
    <dgm:pt modelId="{1D0D83C2-5AF9-48E2-9BF0-62FDCF560D23}" type="pres">
      <dgm:prSet presAssocID="{F1917687-CA7C-417E-94CF-80560BFD788F}" presName="pillarX" presStyleLbl="node1" presStyleIdx="1" presStyleCnt="2" custScaleX="252428" custScaleY="121842">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ScaleY="60263" custLinFactNeighborY="17220"/>
      <dgm:spPr/>
    </dgm:pt>
  </dgm:ptLst>
  <dgm:cxnLst>
    <dgm:cxn modelId="{BD6C1EED-BB64-476B-9D94-D2A387915C00}" srcId="{8A55E28A-62DF-4F72-BE81-E023B2CC6ECE}" destId="{1C59D66E-6379-49FD-9DBA-133B5EAB96F5}" srcOrd="0" destOrd="0" parTransId="{895CDA00-374A-4B7E-B8B1-A77361466BA0}" sibTransId="{FE7BF1CD-EA33-44B6-9019-118E711970D9}"/>
    <dgm:cxn modelId="{63A58BEF-15AD-4D94-94C2-A8B760A8DF4D}" type="presOf" srcId="{F1917687-CA7C-417E-94CF-80560BFD788F}" destId="{1D0D83C2-5AF9-48E2-9BF0-62FDCF560D23}" srcOrd="0" destOrd="0" presId="urn:microsoft.com/office/officeart/2005/8/layout/hList3"/>
    <dgm:cxn modelId="{2F30BFB8-4634-4B3E-8FD6-D18DF2355DF7}" type="presOf" srcId="{52F69F19-FD3A-4F10-81BC-912E9BDD073E}" destId="{ED9C5EAC-1A5B-44F7-8DB7-1F7AF63796B0}" srcOrd="0" destOrd="0" presId="urn:microsoft.com/office/officeart/2005/8/layout/hList3"/>
    <dgm:cxn modelId="{C8B392C0-8C35-47CD-995F-6512AD033C26}" srcId="{0D78D632-521A-4F0F-8148-505478C5FF82}" destId="{96B59968-A8A6-4125-8BDD-70EFBCC8AF7D}" srcOrd="4" destOrd="0" parTransId="{6ECD2D69-92BA-405C-B776-48D3BA0FDAA9}" sibTransId="{9340693E-7816-4F85-A61A-9C54CFF5A5E1}"/>
    <dgm:cxn modelId="{E3BEFDC0-0744-4319-B739-78EDA9296890}" srcId="{0D78D632-521A-4F0F-8148-505478C5FF82}" destId="{C9791213-AFF0-41B3-BAA9-81B45E7658F9}" srcOrd="3" destOrd="0" parTransId="{57DE4BDD-BC3E-4C42-866F-9FEC3B550CCF}" sibTransId="{A8D7851B-E7B1-4205-975E-E3B1A3743CBF}"/>
    <dgm:cxn modelId="{B4E67073-51C5-4A84-BD57-F492BD89C8C3}" srcId="{52F69F19-FD3A-4F10-81BC-912E9BDD073E}" destId="{F1917687-CA7C-417E-94CF-80560BFD788F}" srcOrd="1" destOrd="0" parTransId="{1D867A7F-40AA-4BF5-A404-93379302E8E6}" sibTransId="{943FE577-13F1-48CE-8B92-1B58B8086109}"/>
    <dgm:cxn modelId="{07E4A027-F4A4-4E0A-B4AE-343F8F10DCBA}" srcId="{52F69F19-FD3A-4F10-81BC-912E9BDD073E}" destId="{F7A41BD2-C1AA-4440-A2FC-48C944DA30EB}" srcOrd="0" destOrd="0" parTransId="{46E400E4-35D5-488F-B26E-78116BBD6BFF}" sibTransId="{06BEF581-1224-45D9-9696-FE11978B102E}"/>
    <dgm:cxn modelId="{F68F72B3-F58B-423B-8B1C-A4B9904EBFA4}" type="presOf" srcId="{F7A41BD2-C1AA-4440-A2FC-48C944DA30EB}" destId="{E2456081-6D4A-45EC-960D-0588D29AA064}" srcOrd="0" destOrd="0" presId="urn:microsoft.com/office/officeart/2005/8/layout/hList3"/>
    <dgm:cxn modelId="{CAF93DCD-9CFE-4520-8E65-7ADCA81F96CD}" srcId="{1519A4A2-D220-4553-AF13-6206CF646926}" destId="{022750AF-3754-4A6D-8091-FF41379E1757}" srcOrd="0" destOrd="0" parTransId="{42207DAC-86C2-42FA-8208-9E7DD18CA3E3}" sibTransId="{AF9E7DBD-A644-4378-962B-E58B142E0434}"/>
    <dgm:cxn modelId="{AE39BEC0-3F93-41B1-85D6-63C009ABA239}" srcId="{96B59968-A8A6-4125-8BDD-70EFBCC8AF7D}" destId="{B04EAA2E-D25C-42E8-9A22-2CC6EEF97BE3}" srcOrd="0" destOrd="0" parTransId="{30D085A7-8402-428E-9F87-35818D176DDB}" sibTransId="{80369B16-D627-4B3A-900E-4FFF300E17D7}"/>
    <dgm:cxn modelId="{446E71BA-E600-4104-8FE1-9F8B06519234}" srcId="{0D78D632-521A-4F0F-8148-505478C5FF82}" destId="{52F69F19-FD3A-4F10-81BC-912E9BDD073E}" srcOrd="0" destOrd="0" parTransId="{2C5AE95F-40DF-4C3A-80B1-28EFA603D409}" sibTransId="{A572BABE-11A4-4179-8E10-20C10E7884F6}"/>
    <dgm:cxn modelId="{37C500C7-0140-4D86-A8F3-3B9680E922C9}" srcId="{C9791213-AFF0-41B3-BAA9-81B45E7658F9}" destId="{E7DD91D6-4419-4C4F-A5D7-83A6C05FCF0B}" srcOrd="0" destOrd="0" parTransId="{9732E374-2131-4362-861C-A902D0D593FE}" sibTransId="{463EC016-D4C3-4DF2-B2DF-305533440F42}"/>
    <dgm:cxn modelId="{38DDA434-E0EC-4B17-B889-374354CEAEFD}" type="presOf" srcId="{0D78D632-521A-4F0F-8148-505478C5FF82}" destId="{E4D3BF5C-8DC8-4A5B-84A7-F5C1B2C0CB44}" srcOrd="0" destOrd="0" presId="urn:microsoft.com/office/officeart/2005/8/layout/hList3"/>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E29A5B06-FA8C-4897-AAEB-EA2C6797A032}" type="presParOf" srcId="{E4D3BF5C-8DC8-4A5B-84A7-F5C1B2C0CB44}" destId="{ED9C5EAC-1A5B-44F7-8DB7-1F7AF63796B0}" srcOrd="0" destOrd="0" presId="urn:microsoft.com/office/officeart/2005/8/layout/hList3"/>
    <dgm:cxn modelId="{CD7C1AEA-FFD0-40E6-AB1A-51A75118DFED}" type="presParOf" srcId="{E4D3BF5C-8DC8-4A5B-84A7-F5C1B2C0CB44}" destId="{27B1A036-10F1-4AC9-BB5E-744377B80C57}" srcOrd="1" destOrd="0" presId="urn:microsoft.com/office/officeart/2005/8/layout/hList3"/>
    <dgm:cxn modelId="{CC52AC0D-4FC0-4D65-BF99-2C24374D3E53}" type="presParOf" srcId="{27B1A036-10F1-4AC9-BB5E-744377B80C57}" destId="{E2456081-6D4A-45EC-960D-0588D29AA064}" srcOrd="0" destOrd="0" presId="urn:microsoft.com/office/officeart/2005/8/layout/hList3"/>
    <dgm:cxn modelId="{866FE729-5A22-4E34-9EA1-6769884967C3}" type="presParOf" srcId="{27B1A036-10F1-4AC9-BB5E-744377B80C57}" destId="{1D0D83C2-5AF9-48E2-9BF0-62FDCF560D23}" srcOrd="1" destOrd="0" presId="urn:microsoft.com/office/officeart/2005/8/layout/hList3"/>
    <dgm:cxn modelId="{1F2DFCEC-BAEB-4EBF-86FF-9CAD1E846FC5}"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3. Ejecución del Programa de gestión energética</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ctr"/>
          <a:r>
            <a:rPr lang="es-CL" sz="1100"/>
            <a:t>Implementación de las buenas prácticas en energía dentro del establecimiento educacional</a:t>
          </a:r>
          <a:endParaRPr lang="es-CL" sz="1100" b="0"/>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F898DF9C-3A8E-45FF-A1A5-91A028E8E570}">
      <dgm:prSet phldrT="[Texto]" custT="1"/>
      <dgm:spPr/>
      <dgm:t>
        <a:bodyPr/>
        <a:lstStyle/>
        <a:p>
          <a:pPr algn="just"/>
          <a:r>
            <a:rPr lang="es-CL" sz="1100"/>
            <a:t>En este trabajo se busca identificar posibles mejoras en cuanto a conductas, usos y cambios de infraestructura, implementables en el corto, mediano y largo plazo. </a:t>
          </a:r>
        </a:p>
        <a:p>
          <a:pPr algn="just"/>
          <a:r>
            <a:rPr lang="es-CL" sz="1100" b="0"/>
            <a:t>Seguimiento y verificación de las medidas de eficiencia y gestión energética propuestas en el Programa, con la finalidad de ajustar o reforzar el trabajo de la comunidad educativa.</a:t>
          </a:r>
        </a:p>
        <a:p>
          <a:pPr algn="just"/>
          <a:r>
            <a:rPr lang="es-CL" sz="1100"/>
            <a:t>Para hacer el seguimiento y evaluación a la ejecución del Programa, se propone usar el cronograma establecido en la etapa anterior de diseño (</a:t>
          </a:r>
          <a:r>
            <a:rPr lang="es-CL" sz="1100" b="1"/>
            <a:t>Anexo 2, apartado a.</a:t>
          </a:r>
          <a:r>
            <a:rPr lang="es-CL" sz="1100"/>
            <a:t>). Este documento va a contener el listado de medidas comprometidas por el establecimiento educacional, el objetivo que se está cumpliendo con dicha medida, los responsables y las fechas en que se planifica su ejecución. </a:t>
          </a:r>
          <a:endParaRPr lang="es-CL" sz="1100" b="0"/>
        </a:p>
      </dgm:t>
    </dgm:pt>
    <dgm:pt modelId="{2C448EEF-FCD2-47EF-81F9-939D4E6D712E}" type="parTrans" cxnId="{9054E6C1-E907-45CB-9841-6F9A02DB38EB}">
      <dgm:prSet/>
      <dgm:spPr/>
      <dgm:t>
        <a:bodyPr/>
        <a:lstStyle/>
        <a:p>
          <a:endParaRPr lang="es-CL"/>
        </a:p>
      </dgm:t>
    </dgm:pt>
    <dgm:pt modelId="{E714CC8A-AA8E-4FEC-BCC5-03E0CB38AC93}" type="sibTrans" cxnId="{9054E6C1-E907-45CB-9841-6F9A02DB38EB}">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8784"/>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X="34880" custScaleY="123375" custLinFactNeighborY="39">
        <dgm:presLayoutVars>
          <dgm:bulletEnabled val="1"/>
        </dgm:presLayoutVars>
      </dgm:prSet>
      <dgm:spPr/>
      <dgm:t>
        <a:bodyPr/>
        <a:lstStyle/>
        <a:p>
          <a:endParaRPr lang="es-CL"/>
        </a:p>
      </dgm:t>
    </dgm:pt>
    <dgm:pt modelId="{69B751D1-F0F7-4A4F-8549-3B3E97582C1D}" type="pres">
      <dgm:prSet presAssocID="{F898DF9C-3A8E-45FF-A1A5-91A028E8E570}" presName="pillarX" presStyleLbl="node1" presStyleIdx="1" presStyleCnt="2" custScaleX="100385" custScaleY="119238" custLinFactNeighborY="-1950">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ScaleY="124238" custLinFactY="200000" custLinFactNeighborX="4150" custLinFactNeighborY="289060"/>
      <dgm:spPr/>
    </dgm:pt>
  </dgm:ptLst>
  <dgm:cxnLst>
    <dgm:cxn modelId="{BD6C1EED-BB64-476B-9D94-D2A387915C00}" srcId="{8A55E28A-62DF-4F72-BE81-E023B2CC6ECE}" destId="{1C59D66E-6379-49FD-9DBA-133B5EAB96F5}" srcOrd="0" destOrd="0" parTransId="{895CDA00-374A-4B7E-B8B1-A77361466BA0}" sibTransId="{FE7BF1CD-EA33-44B6-9019-118E711970D9}"/>
    <dgm:cxn modelId="{C8B392C0-8C35-47CD-995F-6512AD033C26}" srcId="{0D78D632-521A-4F0F-8148-505478C5FF82}" destId="{96B59968-A8A6-4125-8BDD-70EFBCC8AF7D}" srcOrd="4" destOrd="0" parTransId="{6ECD2D69-92BA-405C-B776-48D3BA0FDAA9}" sibTransId="{9340693E-7816-4F85-A61A-9C54CFF5A5E1}"/>
    <dgm:cxn modelId="{E3BEFDC0-0744-4319-B739-78EDA9296890}" srcId="{0D78D632-521A-4F0F-8148-505478C5FF82}" destId="{C9791213-AFF0-41B3-BAA9-81B45E7658F9}" srcOrd="3" destOrd="0" parTransId="{57DE4BDD-BC3E-4C42-866F-9FEC3B550CCF}" sibTransId="{A8D7851B-E7B1-4205-975E-E3B1A3743CBF}"/>
    <dgm:cxn modelId="{B4E67073-51C5-4A84-BD57-F492BD89C8C3}" srcId="{52F69F19-FD3A-4F10-81BC-912E9BDD073E}" destId="{F1917687-CA7C-417E-94CF-80560BFD788F}" srcOrd="0" destOrd="0" parTransId="{1D867A7F-40AA-4BF5-A404-93379302E8E6}" sibTransId="{943FE577-13F1-48CE-8B92-1B58B8086109}"/>
    <dgm:cxn modelId="{06CE5E4E-DE91-461D-84CB-ED80A1F40E6F}" type="presOf" srcId="{F898DF9C-3A8E-45FF-A1A5-91A028E8E570}" destId="{69B751D1-F0F7-4A4F-8549-3B3E97582C1D}" srcOrd="0" destOrd="0" presId="urn:microsoft.com/office/officeart/2005/8/layout/hList3"/>
    <dgm:cxn modelId="{CAF93DCD-9CFE-4520-8E65-7ADCA81F96CD}" srcId="{1519A4A2-D220-4553-AF13-6206CF646926}" destId="{022750AF-3754-4A6D-8091-FF41379E1757}" srcOrd="0" destOrd="0" parTransId="{42207DAC-86C2-42FA-8208-9E7DD18CA3E3}" sibTransId="{AF9E7DBD-A644-4378-962B-E58B142E0434}"/>
    <dgm:cxn modelId="{AE39BEC0-3F93-41B1-85D6-63C009ABA239}" srcId="{96B59968-A8A6-4125-8BDD-70EFBCC8AF7D}" destId="{B04EAA2E-D25C-42E8-9A22-2CC6EEF97BE3}" srcOrd="0" destOrd="0" parTransId="{30D085A7-8402-428E-9F87-35818D176DDB}" sibTransId="{80369B16-D627-4B3A-900E-4FFF300E17D7}"/>
    <dgm:cxn modelId="{541B09DB-5092-4025-A1DB-2DC73F372265}" type="presOf" srcId="{F1917687-CA7C-417E-94CF-80560BFD788F}" destId="{E2456081-6D4A-45EC-960D-0588D29AA064}" srcOrd="0" destOrd="0" presId="urn:microsoft.com/office/officeart/2005/8/layout/hList3"/>
    <dgm:cxn modelId="{446E71BA-E600-4104-8FE1-9F8B06519234}" srcId="{0D78D632-521A-4F0F-8148-505478C5FF82}" destId="{52F69F19-FD3A-4F10-81BC-912E9BDD073E}" srcOrd="0" destOrd="0" parTransId="{2C5AE95F-40DF-4C3A-80B1-28EFA603D409}" sibTransId="{A572BABE-11A4-4179-8E10-20C10E7884F6}"/>
    <dgm:cxn modelId="{37C500C7-0140-4D86-A8F3-3B9680E922C9}" srcId="{C9791213-AFF0-41B3-BAA9-81B45E7658F9}" destId="{E7DD91D6-4419-4C4F-A5D7-83A6C05FCF0B}" srcOrd="0" destOrd="0" parTransId="{9732E374-2131-4362-861C-A902D0D593FE}" sibTransId="{463EC016-D4C3-4DF2-B2DF-305533440F42}"/>
    <dgm:cxn modelId="{138DE2F4-6EAC-4560-883D-6A659588CAA4}" type="presOf" srcId="{0D78D632-521A-4F0F-8148-505478C5FF82}" destId="{E4D3BF5C-8DC8-4A5B-84A7-F5C1B2C0CB44}" srcOrd="0" destOrd="0" presId="urn:microsoft.com/office/officeart/2005/8/layout/hList3"/>
    <dgm:cxn modelId="{B66ECFD8-D2E2-4E11-BD2F-A981463CA928}" type="presOf" srcId="{52F69F19-FD3A-4F10-81BC-912E9BDD073E}" destId="{ED9C5EAC-1A5B-44F7-8DB7-1F7AF63796B0}" srcOrd="0" destOrd="0" presId="urn:microsoft.com/office/officeart/2005/8/layout/hList3"/>
    <dgm:cxn modelId="{9054E6C1-E907-45CB-9841-6F9A02DB38EB}" srcId="{52F69F19-FD3A-4F10-81BC-912E9BDD073E}" destId="{F898DF9C-3A8E-45FF-A1A5-91A028E8E570}" srcOrd="1" destOrd="0" parTransId="{2C448EEF-FCD2-47EF-81F9-939D4E6D712E}" sibTransId="{E714CC8A-AA8E-4FEC-BCC5-03E0CB38AC93}"/>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6ABEDB5F-C625-4BE8-A464-C7915A5AB8B7}" type="presParOf" srcId="{E4D3BF5C-8DC8-4A5B-84A7-F5C1B2C0CB44}" destId="{ED9C5EAC-1A5B-44F7-8DB7-1F7AF63796B0}" srcOrd="0" destOrd="0" presId="urn:microsoft.com/office/officeart/2005/8/layout/hList3"/>
    <dgm:cxn modelId="{015DACFF-65BB-4BB9-A144-92249F3FE4A3}" type="presParOf" srcId="{E4D3BF5C-8DC8-4A5B-84A7-F5C1B2C0CB44}" destId="{27B1A036-10F1-4AC9-BB5E-744377B80C57}" srcOrd="1" destOrd="0" presId="urn:microsoft.com/office/officeart/2005/8/layout/hList3"/>
    <dgm:cxn modelId="{F1302DC0-DDFD-4B3E-8C03-E046F1A58212}" type="presParOf" srcId="{27B1A036-10F1-4AC9-BB5E-744377B80C57}" destId="{E2456081-6D4A-45EC-960D-0588D29AA064}" srcOrd="0" destOrd="0" presId="urn:microsoft.com/office/officeart/2005/8/layout/hList3"/>
    <dgm:cxn modelId="{6077F8CC-4D0B-4282-A632-1523210D9325}" type="presParOf" srcId="{27B1A036-10F1-4AC9-BB5E-744377B80C57}" destId="{69B751D1-F0F7-4A4F-8549-3B3E97582C1D}" srcOrd="1" destOrd="0" presId="urn:microsoft.com/office/officeart/2005/8/layout/hList3"/>
    <dgm:cxn modelId="{AF467369-B416-4A3D-A37A-A1E6F0DFC0B3}"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Sensibilización y formación ambiental</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ctr"/>
          <a:r>
            <a:rPr lang="es-CL" sz="1100"/>
            <a:t>Estrategias de difusión y formación para la comunidad educativa en su conjunto, generando conocimientos, actitudes y aptitudes que promuevan una cultura de la gestión energética. </a:t>
          </a:r>
          <a:endParaRPr lang="es-CL" sz="1100" b="0"/>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F898DF9C-3A8E-45FF-A1A5-91A028E8E570}">
      <dgm:prSet phldrT="[Texto]" custT="1"/>
      <dgm:spPr/>
      <dgm:t>
        <a:bodyPr/>
        <a:lstStyle/>
        <a:p>
          <a:pPr algn="just"/>
          <a:r>
            <a:rPr lang="es-CL" sz="1100" b="1"/>
            <a:t>Sensibilización:</a:t>
          </a:r>
        </a:p>
        <a:p>
          <a:pPr algn="just"/>
          <a:r>
            <a:rPr lang="es-CL" sz="1100" b="0"/>
            <a:t>Acciones participativas que involucren a la comunidad educativa con el propósito de promover el correcto uso de la energía en el establecimiento.</a:t>
          </a:r>
        </a:p>
        <a:p>
          <a:pPr algn="just"/>
          <a:r>
            <a:rPr lang="es-CL" sz="1100"/>
            <a:t>Estas acciones pueden consistir en la celebración del día Mundial de la Eficiencia Energética – 5 de marzo, ferias científicas en la temática, concurso de afiches para promover el buen uso de la energía, marchas energéticas, charlas en reuniones de apoderados, entre otras.</a:t>
          </a:r>
        </a:p>
        <a:p>
          <a:pPr algn="just"/>
          <a:r>
            <a:rPr lang="es-CL" sz="1100" b="1"/>
            <a:t>Formación:</a:t>
          </a:r>
        </a:p>
        <a:p>
          <a:pPr algn="just"/>
          <a:r>
            <a:rPr lang="es-CL" sz="1100"/>
            <a:t>El proceso de formación implica la entrega de h</a:t>
          </a:r>
          <a:r>
            <a:rPr lang="es-CL" sz="1100" b="0"/>
            <a:t>erramientas conceptuales sobre energía, eficiencia energética y sustentabilidad, pero también el trabajo en torno a los valores y actitudes que la comunidad educativa debe adquirir y/o fortalecer frente a las temáticas socioambientales que la circundan, para poder tener una real participación en la resolución de las problemáticas socioambientales, en este caso, del cuidado y uso de la energía. Por tanto, la formación debe estar dirigida a los estudiantes, pero también al equipo directivo y a los docentes, permitiendo una mejora en la gestión del recurso, pero también en el enfoque.</a:t>
          </a:r>
        </a:p>
        <a:p>
          <a:pPr algn="just"/>
          <a:r>
            <a:rPr lang="es-CL" sz="1100" b="0"/>
            <a:t> Se recomienda revisar los sitios: </a:t>
          </a:r>
        </a:p>
        <a:p>
          <a:pPr algn="just"/>
          <a:r>
            <a:rPr lang="es-CL" sz="1100" b="0"/>
            <a:t>1) EcoBiblioteca del MMA, temática ambiental "Energía" - http://educacion.mma.gob.cl/eco-biblioteca/ </a:t>
          </a:r>
        </a:p>
        <a:p>
          <a:pPr algn="just"/>
          <a:r>
            <a:rPr lang="es-CL" sz="1100" b="0"/>
            <a:t>2) </a:t>
          </a:r>
          <a:r>
            <a:rPr lang="es-CL" sz="1100"/>
            <a:t>Aprende con energía  - www.aprendeconenergia.cl</a:t>
          </a:r>
        </a:p>
        <a:p>
          <a:pPr algn="just"/>
          <a:r>
            <a:rPr lang="es-CL" sz="1100"/>
            <a:t>3) Programa Educativo Integral en Eficiencia Energética - www.educachee.cl</a:t>
          </a:r>
        </a:p>
        <a:p>
          <a:pPr algn="just"/>
          <a:r>
            <a:rPr lang="es-CL" sz="1100"/>
            <a:t>4) Mi energía - www.mienergia.cl  </a:t>
          </a:r>
          <a:endParaRPr lang="es-CL" sz="1100" b="0"/>
        </a:p>
      </dgm:t>
      <dgm:extLst>
        <a:ext uri="{E40237B7-FDA0-4F09-8148-C483321AD2D9}">
          <dgm14:cNvPr xmlns:dgm14="http://schemas.microsoft.com/office/drawing/2010/diagram" id="0" name="">
            <a:hlinkClick xmlns:r="http://schemas.openxmlformats.org/officeDocument/2006/relationships" r:id="rId1"/>
          </dgm14:cNvPr>
        </a:ext>
      </dgm:extLst>
    </dgm:pt>
    <dgm:pt modelId="{2C448EEF-FCD2-47EF-81F9-939D4E6D712E}" type="parTrans" cxnId="{9054E6C1-E907-45CB-9841-6F9A02DB38EB}">
      <dgm:prSet/>
      <dgm:spPr/>
      <dgm:t>
        <a:bodyPr/>
        <a:lstStyle/>
        <a:p>
          <a:endParaRPr lang="es-CL"/>
        </a:p>
      </dgm:t>
    </dgm:pt>
    <dgm:pt modelId="{E714CC8A-AA8E-4FEC-BCC5-03E0CB38AC93}" type="sibTrans" cxnId="{9054E6C1-E907-45CB-9841-6F9A02DB38EB}">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0370"/>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X="34126" custScaleY="121842">
        <dgm:presLayoutVars>
          <dgm:bulletEnabled val="1"/>
        </dgm:presLayoutVars>
      </dgm:prSet>
      <dgm:spPr/>
      <dgm:t>
        <a:bodyPr/>
        <a:lstStyle/>
        <a:p>
          <a:endParaRPr lang="es-CL"/>
        </a:p>
      </dgm:t>
    </dgm:pt>
    <dgm:pt modelId="{69B751D1-F0F7-4A4F-8549-3B3E97582C1D}" type="pres">
      <dgm:prSet presAssocID="{F898DF9C-3A8E-45FF-A1A5-91A028E8E570}" presName="pillarX" presStyleLbl="node1" presStyleIdx="1" presStyleCnt="2" custScaleY="119238" custLinFactNeighborY="-1136">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ScaleY="51343" custLinFactNeighborY="27614"/>
      <dgm:spPr/>
    </dgm:pt>
  </dgm:ptLst>
  <dgm:cxnLst>
    <dgm:cxn modelId="{AE39BEC0-3F93-41B1-85D6-63C009ABA239}" srcId="{96B59968-A8A6-4125-8BDD-70EFBCC8AF7D}" destId="{B04EAA2E-D25C-42E8-9A22-2CC6EEF97BE3}" srcOrd="0" destOrd="0" parTransId="{30D085A7-8402-428E-9F87-35818D176DDB}" sibTransId="{80369B16-D627-4B3A-900E-4FFF300E17D7}"/>
    <dgm:cxn modelId="{219BB80B-E754-491D-9FC1-2AAE1B32BFEE}" type="presOf" srcId="{F1917687-CA7C-417E-94CF-80560BFD788F}" destId="{E2456081-6D4A-45EC-960D-0588D29AA064}" srcOrd="0" destOrd="0" presId="urn:microsoft.com/office/officeart/2005/8/layout/hList3"/>
    <dgm:cxn modelId="{B4E67073-51C5-4A84-BD57-F492BD89C8C3}" srcId="{52F69F19-FD3A-4F10-81BC-912E9BDD073E}" destId="{F1917687-CA7C-417E-94CF-80560BFD788F}" srcOrd="0" destOrd="0" parTransId="{1D867A7F-40AA-4BF5-A404-93379302E8E6}" sibTransId="{943FE577-13F1-48CE-8B92-1B58B8086109}"/>
    <dgm:cxn modelId="{369576C6-680B-4891-AC11-1D904013947E}" srcId="{0D78D632-521A-4F0F-8148-505478C5FF82}" destId="{1519A4A2-D220-4553-AF13-6206CF646926}" srcOrd="1" destOrd="0" parTransId="{D7207EA4-B145-42D6-8CF4-D26F8338CD47}" sibTransId="{EDD045B3-A78A-436C-90BE-115F2B91BBBF}"/>
    <dgm:cxn modelId="{D9216F5F-1440-49DA-88C3-0E167FC5AA64}" type="presOf" srcId="{F898DF9C-3A8E-45FF-A1A5-91A028E8E570}" destId="{69B751D1-F0F7-4A4F-8549-3B3E97582C1D}" srcOrd="0" destOrd="0" presId="urn:microsoft.com/office/officeart/2005/8/layout/hList3"/>
    <dgm:cxn modelId="{88B4BD8E-8551-4F66-B8B3-2B312DD9BC62}" srcId="{0D78D632-521A-4F0F-8148-505478C5FF82}" destId="{8A55E28A-62DF-4F72-BE81-E023B2CC6ECE}" srcOrd="2" destOrd="0" parTransId="{7BC49AEC-480E-480D-9C44-1760FCABBA7D}" sibTransId="{508634B5-5CE6-4A1D-9E5C-A2F8EC9B5198}"/>
    <dgm:cxn modelId="{46C27694-4451-4CCE-88F8-1466358F140C}" type="presOf" srcId="{52F69F19-FD3A-4F10-81BC-912E9BDD073E}" destId="{ED9C5EAC-1A5B-44F7-8DB7-1F7AF63796B0}" srcOrd="0" destOrd="0" presId="urn:microsoft.com/office/officeart/2005/8/layout/hList3"/>
    <dgm:cxn modelId="{E3BEFDC0-0744-4319-B739-78EDA9296890}" srcId="{0D78D632-521A-4F0F-8148-505478C5FF82}" destId="{C9791213-AFF0-41B3-BAA9-81B45E7658F9}" srcOrd="3" destOrd="0" parTransId="{57DE4BDD-BC3E-4C42-866F-9FEC3B550CCF}" sibTransId="{A8D7851B-E7B1-4205-975E-E3B1A3743CBF}"/>
    <dgm:cxn modelId="{BD6C1EED-BB64-476B-9D94-D2A387915C00}" srcId="{8A55E28A-62DF-4F72-BE81-E023B2CC6ECE}" destId="{1C59D66E-6379-49FD-9DBA-133B5EAB96F5}" srcOrd="0" destOrd="0" parTransId="{895CDA00-374A-4B7E-B8B1-A77361466BA0}" sibTransId="{FE7BF1CD-EA33-44B6-9019-118E711970D9}"/>
    <dgm:cxn modelId="{CAF93DCD-9CFE-4520-8E65-7ADCA81F96CD}" srcId="{1519A4A2-D220-4553-AF13-6206CF646926}" destId="{022750AF-3754-4A6D-8091-FF41379E1757}" srcOrd="0" destOrd="0" parTransId="{42207DAC-86C2-42FA-8208-9E7DD18CA3E3}" sibTransId="{AF9E7DBD-A644-4378-962B-E58B142E0434}"/>
    <dgm:cxn modelId="{37C500C7-0140-4D86-A8F3-3B9680E922C9}" srcId="{C9791213-AFF0-41B3-BAA9-81B45E7658F9}" destId="{E7DD91D6-4419-4C4F-A5D7-83A6C05FCF0B}" srcOrd="0" destOrd="0" parTransId="{9732E374-2131-4362-861C-A902D0D593FE}" sibTransId="{463EC016-D4C3-4DF2-B2DF-305533440F42}"/>
    <dgm:cxn modelId="{446E71BA-E600-4104-8FE1-9F8B06519234}" srcId="{0D78D632-521A-4F0F-8148-505478C5FF82}" destId="{52F69F19-FD3A-4F10-81BC-912E9BDD073E}" srcOrd="0" destOrd="0" parTransId="{2C5AE95F-40DF-4C3A-80B1-28EFA603D409}" sibTransId="{A572BABE-11A4-4179-8E10-20C10E7884F6}"/>
    <dgm:cxn modelId="{C8B392C0-8C35-47CD-995F-6512AD033C26}" srcId="{0D78D632-521A-4F0F-8148-505478C5FF82}" destId="{96B59968-A8A6-4125-8BDD-70EFBCC8AF7D}" srcOrd="4" destOrd="0" parTransId="{6ECD2D69-92BA-405C-B776-48D3BA0FDAA9}" sibTransId="{9340693E-7816-4F85-A61A-9C54CFF5A5E1}"/>
    <dgm:cxn modelId="{9054E6C1-E907-45CB-9841-6F9A02DB38EB}" srcId="{52F69F19-FD3A-4F10-81BC-912E9BDD073E}" destId="{F898DF9C-3A8E-45FF-A1A5-91A028E8E570}" srcOrd="1" destOrd="0" parTransId="{2C448EEF-FCD2-47EF-81F9-939D4E6D712E}" sibTransId="{E714CC8A-AA8E-4FEC-BCC5-03E0CB38AC93}"/>
    <dgm:cxn modelId="{E92B3CD7-02FA-4EE7-B2F4-7D33B7F4D9A6}" type="presOf" srcId="{0D78D632-521A-4F0F-8148-505478C5FF82}" destId="{E4D3BF5C-8DC8-4A5B-84A7-F5C1B2C0CB44}" srcOrd="0" destOrd="0" presId="urn:microsoft.com/office/officeart/2005/8/layout/hList3"/>
    <dgm:cxn modelId="{45747E73-CF73-457F-B9D3-7002CBEB3AE1}" type="presParOf" srcId="{E4D3BF5C-8DC8-4A5B-84A7-F5C1B2C0CB44}" destId="{ED9C5EAC-1A5B-44F7-8DB7-1F7AF63796B0}" srcOrd="0" destOrd="0" presId="urn:microsoft.com/office/officeart/2005/8/layout/hList3"/>
    <dgm:cxn modelId="{A04100B9-1F53-4CED-AFBC-C8EC053174D3}" type="presParOf" srcId="{E4D3BF5C-8DC8-4A5B-84A7-F5C1B2C0CB44}" destId="{27B1A036-10F1-4AC9-BB5E-744377B80C57}" srcOrd="1" destOrd="0" presId="urn:microsoft.com/office/officeart/2005/8/layout/hList3"/>
    <dgm:cxn modelId="{A7A5EE57-3CB8-4038-ACE5-2C2840D7DD21}" type="presParOf" srcId="{27B1A036-10F1-4AC9-BB5E-744377B80C57}" destId="{E2456081-6D4A-45EC-960D-0588D29AA064}" srcOrd="0" destOrd="0" presId="urn:microsoft.com/office/officeart/2005/8/layout/hList3"/>
    <dgm:cxn modelId="{E16C5604-B526-4ECF-8812-7C28FCABFFD1}" type="presParOf" srcId="{27B1A036-10F1-4AC9-BB5E-744377B80C57}" destId="{69B751D1-F0F7-4A4F-8549-3B3E97582C1D}" srcOrd="1" destOrd="0" presId="urn:microsoft.com/office/officeart/2005/8/layout/hList3"/>
    <dgm:cxn modelId="{4616B15B-C626-40EC-BA44-8237DB0B37B0}"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D2780C-1F02-4976-BCFC-48F19EC80177}">
      <dsp:nvSpPr>
        <dsp:cNvPr id="0" name=""/>
        <dsp:cNvSpPr/>
      </dsp:nvSpPr>
      <dsp:spPr>
        <a:xfrm>
          <a:off x="0" y="176012"/>
          <a:ext cx="4834393" cy="441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5203" tIns="208280" rIns="375203" bIns="78232" numCol="1" spcCol="1270" anchor="t" anchorCtr="0">
          <a:noAutofit/>
        </a:bodyPr>
        <a:lstStyle/>
        <a:p>
          <a:pPr marL="57150" lvl="1" indent="-57150" algn="just" defTabSz="488950">
            <a:lnSpc>
              <a:spcPct val="90000"/>
            </a:lnSpc>
            <a:spcBef>
              <a:spcPct val="0"/>
            </a:spcBef>
            <a:spcAft>
              <a:spcPct val="15000"/>
            </a:spcAft>
            <a:buChar char="••"/>
          </a:pPr>
          <a:r>
            <a:rPr lang="es-CL" sz="1100" b="0" kern="1200"/>
            <a:t>Levantamiento de información energética del establecimiento.</a:t>
          </a:r>
        </a:p>
      </dsp:txBody>
      <dsp:txXfrm>
        <a:off x="0" y="176012"/>
        <a:ext cx="4834393" cy="441000"/>
      </dsp:txXfrm>
    </dsp:sp>
    <dsp:sp modelId="{D490600B-E494-4CE0-A0FD-5106C22D0B1A}">
      <dsp:nvSpPr>
        <dsp:cNvPr id="0" name=""/>
        <dsp:cNvSpPr/>
      </dsp:nvSpPr>
      <dsp:spPr>
        <a:xfrm>
          <a:off x="241719" y="28412"/>
          <a:ext cx="3384075"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910" tIns="0" rIns="127910" bIns="0" numCol="1" spcCol="1270" anchor="ctr" anchorCtr="0">
          <a:noAutofit/>
        </a:bodyPr>
        <a:lstStyle/>
        <a:p>
          <a:pPr lvl="0" algn="l" defTabSz="488950">
            <a:lnSpc>
              <a:spcPct val="90000"/>
            </a:lnSpc>
            <a:spcBef>
              <a:spcPct val="0"/>
            </a:spcBef>
            <a:spcAft>
              <a:spcPct val="35000"/>
            </a:spcAft>
          </a:pPr>
          <a:r>
            <a:rPr lang="es-CL" sz="1100" b="1" kern="1200"/>
            <a:t>1. Diagnóstico energético</a:t>
          </a:r>
        </a:p>
      </dsp:txBody>
      <dsp:txXfrm>
        <a:off x="256129" y="42822"/>
        <a:ext cx="3355255" cy="266380"/>
      </dsp:txXfrm>
    </dsp:sp>
    <dsp:sp modelId="{4F25F481-A3AB-414B-B7D8-E82B0553576F}">
      <dsp:nvSpPr>
        <dsp:cNvPr id="0" name=""/>
        <dsp:cNvSpPr/>
      </dsp:nvSpPr>
      <dsp:spPr>
        <a:xfrm>
          <a:off x="0" y="818612"/>
          <a:ext cx="4834393" cy="756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5203" tIns="208280" rIns="375203" bIns="78232" numCol="1" spcCol="1270" anchor="t" anchorCtr="0">
          <a:noAutofit/>
        </a:bodyPr>
        <a:lstStyle/>
        <a:p>
          <a:pPr marL="57150" lvl="1" indent="-57150" algn="just" defTabSz="488950">
            <a:lnSpc>
              <a:spcPct val="90000"/>
            </a:lnSpc>
            <a:spcBef>
              <a:spcPct val="0"/>
            </a:spcBef>
            <a:spcAft>
              <a:spcPct val="15000"/>
            </a:spcAft>
            <a:buChar char="••"/>
          </a:pPr>
          <a:r>
            <a:rPr lang="es-CL" sz="1100" kern="1200"/>
            <a:t>Planificación participativa del Programa de Gestión Energética,  incorporando objetivos para la gestión ambiental, como también en el ámbito curricular y relaciones con el entorno.</a:t>
          </a:r>
          <a:endParaRPr lang="es-CL" sz="1100" b="0" kern="1200"/>
        </a:p>
      </dsp:txBody>
      <dsp:txXfrm>
        <a:off x="0" y="818612"/>
        <a:ext cx="4834393" cy="756000"/>
      </dsp:txXfrm>
    </dsp:sp>
    <dsp:sp modelId="{3AFDBAF8-C4FA-4CF5-8539-3D1F674158F7}">
      <dsp:nvSpPr>
        <dsp:cNvPr id="0" name=""/>
        <dsp:cNvSpPr/>
      </dsp:nvSpPr>
      <dsp:spPr>
        <a:xfrm>
          <a:off x="241719" y="671012"/>
          <a:ext cx="3384075"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910" tIns="0" rIns="127910" bIns="0" numCol="1" spcCol="1270" anchor="ctr" anchorCtr="0">
          <a:noAutofit/>
        </a:bodyPr>
        <a:lstStyle/>
        <a:p>
          <a:pPr lvl="0" algn="l" defTabSz="488950">
            <a:lnSpc>
              <a:spcPct val="90000"/>
            </a:lnSpc>
            <a:spcBef>
              <a:spcPct val="0"/>
            </a:spcBef>
            <a:spcAft>
              <a:spcPct val="35000"/>
            </a:spcAft>
          </a:pPr>
          <a:r>
            <a:rPr lang="es-CL" sz="1100" b="1" kern="1200"/>
            <a:t>2. Diseño del Programa de Gestión de la Energía</a:t>
          </a:r>
        </a:p>
      </dsp:txBody>
      <dsp:txXfrm>
        <a:off x="256129" y="685422"/>
        <a:ext cx="3355255" cy="266380"/>
      </dsp:txXfrm>
    </dsp:sp>
    <dsp:sp modelId="{44AFEF0B-0059-4018-815C-3BFCAB10C47E}">
      <dsp:nvSpPr>
        <dsp:cNvPr id="0" name=""/>
        <dsp:cNvSpPr/>
      </dsp:nvSpPr>
      <dsp:spPr>
        <a:xfrm>
          <a:off x="0" y="1776212"/>
          <a:ext cx="4834393" cy="7875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5203" tIns="208280" rIns="375203" bIns="78232" numCol="1" spcCol="1270" anchor="t" anchorCtr="0">
          <a:noAutofit/>
        </a:bodyPr>
        <a:lstStyle/>
        <a:p>
          <a:pPr marL="57150" lvl="1" indent="-57150" algn="just" defTabSz="488950">
            <a:lnSpc>
              <a:spcPct val="90000"/>
            </a:lnSpc>
            <a:spcBef>
              <a:spcPct val="0"/>
            </a:spcBef>
            <a:spcAft>
              <a:spcPct val="15000"/>
            </a:spcAft>
            <a:buChar char="••"/>
          </a:pPr>
          <a:r>
            <a:rPr lang="es-CL" sz="1100" b="0" kern="1200"/>
            <a:t>Implementación de las acciones y buenas prácticas en gestión energética del establecimiento educacional. </a:t>
          </a:r>
        </a:p>
        <a:p>
          <a:pPr marL="57150" lvl="1" indent="-57150" algn="just" defTabSz="488950">
            <a:lnSpc>
              <a:spcPct val="90000"/>
            </a:lnSpc>
            <a:spcBef>
              <a:spcPct val="0"/>
            </a:spcBef>
            <a:spcAft>
              <a:spcPct val="15000"/>
            </a:spcAft>
            <a:buChar char="••"/>
          </a:pPr>
          <a:r>
            <a:rPr lang="es-CL" sz="1100" b="0" kern="1200"/>
            <a:t>Evaluación y seguimiento de las medidas.</a:t>
          </a:r>
        </a:p>
      </dsp:txBody>
      <dsp:txXfrm>
        <a:off x="0" y="1776212"/>
        <a:ext cx="4834393" cy="787500"/>
      </dsp:txXfrm>
    </dsp:sp>
    <dsp:sp modelId="{FDE46166-52B3-4780-BFD9-70625A7FDC6E}">
      <dsp:nvSpPr>
        <dsp:cNvPr id="0" name=""/>
        <dsp:cNvSpPr/>
      </dsp:nvSpPr>
      <dsp:spPr>
        <a:xfrm>
          <a:off x="241719" y="1628612"/>
          <a:ext cx="3384075"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910" tIns="0" rIns="127910" bIns="0" numCol="1" spcCol="1270" anchor="ctr" anchorCtr="0">
          <a:noAutofit/>
        </a:bodyPr>
        <a:lstStyle/>
        <a:p>
          <a:pPr lvl="0" algn="l" defTabSz="488950">
            <a:lnSpc>
              <a:spcPct val="90000"/>
            </a:lnSpc>
            <a:spcBef>
              <a:spcPct val="0"/>
            </a:spcBef>
            <a:spcAft>
              <a:spcPct val="35000"/>
            </a:spcAft>
          </a:pPr>
          <a:r>
            <a:rPr lang="es-CL" sz="1100" b="1" kern="1200"/>
            <a:t>3. Ejecución del Programa de Gestión Energética</a:t>
          </a:r>
        </a:p>
      </dsp:txBody>
      <dsp:txXfrm>
        <a:off x="256129" y="1643022"/>
        <a:ext cx="3355255" cy="266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BAC42-63BF-4DEB-9C3D-72EF39744BCC}">
      <dsp:nvSpPr>
        <dsp:cNvPr id="0" name=""/>
        <dsp:cNvSpPr/>
      </dsp:nvSpPr>
      <dsp:spPr>
        <a:xfrm>
          <a:off x="0" y="567153"/>
          <a:ext cx="5509895" cy="11907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7629" tIns="145796" rIns="427629" bIns="78232" numCol="1" spcCol="1270" anchor="t" anchorCtr="0">
          <a:noAutofit/>
        </a:bodyPr>
        <a:lstStyle/>
        <a:p>
          <a:pPr marL="57150" lvl="1" indent="-57150" algn="just" defTabSz="488950">
            <a:lnSpc>
              <a:spcPct val="90000"/>
            </a:lnSpc>
            <a:spcBef>
              <a:spcPct val="0"/>
            </a:spcBef>
            <a:spcAft>
              <a:spcPct val="15000"/>
            </a:spcAft>
            <a:buChar char="••"/>
          </a:pPr>
          <a:r>
            <a:rPr lang="es-CL" sz="1100" b="0" kern="1200"/>
            <a:t> Sensibilización: implica desarrollar estrategias de difusión para la comunidad educativa en su conjunto, que promuevan la importancia de la temática energética.</a:t>
          </a:r>
        </a:p>
        <a:p>
          <a:pPr marL="57150" lvl="1" indent="-57150" algn="just" defTabSz="488950">
            <a:lnSpc>
              <a:spcPct val="90000"/>
            </a:lnSpc>
            <a:spcBef>
              <a:spcPct val="0"/>
            </a:spcBef>
            <a:spcAft>
              <a:spcPct val="15000"/>
            </a:spcAft>
            <a:buChar char="••"/>
          </a:pPr>
          <a:r>
            <a:rPr lang="es-CL" sz="1100" b="0" kern="1200"/>
            <a:t> Formación: proceso de enseñanza y aprendizaje que permite obtener conocimientos y desarrollar las actitudes y habilidades para la comprensión de la temática energética y el correcto uso de la energía.</a:t>
          </a:r>
        </a:p>
      </dsp:txBody>
      <dsp:txXfrm>
        <a:off x="0" y="567153"/>
        <a:ext cx="5509895" cy="1190700"/>
      </dsp:txXfrm>
    </dsp:sp>
    <dsp:sp modelId="{8300B7DB-E2E9-4630-9F24-0414DF44AB56}">
      <dsp:nvSpPr>
        <dsp:cNvPr id="0" name=""/>
        <dsp:cNvSpPr/>
      </dsp:nvSpPr>
      <dsp:spPr>
        <a:xfrm>
          <a:off x="275225" y="36073"/>
          <a:ext cx="3853159" cy="629268"/>
        </a:xfrm>
        <a:prstGeom prst="roundRect">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45783" tIns="0" rIns="145783" bIns="0" numCol="1" spcCol="1270" anchor="ctr" anchorCtr="0">
          <a:noAutofit/>
        </a:bodyPr>
        <a:lstStyle/>
        <a:p>
          <a:pPr lvl="0" algn="l" defTabSz="488950">
            <a:lnSpc>
              <a:spcPct val="90000"/>
            </a:lnSpc>
            <a:spcBef>
              <a:spcPct val="0"/>
            </a:spcBef>
            <a:spcAft>
              <a:spcPct val="35000"/>
            </a:spcAft>
          </a:pPr>
          <a:r>
            <a:rPr lang="es-CL" sz="1100" b="1" kern="1200"/>
            <a:t>Sensibilización y formación ambiental</a:t>
          </a:r>
        </a:p>
        <a:p>
          <a:pPr lvl="0" algn="l" defTabSz="488950">
            <a:lnSpc>
              <a:spcPct val="90000"/>
            </a:lnSpc>
            <a:spcBef>
              <a:spcPct val="0"/>
            </a:spcBef>
            <a:spcAft>
              <a:spcPct val="35000"/>
            </a:spcAft>
          </a:pPr>
          <a:r>
            <a:rPr lang="es-CL" sz="1100" b="1" kern="1200"/>
            <a:t>(proceso continuo)</a:t>
          </a:r>
        </a:p>
      </dsp:txBody>
      <dsp:txXfrm>
        <a:off x="305943" y="66791"/>
        <a:ext cx="3791723" cy="5678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196416"/>
          <a:ext cx="5995283" cy="26267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1. Diagnóstico energético</a:t>
          </a:r>
        </a:p>
      </dsp:txBody>
      <dsp:txXfrm>
        <a:off x="0" y="196416"/>
        <a:ext cx="5995283" cy="262670"/>
      </dsp:txXfrm>
    </dsp:sp>
    <dsp:sp modelId="{E2456081-6D4A-45EC-960D-0588D29AA064}">
      <dsp:nvSpPr>
        <dsp:cNvPr id="0" name=""/>
        <dsp:cNvSpPr/>
      </dsp:nvSpPr>
      <dsp:spPr>
        <a:xfrm>
          <a:off x="2247" y="587360"/>
          <a:ext cx="1284244" cy="266110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b="0" kern="1200"/>
            <a:t>Levantamiento de información energética del establecimiento. </a:t>
          </a:r>
        </a:p>
      </dsp:txBody>
      <dsp:txXfrm>
        <a:off x="2247" y="587360"/>
        <a:ext cx="1284244" cy="2661107"/>
      </dsp:txXfrm>
    </dsp:sp>
    <dsp:sp modelId="{1D0D83C2-5AF9-48E2-9BF0-62FDCF560D23}">
      <dsp:nvSpPr>
        <dsp:cNvPr id="0" name=""/>
        <dsp:cNvSpPr/>
      </dsp:nvSpPr>
      <dsp:spPr>
        <a:xfrm>
          <a:off x="1286492" y="587229"/>
          <a:ext cx="4706542" cy="266110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kern="1200"/>
            <a:t>Actividad de análisis y registro de las instalaciones del establecimiento y sus características, además de los equipos que consumen energía, para detectar oportunidades de mejora. </a:t>
          </a:r>
        </a:p>
        <a:p>
          <a:pPr lvl="0" algn="just" defTabSz="488950">
            <a:lnSpc>
              <a:spcPct val="90000"/>
            </a:lnSpc>
            <a:spcBef>
              <a:spcPct val="0"/>
            </a:spcBef>
            <a:spcAft>
              <a:spcPct val="35000"/>
            </a:spcAft>
          </a:pPr>
          <a:r>
            <a:rPr lang="es-CL" sz="1100" kern="1200"/>
            <a:t>Esta etapa dará nociones generales respecto de actividades que puede comenzar a desarrollar el establecimiento, con la finalidad de incorporar buenas prácticas en el uso de la energía. </a:t>
          </a:r>
        </a:p>
        <a:p>
          <a:pPr lvl="0" algn="just" defTabSz="488950">
            <a:lnSpc>
              <a:spcPct val="90000"/>
            </a:lnSpc>
            <a:spcBef>
              <a:spcPct val="0"/>
            </a:spcBef>
            <a:spcAft>
              <a:spcPct val="35000"/>
            </a:spcAft>
          </a:pPr>
          <a:r>
            <a:rPr lang="es-CL" sz="1100" b="0" kern="1200"/>
            <a:t>Se sugiere el uso de la información del Anexo 1. "Formulario de Inspección Energética", el cual consta de tres etapas en las que se deben consignar:</a:t>
          </a:r>
        </a:p>
        <a:p>
          <a:pPr lvl="0" algn="just" defTabSz="488950">
            <a:lnSpc>
              <a:spcPct val="90000"/>
            </a:lnSpc>
            <a:spcBef>
              <a:spcPct val="0"/>
            </a:spcBef>
            <a:spcAft>
              <a:spcPct val="35000"/>
            </a:spcAft>
          </a:pPr>
          <a:r>
            <a:rPr lang="es-CL" sz="1100" b="0" kern="1200"/>
            <a:t>1) Medidas y hábitos de eficiencia energética.</a:t>
          </a:r>
        </a:p>
        <a:p>
          <a:pPr lvl="0" algn="just" defTabSz="488950">
            <a:lnSpc>
              <a:spcPct val="90000"/>
            </a:lnSpc>
            <a:spcBef>
              <a:spcPct val="0"/>
            </a:spcBef>
            <a:spcAft>
              <a:spcPct val="35000"/>
            </a:spcAft>
          </a:pPr>
          <a:r>
            <a:rPr lang="es-CL" sz="1100" b="0" kern="1200"/>
            <a:t>2) Criterios de eficiencia energética respecto a confort lumínico y térmico, sistemas de iluminación, artefactos que consumen energía y sistemas de ventilación y calefacción en distintos espacios del establecimiento educacional.</a:t>
          </a:r>
        </a:p>
        <a:p>
          <a:pPr lvl="0" algn="just" defTabSz="488950">
            <a:lnSpc>
              <a:spcPct val="90000"/>
            </a:lnSpc>
            <a:spcBef>
              <a:spcPct val="0"/>
            </a:spcBef>
            <a:spcAft>
              <a:spcPct val="35000"/>
            </a:spcAft>
          </a:pPr>
          <a:r>
            <a:rPr lang="es-CL" sz="1100" b="0" kern="1200"/>
            <a:t>3) Recomendaciones y tips para el establecimiento.</a:t>
          </a:r>
        </a:p>
      </dsp:txBody>
      <dsp:txXfrm>
        <a:off x="1286492" y="587229"/>
        <a:ext cx="4706542" cy="2661107"/>
      </dsp:txXfrm>
    </dsp:sp>
    <dsp:sp modelId="{8919C4A3-BFC8-46A6-B8BE-55B14BFD63D7}">
      <dsp:nvSpPr>
        <dsp:cNvPr id="0" name=""/>
        <dsp:cNvSpPr/>
      </dsp:nvSpPr>
      <dsp:spPr>
        <a:xfrm flipV="1">
          <a:off x="0" y="3088113"/>
          <a:ext cx="5995283" cy="16052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153553"/>
          <a:ext cx="5931673" cy="29592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2. Diseño del Programa de Gestión de la Energía</a:t>
          </a:r>
        </a:p>
      </dsp:txBody>
      <dsp:txXfrm>
        <a:off x="0" y="153553"/>
        <a:ext cx="5931673" cy="295929"/>
      </dsp:txXfrm>
    </dsp:sp>
    <dsp:sp modelId="{E2456081-6D4A-45EC-960D-0588D29AA064}">
      <dsp:nvSpPr>
        <dsp:cNvPr id="0" name=""/>
        <dsp:cNvSpPr/>
      </dsp:nvSpPr>
      <dsp:spPr>
        <a:xfrm>
          <a:off x="2010" y="611326"/>
          <a:ext cx="1475170" cy="263059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Planificación del Programa de gestión de la energía, durante el año académico, con la participación de miembros de la comunidad educativa. </a:t>
          </a:r>
          <a:endParaRPr lang="es-CL" sz="1100" b="0" kern="1200"/>
        </a:p>
      </dsp:txBody>
      <dsp:txXfrm>
        <a:off x="2010" y="611326"/>
        <a:ext cx="1475170" cy="2630590"/>
      </dsp:txXfrm>
    </dsp:sp>
    <dsp:sp modelId="{1D0D83C2-5AF9-48E2-9BF0-62FDCF560D23}">
      <dsp:nvSpPr>
        <dsp:cNvPr id="0" name=""/>
        <dsp:cNvSpPr/>
      </dsp:nvSpPr>
      <dsp:spPr>
        <a:xfrm>
          <a:off x="1477181" y="611326"/>
          <a:ext cx="4452480" cy="263059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mj-lt"/>
            <a:buAutoNum type="arabicPeriod"/>
          </a:pPr>
          <a:r>
            <a:rPr lang="es-CL" sz="1100" kern="1200"/>
            <a:t>Elaborar de forma consensuada, con los miembros de la comunidad educativa el "Programa de Gestión de la Energía" en el que se establecerán los compromisos y actividades tendientes a mejorar la gestión energética del establecimiento. </a:t>
          </a:r>
        </a:p>
        <a:p>
          <a:pPr lvl="0" algn="just" defTabSz="488950">
            <a:lnSpc>
              <a:spcPct val="90000"/>
            </a:lnSpc>
            <a:spcBef>
              <a:spcPct val="0"/>
            </a:spcBef>
            <a:spcAft>
              <a:spcPct val="35000"/>
            </a:spcAft>
            <a:buFont typeface="+mj-lt"/>
            <a:buAutoNum type="arabicPeriod"/>
          </a:pPr>
          <a:r>
            <a:rPr lang="es-CL" sz="1100" kern="1200"/>
            <a:t>El documento busca que cada establecimiento ratifique el diagnóstico energético, asumiendo compromisos para el mejor uso de la energía, con medidas concretas y vinculando a todos los actores de la comunidad educativa. </a:t>
          </a:r>
        </a:p>
        <a:p>
          <a:pPr lvl="0" algn="just" defTabSz="488950">
            <a:lnSpc>
              <a:spcPct val="90000"/>
            </a:lnSpc>
            <a:spcBef>
              <a:spcPct val="0"/>
            </a:spcBef>
            <a:spcAft>
              <a:spcPct val="35000"/>
            </a:spcAft>
            <a:buFont typeface="+mj-lt"/>
            <a:buAutoNum type="arabicPeriod"/>
          </a:pPr>
          <a:r>
            <a:rPr lang="es-CL" sz="1100" kern="1200"/>
            <a:t>Se espera que en este documento queden consignados los objetivos, resultados esperados, medidas concretas, responsables y los plazos establecidos para su ejecución.</a:t>
          </a:r>
        </a:p>
        <a:p>
          <a:pPr lvl="0" algn="just" defTabSz="488950">
            <a:lnSpc>
              <a:spcPct val="90000"/>
            </a:lnSpc>
            <a:spcBef>
              <a:spcPct val="0"/>
            </a:spcBef>
            <a:spcAft>
              <a:spcPct val="35000"/>
            </a:spcAft>
            <a:buFont typeface="+mj-lt"/>
            <a:buAutoNum type="arabicPeriod"/>
          </a:pPr>
          <a:r>
            <a:rPr lang="es-CL" sz="1100" kern="1200"/>
            <a:t>Para su ejecución se propone la estructura del Anexo 2. "Fichas para el diseño del Programa de Gestión Energética", el cual incorpora un Cronograma para el monitoreo y seguimiento de medidas. </a:t>
          </a:r>
        </a:p>
      </dsp:txBody>
      <dsp:txXfrm>
        <a:off x="1477181" y="611326"/>
        <a:ext cx="4452480" cy="2630590"/>
      </dsp:txXfrm>
    </dsp:sp>
    <dsp:sp modelId="{8919C4A3-BFC8-46A6-B8BE-55B14BFD63D7}">
      <dsp:nvSpPr>
        <dsp:cNvPr id="0" name=""/>
        <dsp:cNvSpPr/>
      </dsp:nvSpPr>
      <dsp:spPr>
        <a:xfrm>
          <a:off x="0" y="3095102"/>
          <a:ext cx="5931673" cy="14456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134884"/>
          <a:ext cx="5931673" cy="2368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3. Ejecución del Programa de gestión energética</a:t>
          </a:r>
        </a:p>
      </dsp:txBody>
      <dsp:txXfrm>
        <a:off x="0" y="134884"/>
        <a:ext cx="5931673" cy="236880"/>
      </dsp:txXfrm>
    </dsp:sp>
    <dsp:sp modelId="{E2456081-6D4A-45EC-960D-0588D29AA064}">
      <dsp:nvSpPr>
        <dsp:cNvPr id="0" name=""/>
        <dsp:cNvSpPr/>
      </dsp:nvSpPr>
      <dsp:spPr>
        <a:xfrm>
          <a:off x="127" y="463493"/>
          <a:ext cx="1529500" cy="213218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Implementación de las buenas prácticas en energía dentro del establecimiento educacional</a:t>
          </a:r>
          <a:endParaRPr lang="es-CL" sz="1100" b="0" kern="1200"/>
        </a:p>
      </dsp:txBody>
      <dsp:txXfrm>
        <a:off x="127" y="463493"/>
        <a:ext cx="1529500" cy="2132186"/>
      </dsp:txXfrm>
    </dsp:sp>
    <dsp:sp modelId="{69B751D1-F0F7-4A4F-8549-3B3E97582C1D}">
      <dsp:nvSpPr>
        <dsp:cNvPr id="0" name=""/>
        <dsp:cNvSpPr/>
      </dsp:nvSpPr>
      <dsp:spPr>
        <a:xfrm>
          <a:off x="1529627" y="464867"/>
          <a:ext cx="4401917" cy="206069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kern="1200"/>
            <a:t>En este trabajo se busca identificar posibles mejoras en cuanto a conductas, usos y cambios de infraestructura, implementables en el corto, mediano y largo plazo. </a:t>
          </a:r>
        </a:p>
        <a:p>
          <a:pPr lvl="0" algn="just" defTabSz="488950">
            <a:lnSpc>
              <a:spcPct val="90000"/>
            </a:lnSpc>
            <a:spcBef>
              <a:spcPct val="0"/>
            </a:spcBef>
            <a:spcAft>
              <a:spcPct val="35000"/>
            </a:spcAft>
          </a:pPr>
          <a:r>
            <a:rPr lang="es-CL" sz="1100" b="0" kern="1200"/>
            <a:t>Seguimiento y verificación de las medidas de eficiencia y gestión energética propuestas en el Programa, con la finalidad de ajustar o reforzar el trabajo de la comunidad educativa.</a:t>
          </a:r>
        </a:p>
        <a:p>
          <a:pPr lvl="0" algn="just" defTabSz="488950">
            <a:lnSpc>
              <a:spcPct val="90000"/>
            </a:lnSpc>
            <a:spcBef>
              <a:spcPct val="0"/>
            </a:spcBef>
            <a:spcAft>
              <a:spcPct val="35000"/>
            </a:spcAft>
          </a:pPr>
          <a:r>
            <a:rPr lang="es-CL" sz="1100" kern="1200"/>
            <a:t>Para hacer el seguimiento y evaluación a la ejecución del Programa, se propone usar el cronograma establecido en la etapa anterior de diseño (</a:t>
          </a:r>
          <a:r>
            <a:rPr lang="es-CL" sz="1100" b="1" kern="1200"/>
            <a:t>Anexo 2, apartado a.</a:t>
          </a:r>
          <a:r>
            <a:rPr lang="es-CL" sz="1100" kern="1200"/>
            <a:t>). Este documento va a contener el listado de medidas comprometidas por el establecimiento educacional, el objetivo que se está cumpliendo con dicha medida, los responsables y las fechas en que se planifica su ejecución. </a:t>
          </a:r>
          <a:endParaRPr lang="es-CL" sz="1100" b="0" kern="1200"/>
        </a:p>
      </dsp:txBody>
      <dsp:txXfrm>
        <a:off x="1529627" y="464867"/>
        <a:ext cx="4401917" cy="2060690"/>
      </dsp:txXfrm>
    </dsp:sp>
    <dsp:sp modelId="{8919C4A3-BFC8-46A6-B8BE-55B14BFD63D7}">
      <dsp:nvSpPr>
        <dsp:cNvPr id="0" name=""/>
        <dsp:cNvSpPr/>
      </dsp:nvSpPr>
      <dsp:spPr>
        <a:xfrm>
          <a:off x="0" y="2504633"/>
          <a:ext cx="5931673" cy="23856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371715"/>
          <a:ext cx="5955527" cy="37657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Sensibilización y formación ambiental</a:t>
          </a:r>
        </a:p>
      </dsp:txBody>
      <dsp:txXfrm>
        <a:off x="0" y="371715"/>
        <a:ext cx="5955527" cy="376575"/>
      </dsp:txXfrm>
    </dsp:sp>
    <dsp:sp modelId="{E2456081-6D4A-45EC-960D-0588D29AA064}">
      <dsp:nvSpPr>
        <dsp:cNvPr id="0" name=""/>
        <dsp:cNvSpPr/>
      </dsp:nvSpPr>
      <dsp:spPr>
        <a:xfrm>
          <a:off x="1798" y="1060365"/>
          <a:ext cx="1514363" cy="473017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Estrategias de difusión y formación para la comunidad educativa en su conjunto, generando conocimientos, actitudes y aptitudes que promuevan una cultura de la gestión energética. </a:t>
          </a:r>
          <a:endParaRPr lang="es-CL" sz="1100" b="0" kern="1200"/>
        </a:p>
      </dsp:txBody>
      <dsp:txXfrm>
        <a:off x="1798" y="1060365"/>
        <a:ext cx="1514363" cy="4730179"/>
      </dsp:txXfrm>
    </dsp:sp>
    <dsp:sp modelId="{69B751D1-F0F7-4A4F-8549-3B3E97582C1D}">
      <dsp:nvSpPr>
        <dsp:cNvPr id="0" name=""/>
        <dsp:cNvSpPr/>
      </dsp:nvSpPr>
      <dsp:spPr>
        <a:xfrm>
          <a:off x="1516162" y="1066809"/>
          <a:ext cx="4437565" cy="462908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b="1" kern="1200"/>
            <a:t>Sensibilización:</a:t>
          </a:r>
        </a:p>
        <a:p>
          <a:pPr lvl="0" algn="just" defTabSz="488950">
            <a:lnSpc>
              <a:spcPct val="90000"/>
            </a:lnSpc>
            <a:spcBef>
              <a:spcPct val="0"/>
            </a:spcBef>
            <a:spcAft>
              <a:spcPct val="35000"/>
            </a:spcAft>
          </a:pPr>
          <a:r>
            <a:rPr lang="es-CL" sz="1100" b="0" kern="1200"/>
            <a:t>Acciones participativas que involucren a la comunidad educativa con el propósito de promover el correcto uso de la energía en el establecimiento.</a:t>
          </a:r>
        </a:p>
        <a:p>
          <a:pPr lvl="0" algn="just" defTabSz="488950">
            <a:lnSpc>
              <a:spcPct val="90000"/>
            </a:lnSpc>
            <a:spcBef>
              <a:spcPct val="0"/>
            </a:spcBef>
            <a:spcAft>
              <a:spcPct val="35000"/>
            </a:spcAft>
          </a:pPr>
          <a:r>
            <a:rPr lang="es-CL" sz="1100" kern="1200"/>
            <a:t>Estas acciones pueden consistir en la celebración del día Mundial de la Eficiencia Energética – 5 de marzo, ferias científicas en la temática, concurso de afiches para promover el buen uso de la energía, marchas energéticas, charlas en reuniones de apoderados, entre otras.</a:t>
          </a:r>
        </a:p>
        <a:p>
          <a:pPr lvl="0" algn="just" defTabSz="488950">
            <a:lnSpc>
              <a:spcPct val="90000"/>
            </a:lnSpc>
            <a:spcBef>
              <a:spcPct val="0"/>
            </a:spcBef>
            <a:spcAft>
              <a:spcPct val="35000"/>
            </a:spcAft>
          </a:pPr>
          <a:r>
            <a:rPr lang="es-CL" sz="1100" b="1" kern="1200"/>
            <a:t>Formación:</a:t>
          </a:r>
        </a:p>
        <a:p>
          <a:pPr lvl="0" algn="just" defTabSz="488950">
            <a:lnSpc>
              <a:spcPct val="90000"/>
            </a:lnSpc>
            <a:spcBef>
              <a:spcPct val="0"/>
            </a:spcBef>
            <a:spcAft>
              <a:spcPct val="35000"/>
            </a:spcAft>
          </a:pPr>
          <a:r>
            <a:rPr lang="es-CL" sz="1100" kern="1200"/>
            <a:t>El proceso de formación implica la entrega de h</a:t>
          </a:r>
          <a:r>
            <a:rPr lang="es-CL" sz="1100" b="0" kern="1200"/>
            <a:t>erramientas conceptuales sobre energía, eficiencia energética y sustentabilidad, pero también el trabajo en torno a los valores y actitudes que la comunidad educativa debe adquirir y/o fortalecer frente a las temáticas socioambientales que la circundan, para poder tener una real participación en la resolución de las problemáticas socioambientales, en este caso, del cuidado y uso de la energía. Por tanto, la formación debe estar dirigida a los estudiantes, pero también al equipo directivo y a los docentes, permitiendo una mejora en la gestión del recurso, pero también en el enfoque.</a:t>
          </a:r>
        </a:p>
        <a:p>
          <a:pPr lvl="0" algn="just" defTabSz="488950">
            <a:lnSpc>
              <a:spcPct val="90000"/>
            </a:lnSpc>
            <a:spcBef>
              <a:spcPct val="0"/>
            </a:spcBef>
            <a:spcAft>
              <a:spcPct val="35000"/>
            </a:spcAft>
          </a:pPr>
          <a:r>
            <a:rPr lang="es-CL" sz="1100" b="0" kern="1200"/>
            <a:t> Se recomienda revisar los sitios: </a:t>
          </a:r>
        </a:p>
        <a:p>
          <a:pPr lvl="0" algn="just" defTabSz="488950">
            <a:lnSpc>
              <a:spcPct val="90000"/>
            </a:lnSpc>
            <a:spcBef>
              <a:spcPct val="0"/>
            </a:spcBef>
            <a:spcAft>
              <a:spcPct val="35000"/>
            </a:spcAft>
          </a:pPr>
          <a:r>
            <a:rPr lang="es-CL" sz="1100" b="0" kern="1200"/>
            <a:t>1) EcoBiblioteca del MMA, temática ambiental "Energía" - http://educacion.mma.gob.cl/eco-biblioteca/ </a:t>
          </a:r>
        </a:p>
        <a:p>
          <a:pPr lvl="0" algn="just" defTabSz="488950">
            <a:lnSpc>
              <a:spcPct val="90000"/>
            </a:lnSpc>
            <a:spcBef>
              <a:spcPct val="0"/>
            </a:spcBef>
            <a:spcAft>
              <a:spcPct val="35000"/>
            </a:spcAft>
          </a:pPr>
          <a:r>
            <a:rPr lang="es-CL" sz="1100" b="0" kern="1200"/>
            <a:t>2) </a:t>
          </a:r>
          <a:r>
            <a:rPr lang="es-CL" sz="1100" kern="1200"/>
            <a:t>Aprende con energía  - www.aprendeconenergia.cl</a:t>
          </a:r>
        </a:p>
        <a:p>
          <a:pPr lvl="0" algn="just" defTabSz="488950">
            <a:lnSpc>
              <a:spcPct val="90000"/>
            </a:lnSpc>
            <a:spcBef>
              <a:spcPct val="0"/>
            </a:spcBef>
            <a:spcAft>
              <a:spcPct val="35000"/>
            </a:spcAft>
          </a:pPr>
          <a:r>
            <a:rPr lang="es-CL" sz="1100" kern="1200"/>
            <a:t>3) Programa Educativo Integral en Eficiencia Energética - www.educachee.cl</a:t>
          </a:r>
        </a:p>
        <a:p>
          <a:pPr lvl="0" algn="just" defTabSz="488950">
            <a:lnSpc>
              <a:spcPct val="90000"/>
            </a:lnSpc>
            <a:spcBef>
              <a:spcPct val="0"/>
            </a:spcBef>
            <a:spcAft>
              <a:spcPct val="35000"/>
            </a:spcAft>
          </a:pPr>
          <a:r>
            <a:rPr lang="es-CL" sz="1100" kern="1200"/>
            <a:t>4) Mi energía - www.mienergia.cl  </a:t>
          </a:r>
          <a:endParaRPr lang="es-CL" sz="1100" b="0" kern="1200"/>
        </a:p>
      </dsp:txBody>
      <dsp:txXfrm>
        <a:off x="1516162" y="1066809"/>
        <a:ext cx="4437565" cy="4629086"/>
      </dsp:txXfrm>
    </dsp:sp>
    <dsp:sp modelId="{8919C4A3-BFC8-46A6-B8BE-55B14BFD63D7}">
      <dsp:nvSpPr>
        <dsp:cNvPr id="0" name=""/>
        <dsp:cNvSpPr/>
      </dsp:nvSpPr>
      <dsp:spPr>
        <a:xfrm>
          <a:off x="0" y="5590625"/>
          <a:ext cx="5955527" cy="22147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F18D-D336-4FC8-8DB6-E1B08676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18</Pages>
  <Words>2797</Words>
  <Characters>15389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Rodrigo Vicente Perez</dc:creator>
  <cp:lastModifiedBy>Daniel Rodrigo Vicente Perez</cp:lastModifiedBy>
  <cp:revision>19</cp:revision>
  <cp:lastPrinted>2019-05-16T16:10:00Z</cp:lastPrinted>
  <dcterms:created xsi:type="dcterms:W3CDTF">2019-05-28T20:05:00Z</dcterms:created>
  <dcterms:modified xsi:type="dcterms:W3CDTF">2020-02-19T15:33:00Z</dcterms:modified>
</cp:coreProperties>
</file>